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A51F5B8" w14:textId="77777777" w:rsidR="00D006B6" w:rsidRPr="00F9294E" w:rsidRDefault="00D006B6" w:rsidP="00F929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54C92C6" w14:textId="77777777" w:rsidR="00D006B6" w:rsidRPr="00F9294E" w:rsidRDefault="00D006B6" w:rsidP="00F929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5A78461" w14:textId="77777777" w:rsidR="00D006B6" w:rsidRPr="00F9294E" w:rsidRDefault="00D006B6" w:rsidP="00F929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68E5DE6" w14:textId="77777777" w:rsidR="00D006B6" w:rsidRPr="00F9294E" w:rsidRDefault="00D006B6" w:rsidP="00F929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EB5002B" w14:textId="77777777" w:rsidR="00D006B6" w:rsidRPr="00F9294E" w:rsidRDefault="00D006B6" w:rsidP="00F929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0D453A1" w14:textId="77777777" w:rsidR="00D006B6" w:rsidRDefault="00D006B6" w:rsidP="00F929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C991171" w14:textId="77777777" w:rsidR="00D006B6" w:rsidRDefault="00D006B6" w:rsidP="00F929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73F009A" w14:textId="77777777" w:rsidR="00D006B6" w:rsidRDefault="00D006B6" w:rsidP="00F929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7070B02" w14:textId="088C8C68" w:rsidR="0041315E" w:rsidRPr="00F9294E" w:rsidRDefault="0041315E" w:rsidP="00F9294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F9294E">
        <w:rPr>
          <w:rFonts w:ascii="Times New Roman" w:hAnsi="Times New Roman"/>
          <w:b/>
          <w:sz w:val="32"/>
          <w:szCs w:val="32"/>
        </w:rPr>
        <w:t>Výzva na predkladanie Žiadostí o poskytnutie podpory v</w:t>
      </w:r>
      <w:r w:rsidR="00065B3D" w:rsidRPr="00F9294E">
        <w:rPr>
          <w:rFonts w:ascii="Times New Roman" w:hAnsi="Times New Roman"/>
          <w:b/>
          <w:sz w:val="32"/>
          <w:szCs w:val="32"/>
        </w:rPr>
        <w:t> </w:t>
      </w:r>
      <w:r w:rsidRPr="00F9294E">
        <w:rPr>
          <w:rFonts w:ascii="Times New Roman" w:hAnsi="Times New Roman"/>
          <w:b/>
          <w:sz w:val="32"/>
          <w:szCs w:val="32"/>
        </w:rPr>
        <w:t>rámci</w:t>
      </w:r>
      <w:r w:rsidR="00065B3D" w:rsidRPr="00F9294E">
        <w:rPr>
          <w:rFonts w:ascii="Times New Roman" w:hAnsi="Times New Roman"/>
          <w:b/>
          <w:sz w:val="32"/>
          <w:szCs w:val="32"/>
        </w:rPr>
        <w:t xml:space="preserve"> Komponentu č. 2</w:t>
      </w:r>
      <w:r w:rsidRPr="00F9294E">
        <w:rPr>
          <w:rFonts w:ascii="Times New Roman" w:hAnsi="Times New Roman"/>
          <w:b/>
          <w:sz w:val="32"/>
          <w:szCs w:val="32"/>
        </w:rPr>
        <w:t xml:space="preserve"> </w:t>
      </w:r>
      <w:r w:rsidR="00D006B6" w:rsidRPr="00F9294E">
        <w:rPr>
          <w:rFonts w:ascii="Times New Roman" w:hAnsi="Times New Roman"/>
          <w:b/>
          <w:bCs/>
          <w:color w:val="000000" w:themeColor="text1"/>
          <w:sz w:val="32"/>
          <w:szCs w:val="32"/>
        </w:rPr>
        <w:t xml:space="preserve">Aktivít na podporu podnikania </w:t>
      </w:r>
      <w:r w:rsidR="00D006B6" w:rsidRPr="00F9294E">
        <w:rPr>
          <w:rFonts w:ascii="Times New Roman" w:hAnsi="Times New Roman"/>
          <w:b/>
          <w:sz w:val="32"/>
          <w:szCs w:val="32"/>
        </w:rPr>
        <w:t xml:space="preserve">na aktivitu Akcelerátor  </w:t>
      </w:r>
    </w:p>
    <w:p w14:paraId="743E1754" w14:textId="77777777" w:rsidR="00D006B6" w:rsidRPr="00F9294E" w:rsidRDefault="00D006B6" w:rsidP="00F9294E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14:paraId="0D11D5EC" w14:textId="77777777" w:rsidR="00D006B6" w:rsidRPr="00F9294E" w:rsidRDefault="00D006B6" w:rsidP="003301A1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32"/>
          <w:szCs w:val="32"/>
        </w:rPr>
      </w:pPr>
      <w:r w:rsidRPr="00F9294E">
        <w:rPr>
          <w:rFonts w:ascii="Times New Roman" w:hAnsi="Times New Roman"/>
          <w:b/>
          <w:i/>
          <w:color w:val="000000" w:themeColor="text1"/>
          <w:sz w:val="32"/>
          <w:szCs w:val="32"/>
        </w:rPr>
        <w:t>Akcelerátor</w:t>
      </w:r>
    </w:p>
    <w:p w14:paraId="789CB8E7" w14:textId="3CF09D2C" w:rsidR="0041315E" w:rsidRPr="00F9294E" w:rsidRDefault="00D006B6" w:rsidP="00F9294E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3301A1">
        <w:rPr>
          <w:rFonts w:ascii="Times New Roman" w:hAnsi="Times New Roman"/>
          <w:b/>
          <w:i/>
          <w:color w:val="000000" w:themeColor="text1"/>
          <w:sz w:val="24"/>
          <w:szCs w:val="24"/>
        </w:rPr>
        <w:t>(ďalej len „</w:t>
      </w: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Akcelerátor</w:t>
      </w:r>
      <w:r w:rsidRPr="003301A1">
        <w:rPr>
          <w:rFonts w:ascii="Times New Roman" w:hAnsi="Times New Roman"/>
          <w:b/>
          <w:i/>
          <w:color w:val="000000" w:themeColor="text1"/>
          <w:sz w:val="24"/>
          <w:szCs w:val="24"/>
        </w:rPr>
        <w:t>“)</w:t>
      </w:r>
    </w:p>
    <w:p w14:paraId="2F6E78F8" w14:textId="77777777" w:rsidR="00D006B6" w:rsidRPr="00F9294E" w:rsidRDefault="00D006B6" w:rsidP="00F9294E">
      <w:pPr>
        <w:spacing w:after="0" w:line="240" w:lineRule="auto"/>
        <w:jc w:val="center"/>
        <w:rPr>
          <w:rFonts w:ascii="Times New Roman" w:hAnsi="Times New Roman"/>
          <w:b/>
          <w:color w:val="0070C0"/>
          <w:sz w:val="32"/>
          <w:szCs w:val="32"/>
        </w:rPr>
      </w:pPr>
    </w:p>
    <w:p w14:paraId="3C239E7B" w14:textId="77777777" w:rsidR="00D006B6" w:rsidRDefault="009A4A62" w:rsidP="00F9294E">
      <w:pPr>
        <w:spacing w:after="0" w:line="240" w:lineRule="auto"/>
        <w:jc w:val="center"/>
        <w:rPr>
          <w:rFonts w:ascii="Times New Roman" w:hAnsi="Times New Roman"/>
          <w:b/>
          <w:color w:val="0070C0"/>
          <w:sz w:val="24"/>
          <w:szCs w:val="24"/>
        </w:rPr>
      </w:pPr>
      <w:r w:rsidRPr="00F9294E"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7216" behindDoc="1" locked="0" layoutInCell="1" allowOverlap="1" wp14:anchorId="101A37B1" wp14:editId="58D72F4E">
            <wp:simplePos x="0" y="0"/>
            <wp:positionH relativeFrom="margin">
              <wp:posOffset>307340</wp:posOffset>
            </wp:positionH>
            <wp:positionV relativeFrom="paragraph">
              <wp:posOffset>20955</wp:posOffset>
            </wp:positionV>
            <wp:extent cx="5112385" cy="847090"/>
            <wp:effectExtent l="0" t="0" r="0" b="0"/>
            <wp:wrapNone/>
            <wp:docPr id="4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2385" cy="847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947ECE" w14:textId="77777777" w:rsidR="0041315E" w:rsidRPr="003301A1" w:rsidRDefault="004347FF" w:rsidP="00F9294E">
      <w:pPr>
        <w:spacing w:after="0" w:line="240" w:lineRule="auto"/>
        <w:jc w:val="center"/>
        <w:rPr>
          <w:rFonts w:ascii="Times New Roman" w:hAnsi="Times New Roman"/>
          <w:b/>
          <w:i/>
          <w:color w:val="0070C0"/>
          <w:sz w:val="24"/>
          <w:szCs w:val="24"/>
        </w:rPr>
      </w:pPr>
      <w:r w:rsidRPr="003301A1">
        <w:rPr>
          <w:rFonts w:ascii="Times New Roman" w:hAnsi="Times New Roman"/>
          <w:b/>
          <w:i/>
          <w:color w:val="0070C0"/>
          <w:sz w:val="24"/>
          <w:szCs w:val="24"/>
        </w:rPr>
        <w:t>Úľ nápadov</w:t>
      </w:r>
    </w:p>
    <w:p w14:paraId="7ED1A629" w14:textId="77C4AE93" w:rsidR="006E4A23" w:rsidRPr="003301A1" w:rsidRDefault="00F351EA" w:rsidP="00F9294E">
      <w:pPr>
        <w:spacing w:after="0" w:line="240" w:lineRule="auto"/>
        <w:jc w:val="center"/>
        <w:rPr>
          <w:rFonts w:ascii="Times New Roman" w:hAnsi="Times New Roman"/>
          <w:color w:val="0070C0"/>
          <w:sz w:val="24"/>
          <w:szCs w:val="24"/>
        </w:rPr>
      </w:pPr>
      <w:r w:rsidRPr="003301A1">
        <w:rPr>
          <w:rFonts w:ascii="Times New Roman" w:hAnsi="Times New Roman"/>
          <w:color w:val="0070C0"/>
          <w:sz w:val="24"/>
          <w:szCs w:val="24"/>
        </w:rPr>
        <w:t>Štvor</w:t>
      </w:r>
      <w:r w:rsidR="00620669" w:rsidRPr="003301A1">
        <w:rPr>
          <w:rFonts w:ascii="Times New Roman" w:hAnsi="Times New Roman"/>
          <w:color w:val="0070C0"/>
          <w:sz w:val="24"/>
          <w:szCs w:val="24"/>
        </w:rPr>
        <w:t xml:space="preserve">mesačný </w:t>
      </w:r>
      <w:r w:rsidR="0041315E" w:rsidRPr="003301A1">
        <w:rPr>
          <w:rFonts w:ascii="Times New Roman" w:hAnsi="Times New Roman"/>
          <w:color w:val="0070C0"/>
          <w:sz w:val="24"/>
          <w:szCs w:val="24"/>
        </w:rPr>
        <w:t xml:space="preserve">intenzívny program, ktorý </w:t>
      </w:r>
      <w:r w:rsidR="009A4A62">
        <w:rPr>
          <w:rFonts w:ascii="Times New Roman" w:hAnsi="Times New Roman"/>
          <w:color w:val="0070C0"/>
          <w:sz w:val="24"/>
          <w:szCs w:val="24"/>
        </w:rPr>
        <w:t>V</w:t>
      </w:r>
      <w:r w:rsidR="0041315E" w:rsidRPr="003301A1">
        <w:rPr>
          <w:rFonts w:ascii="Times New Roman" w:hAnsi="Times New Roman"/>
          <w:color w:val="0070C0"/>
          <w:sz w:val="24"/>
          <w:szCs w:val="24"/>
        </w:rPr>
        <w:t xml:space="preserve">ám pomôže naštartovať </w:t>
      </w:r>
      <w:r w:rsidR="009A4A62">
        <w:rPr>
          <w:rFonts w:ascii="Times New Roman" w:hAnsi="Times New Roman"/>
          <w:color w:val="0070C0"/>
          <w:sz w:val="24"/>
          <w:szCs w:val="24"/>
        </w:rPr>
        <w:t>V</w:t>
      </w:r>
      <w:r w:rsidR="0041315E" w:rsidRPr="003301A1">
        <w:rPr>
          <w:rFonts w:ascii="Times New Roman" w:hAnsi="Times New Roman"/>
          <w:color w:val="0070C0"/>
          <w:sz w:val="24"/>
          <w:szCs w:val="24"/>
        </w:rPr>
        <w:t>ašu</w:t>
      </w:r>
    </w:p>
    <w:p w14:paraId="4BE06084" w14:textId="77777777" w:rsidR="0041315E" w:rsidRPr="003301A1" w:rsidRDefault="0041315E" w:rsidP="00F9294E">
      <w:pPr>
        <w:spacing w:after="0" w:line="240" w:lineRule="auto"/>
        <w:jc w:val="center"/>
        <w:rPr>
          <w:rFonts w:ascii="Times New Roman" w:hAnsi="Times New Roman"/>
          <w:color w:val="0070C0"/>
          <w:sz w:val="24"/>
          <w:szCs w:val="24"/>
        </w:rPr>
      </w:pPr>
      <w:r w:rsidRPr="003301A1">
        <w:rPr>
          <w:rFonts w:ascii="Times New Roman" w:hAnsi="Times New Roman"/>
          <w:color w:val="0070C0"/>
          <w:sz w:val="24"/>
          <w:szCs w:val="24"/>
        </w:rPr>
        <w:t>podnikateľskú kariéru.</w:t>
      </w:r>
    </w:p>
    <w:p w14:paraId="79E377E6" w14:textId="77777777" w:rsidR="0041315E" w:rsidRPr="00336DE8" w:rsidRDefault="0041315E" w:rsidP="00F929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67BAB7E" w14:textId="77777777" w:rsidR="00D006B6" w:rsidRPr="00F9294E" w:rsidRDefault="00D006B6" w:rsidP="00F9294E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14:paraId="716EBAD7" w14:textId="77777777" w:rsidR="00DB3BC5" w:rsidRDefault="00DB3BC5" w:rsidP="00F9294E">
      <w:p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4F41F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Slovak Business </w:t>
      </w:r>
      <w:proofErr w:type="spellStart"/>
      <w:r w:rsidRPr="004F41FB">
        <w:rPr>
          <w:rFonts w:ascii="Times New Roman" w:hAnsi="Times New Roman"/>
          <w:bCs/>
          <w:color w:val="000000" w:themeColor="text1"/>
          <w:sz w:val="24"/>
          <w:szCs w:val="24"/>
        </w:rPr>
        <w:t>Agency</w:t>
      </w:r>
      <w:proofErr w:type="spellEnd"/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4F41FB">
        <w:rPr>
          <w:rFonts w:ascii="Times New Roman" w:hAnsi="Times New Roman"/>
          <w:bCs/>
          <w:color w:val="000000" w:themeColor="text1"/>
          <w:sz w:val="24"/>
          <w:szCs w:val="24"/>
        </w:rPr>
        <w:t>(ďalej len „</w:t>
      </w:r>
      <w:r w:rsidRPr="004F41FB">
        <w:rPr>
          <w:rFonts w:ascii="Times New Roman" w:hAnsi="Times New Roman"/>
          <w:b/>
          <w:bCs/>
          <w:color w:val="000000" w:themeColor="text1"/>
          <w:sz w:val="24"/>
          <w:szCs w:val="24"/>
        </w:rPr>
        <w:t>SBA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“)</w:t>
      </w:r>
      <w:r w:rsidRPr="004F41F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ako realizátor Aktivít na podporu podnikania </w:t>
      </w:r>
      <w:r w:rsidRPr="004F41F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vyhlasuje </w:t>
      </w:r>
      <w:r>
        <w:rPr>
          <w:rFonts w:ascii="Times New Roman" w:hAnsi="Times New Roman"/>
          <w:bCs/>
          <w:i/>
          <w:color w:val="000000" w:themeColor="text1"/>
          <w:sz w:val="24"/>
          <w:szCs w:val="24"/>
        </w:rPr>
        <w:t>Výzvu na predkladanie Ž</w:t>
      </w:r>
      <w:r w:rsidRPr="00B64BAD">
        <w:rPr>
          <w:rFonts w:ascii="Times New Roman" w:hAnsi="Times New Roman"/>
          <w:bCs/>
          <w:i/>
          <w:color w:val="000000" w:themeColor="text1"/>
          <w:sz w:val="24"/>
          <w:szCs w:val="24"/>
        </w:rPr>
        <w:t xml:space="preserve">iadostí o poskytnutie podpory </w:t>
      </w:r>
      <w:r w:rsidRPr="00B64BAD">
        <w:rPr>
          <w:rFonts w:ascii="Times New Roman" w:hAnsi="Times New Roman"/>
          <w:i/>
          <w:sz w:val="24"/>
          <w:szCs w:val="24"/>
        </w:rPr>
        <w:t xml:space="preserve">v rámci Komponentu č. </w:t>
      </w:r>
      <w:r>
        <w:rPr>
          <w:rFonts w:ascii="Times New Roman" w:hAnsi="Times New Roman"/>
          <w:i/>
          <w:sz w:val="24"/>
          <w:szCs w:val="24"/>
        </w:rPr>
        <w:t>2</w:t>
      </w:r>
      <w:r w:rsidRPr="00B64BAD">
        <w:rPr>
          <w:rFonts w:ascii="Times New Roman" w:hAnsi="Times New Roman"/>
          <w:i/>
          <w:sz w:val="24"/>
          <w:szCs w:val="24"/>
        </w:rPr>
        <w:t xml:space="preserve"> </w:t>
      </w:r>
      <w:r w:rsidRPr="00B64BAD">
        <w:rPr>
          <w:rFonts w:ascii="Times New Roman" w:hAnsi="Times New Roman"/>
          <w:bCs/>
          <w:i/>
          <w:color w:val="000000" w:themeColor="text1"/>
          <w:sz w:val="24"/>
          <w:szCs w:val="24"/>
        </w:rPr>
        <w:t xml:space="preserve">Aktivít na podporu podnikania </w:t>
      </w:r>
      <w:r w:rsidRPr="00B64BAD">
        <w:rPr>
          <w:rFonts w:ascii="Times New Roman" w:hAnsi="Times New Roman"/>
          <w:i/>
          <w:sz w:val="24"/>
          <w:szCs w:val="24"/>
        </w:rPr>
        <w:t xml:space="preserve">na aktivitu </w:t>
      </w:r>
      <w:r>
        <w:rPr>
          <w:rFonts w:ascii="Times New Roman" w:hAnsi="Times New Roman"/>
          <w:i/>
          <w:sz w:val="24"/>
          <w:szCs w:val="24"/>
        </w:rPr>
        <w:t>Akcelerátor</w:t>
      </w:r>
      <w:r w:rsidRPr="0087184D">
        <w:rPr>
          <w:rFonts w:ascii="Times New Roman" w:hAnsi="Times New Roman"/>
          <w:sz w:val="24"/>
          <w:szCs w:val="24"/>
        </w:rPr>
        <w:t xml:space="preserve"> (ďalej len „</w:t>
      </w:r>
      <w:r w:rsidRPr="0087184D">
        <w:rPr>
          <w:rFonts w:ascii="Times New Roman" w:hAnsi="Times New Roman"/>
          <w:b/>
          <w:sz w:val="24"/>
          <w:szCs w:val="24"/>
        </w:rPr>
        <w:t>Výzva</w:t>
      </w:r>
      <w:r w:rsidRPr="0087184D">
        <w:rPr>
          <w:rFonts w:ascii="Times New Roman" w:hAnsi="Times New Roman"/>
          <w:sz w:val="24"/>
          <w:szCs w:val="24"/>
        </w:rPr>
        <w:t>“)</w:t>
      </w:r>
      <w:r w:rsidRPr="004F41F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, poskytovanú v rámci implementácie Národného projektu NPC II – BA kraj, Prioritná os 4 </w:t>
      </w:r>
      <w:proofErr w:type="spellStart"/>
      <w:r w:rsidRPr="004F41FB">
        <w:rPr>
          <w:rFonts w:ascii="Times New Roman" w:hAnsi="Times New Roman"/>
          <w:bCs/>
          <w:color w:val="000000" w:themeColor="text1"/>
          <w:sz w:val="24"/>
          <w:szCs w:val="24"/>
        </w:rPr>
        <w:t>OPVaI</w:t>
      </w:r>
      <w:proofErr w:type="spellEnd"/>
      <w:r w:rsidRPr="004F41FB">
        <w:rPr>
          <w:rFonts w:ascii="Times New Roman" w:hAnsi="Times New Roman"/>
          <w:bCs/>
          <w:color w:val="000000" w:themeColor="text1"/>
          <w:sz w:val="24"/>
          <w:szCs w:val="24"/>
        </w:rPr>
        <w:t>, kód ITMS2014 + 313041I861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(ďalej len „</w:t>
      </w:r>
      <w:r w:rsidRPr="0087184D">
        <w:rPr>
          <w:rFonts w:ascii="Times New Roman" w:hAnsi="Times New Roman"/>
          <w:b/>
          <w:bCs/>
          <w:color w:val="000000" w:themeColor="text1"/>
          <w:sz w:val="24"/>
          <w:szCs w:val="24"/>
        </w:rPr>
        <w:t>Projekt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“), a to</w:t>
      </w:r>
      <w:r w:rsidRPr="004F41F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na</w:t>
      </w:r>
    </w:p>
    <w:p w14:paraId="4002C18B" w14:textId="77777777" w:rsidR="00DB3BC5" w:rsidRPr="00F9294E" w:rsidRDefault="00DB3BC5" w:rsidP="00F9294E">
      <w:p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14:paraId="44C7B9A7" w14:textId="46E53F8D" w:rsidR="00DB3BC5" w:rsidRPr="00F9294E" w:rsidRDefault="00DB3BC5" w:rsidP="00F9294E">
      <w:p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D30150">
        <w:rPr>
          <w:rFonts w:ascii="Times New Roman" w:hAnsi="Times New Roman"/>
          <w:b/>
          <w:bCs/>
          <w:color w:val="000000" w:themeColor="text1"/>
          <w:sz w:val="28"/>
          <w:szCs w:val="28"/>
        </w:rPr>
        <w:t>Akcelerátor</w:t>
      </w:r>
      <w:r w:rsidRPr="00F9294E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</w:p>
    <w:p w14:paraId="0997EF82" w14:textId="77777777" w:rsidR="00D30150" w:rsidRPr="00F9294E" w:rsidRDefault="00D30150" w:rsidP="00F929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3C3DB4A" w14:textId="3F813E70" w:rsidR="00D30150" w:rsidRDefault="00D30150" w:rsidP="00F929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30150">
        <w:rPr>
          <w:rFonts w:ascii="Times New Roman" w:hAnsi="Times New Roman"/>
          <w:sz w:val="24"/>
          <w:szCs w:val="24"/>
        </w:rPr>
        <w:t>Projekt je realizovaný prostredníctvom Operačného programu Výskum a inovácie, a vytvára ucelený systém komplexnej podpory vzniku a rozvoja potenciálnych</w:t>
      </w:r>
      <w:r w:rsidR="00292B64">
        <w:rPr>
          <w:rFonts w:ascii="Times New Roman" w:hAnsi="Times New Roman"/>
          <w:sz w:val="24"/>
          <w:szCs w:val="24"/>
        </w:rPr>
        <w:t>,</w:t>
      </w:r>
      <w:r w:rsidRPr="00D30150">
        <w:rPr>
          <w:rFonts w:ascii="Times New Roman" w:hAnsi="Times New Roman"/>
          <w:sz w:val="24"/>
          <w:szCs w:val="24"/>
        </w:rPr>
        <w:t xml:space="preserve"> a existujúcich </w:t>
      </w:r>
      <w:r w:rsidR="00292B64">
        <w:rPr>
          <w:rFonts w:ascii="Times New Roman" w:hAnsi="Times New Roman"/>
          <w:sz w:val="24"/>
          <w:szCs w:val="24"/>
        </w:rPr>
        <w:t>malých a stredných podnikov v Slovenskej republike</w:t>
      </w:r>
      <w:r w:rsidRPr="00D30150">
        <w:rPr>
          <w:rFonts w:ascii="Times New Roman" w:hAnsi="Times New Roman"/>
          <w:sz w:val="24"/>
          <w:szCs w:val="24"/>
        </w:rPr>
        <w:t>.</w:t>
      </w:r>
    </w:p>
    <w:p w14:paraId="6D189F31" w14:textId="77777777" w:rsidR="00823CC1" w:rsidRPr="00D30150" w:rsidRDefault="00823CC1" w:rsidP="00F9294E">
      <w:pPr>
        <w:spacing w:after="0" w:line="240" w:lineRule="auto"/>
        <w:jc w:val="center"/>
        <w:rPr>
          <w:rFonts w:ascii="Times New Roman" w:hAnsi="Times New Roman"/>
          <w:b/>
          <w:color w:val="00B050"/>
          <w:sz w:val="24"/>
          <w:szCs w:val="24"/>
        </w:rPr>
      </w:pPr>
    </w:p>
    <w:p w14:paraId="4A5245A9" w14:textId="2C3E865E" w:rsidR="0041315E" w:rsidRPr="00D30150" w:rsidRDefault="0041315E" w:rsidP="00F929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9294E">
        <w:rPr>
          <w:rFonts w:ascii="Times New Roman" w:hAnsi="Times New Roman"/>
          <w:b/>
          <w:color w:val="00B050"/>
          <w:sz w:val="24"/>
          <w:szCs w:val="24"/>
        </w:rPr>
        <w:t>Výzva je otvorená</w:t>
      </w:r>
      <w:r w:rsidR="00A63280" w:rsidRPr="00F9294E">
        <w:rPr>
          <w:rFonts w:ascii="Times New Roman" w:hAnsi="Times New Roman"/>
          <w:b/>
          <w:color w:val="00B050"/>
          <w:sz w:val="24"/>
          <w:szCs w:val="24"/>
        </w:rPr>
        <w:t xml:space="preserve"> do</w:t>
      </w:r>
      <w:r w:rsidR="00C03DBD" w:rsidRPr="00F9294E">
        <w:rPr>
          <w:rFonts w:ascii="Times New Roman" w:hAnsi="Times New Roman"/>
          <w:b/>
          <w:color w:val="00B050"/>
          <w:sz w:val="24"/>
          <w:szCs w:val="24"/>
        </w:rPr>
        <w:t xml:space="preserve"> 12.</w:t>
      </w:r>
      <w:r w:rsidR="00DB3BC5" w:rsidRPr="00D30150">
        <w:rPr>
          <w:rFonts w:ascii="Times New Roman" w:hAnsi="Times New Roman"/>
          <w:b/>
          <w:color w:val="00B050"/>
          <w:sz w:val="24"/>
          <w:szCs w:val="24"/>
        </w:rPr>
        <w:t xml:space="preserve"> 0</w:t>
      </w:r>
      <w:r w:rsidR="00C03DBD" w:rsidRPr="00F9294E">
        <w:rPr>
          <w:rFonts w:ascii="Times New Roman" w:hAnsi="Times New Roman"/>
          <w:b/>
          <w:color w:val="00B050"/>
          <w:sz w:val="24"/>
          <w:szCs w:val="24"/>
        </w:rPr>
        <w:t>1.</w:t>
      </w:r>
      <w:r w:rsidR="00DB3BC5" w:rsidRPr="00D30150">
        <w:rPr>
          <w:rFonts w:ascii="Times New Roman" w:hAnsi="Times New Roman"/>
          <w:b/>
          <w:color w:val="00B050"/>
          <w:sz w:val="24"/>
          <w:szCs w:val="24"/>
        </w:rPr>
        <w:t xml:space="preserve"> </w:t>
      </w:r>
      <w:r w:rsidR="00C03DBD" w:rsidRPr="00F9294E">
        <w:rPr>
          <w:rFonts w:ascii="Times New Roman" w:hAnsi="Times New Roman"/>
          <w:b/>
          <w:color w:val="00B050"/>
          <w:sz w:val="24"/>
          <w:szCs w:val="24"/>
        </w:rPr>
        <w:t>2020</w:t>
      </w:r>
      <w:r w:rsidRPr="00F9294E">
        <w:rPr>
          <w:rFonts w:ascii="Times New Roman" w:hAnsi="Times New Roman"/>
          <w:b/>
          <w:color w:val="00B050"/>
          <w:sz w:val="24"/>
          <w:szCs w:val="24"/>
        </w:rPr>
        <w:t>.</w:t>
      </w:r>
    </w:p>
    <w:p w14:paraId="26778EE7" w14:textId="77777777" w:rsidR="002E14C5" w:rsidRPr="00D30150" w:rsidRDefault="002E14C5" w:rsidP="00F929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page2"/>
      <w:bookmarkEnd w:id="0"/>
    </w:p>
    <w:p w14:paraId="53B2037E" w14:textId="77777777" w:rsidR="002E14C5" w:rsidRPr="00F9294E" w:rsidRDefault="00DB2664" w:rsidP="00F9294E">
      <w:pPr>
        <w:pStyle w:val="Odsekzoznamu"/>
        <w:numPr>
          <w:ilvl w:val="0"/>
          <w:numId w:val="56"/>
        </w:numPr>
        <w:spacing w:after="0" w:line="240" w:lineRule="auto"/>
        <w:ind w:left="426" w:hanging="426"/>
        <w:rPr>
          <w:rFonts w:ascii="Times New Roman" w:hAnsi="Times New Roman"/>
          <w:b/>
          <w:color w:val="FF0000"/>
          <w:sz w:val="24"/>
          <w:szCs w:val="24"/>
        </w:rPr>
      </w:pPr>
      <w:r w:rsidRPr="00F9294E">
        <w:rPr>
          <w:rFonts w:ascii="Times New Roman" w:hAnsi="Times New Roman"/>
          <w:b/>
          <w:color w:val="FF0000"/>
          <w:sz w:val="24"/>
          <w:szCs w:val="24"/>
        </w:rPr>
        <w:t>P</w:t>
      </w:r>
      <w:r w:rsidR="0041315E" w:rsidRPr="00F9294E">
        <w:rPr>
          <w:rFonts w:ascii="Times New Roman" w:hAnsi="Times New Roman"/>
          <w:b/>
          <w:color w:val="FF0000"/>
          <w:sz w:val="24"/>
          <w:szCs w:val="24"/>
        </w:rPr>
        <w:t>opis služby</w:t>
      </w:r>
    </w:p>
    <w:p w14:paraId="6F3CCEDD" w14:textId="77777777" w:rsidR="002E14C5" w:rsidRDefault="002E14C5" w:rsidP="00F9294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AD8E92D" w14:textId="1EAF4499" w:rsidR="0041315E" w:rsidRPr="003301A1" w:rsidRDefault="0041315E" w:rsidP="00F9294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301A1">
        <w:rPr>
          <w:rFonts w:ascii="Times New Roman" w:hAnsi="Times New Roman"/>
          <w:b/>
          <w:sz w:val="24"/>
          <w:szCs w:val="24"/>
        </w:rPr>
        <w:t>Čo je Akcelerátor?</w:t>
      </w:r>
    </w:p>
    <w:p w14:paraId="12904977" w14:textId="2AA0BCB4" w:rsidR="00D93CF7" w:rsidRDefault="00617E3E" w:rsidP="00F929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707B7083" w14:textId="0EE4C009" w:rsidR="00617E3E" w:rsidRPr="00841208" w:rsidRDefault="00617E3E" w:rsidP="006367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670E">
        <w:rPr>
          <w:rFonts w:ascii="Times New Roman" w:hAnsi="Times New Roman"/>
          <w:sz w:val="24"/>
          <w:szCs w:val="24"/>
        </w:rPr>
        <w:t>Akcelerátor je uzavretý intenzívny program pre vybraných Žiadateľov.</w:t>
      </w:r>
      <w:r w:rsidR="00841208">
        <w:rPr>
          <w:rFonts w:ascii="Times New Roman" w:hAnsi="Times New Roman"/>
          <w:sz w:val="24"/>
          <w:szCs w:val="24"/>
        </w:rPr>
        <w:t xml:space="preserve"> </w:t>
      </w:r>
      <w:r w:rsidRPr="0063670E">
        <w:rPr>
          <w:rFonts w:ascii="Times New Roman" w:hAnsi="Times New Roman"/>
          <w:sz w:val="24"/>
          <w:szCs w:val="24"/>
        </w:rPr>
        <w:t>Prostredníctvom</w:t>
      </w:r>
      <w:r w:rsidR="00841208">
        <w:rPr>
          <w:rFonts w:ascii="Times New Roman" w:hAnsi="Times New Roman"/>
          <w:sz w:val="24"/>
          <w:szCs w:val="24"/>
        </w:rPr>
        <w:t xml:space="preserve"> </w:t>
      </w:r>
      <w:r w:rsidRPr="0063670E">
        <w:rPr>
          <w:rFonts w:ascii="Times New Roman" w:hAnsi="Times New Roman"/>
          <w:sz w:val="24"/>
          <w:szCs w:val="24"/>
        </w:rPr>
        <w:t>tematických prednášok, workshopov, stretnutí s</w:t>
      </w:r>
      <w:r w:rsidR="00841208">
        <w:rPr>
          <w:rFonts w:ascii="Times New Roman" w:hAnsi="Times New Roman"/>
          <w:sz w:val="24"/>
          <w:szCs w:val="24"/>
        </w:rPr>
        <w:t> </w:t>
      </w:r>
      <w:r w:rsidRPr="0063670E">
        <w:rPr>
          <w:rFonts w:ascii="Times New Roman" w:hAnsi="Times New Roman"/>
          <w:sz w:val="24"/>
          <w:szCs w:val="24"/>
        </w:rPr>
        <w:t>úspešnými</w:t>
      </w:r>
      <w:r w:rsidR="00841208">
        <w:rPr>
          <w:rFonts w:ascii="Times New Roman" w:hAnsi="Times New Roman"/>
          <w:sz w:val="24"/>
          <w:szCs w:val="24"/>
        </w:rPr>
        <w:t xml:space="preserve"> </w:t>
      </w:r>
      <w:r w:rsidRPr="0063670E">
        <w:rPr>
          <w:rFonts w:ascii="Times New Roman" w:hAnsi="Times New Roman"/>
          <w:sz w:val="24"/>
          <w:szCs w:val="24"/>
        </w:rPr>
        <w:t>podnikateľmi, ale hlavne individuálneho prístupu sa účastníci Akcelerátora naučia</w:t>
      </w:r>
      <w:r w:rsidR="00841208">
        <w:rPr>
          <w:rFonts w:ascii="Times New Roman" w:hAnsi="Times New Roman"/>
          <w:sz w:val="24"/>
          <w:szCs w:val="24"/>
        </w:rPr>
        <w:t xml:space="preserve"> </w:t>
      </w:r>
      <w:r w:rsidRPr="0063670E">
        <w:rPr>
          <w:rFonts w:ascii="Times New Roman" w:hAnsi="Times New Roman"/>
          <w:sz w:val="24"/>
          <w:szCs w:val="24"/>
        </w:rPr>
        <w:t>všetko potrebné pre založenie a rozbeh svojho podnikania. Definujú kľúčové otázky a</w:t>
      </w:r>
      <w:r w:rsidR="00841208">
        <w:rPr>
          <w:rFonts w:ascii="Times New Roman" w:hAnsi="Times New Roman"/>
          <w:sz w:val="24"/>
          <w:szCs w:val="24"/>
        </w:rPr>
        <w:t xml:space="preserve"> </w:t>
      </w:r>
      <w:r w:rsidRPr="0063670E">
        <w:rPr>
          <w:rFonts w:ascii="Times New Roman" w:hAnsi="Times New Roman"/>
          <w:sz w:val="24"/>
          <w:szCs w:val="24"/>
        </w:rPr>
        <w:t>odpovede pre svoj biznis, ako a komu predať svoj produkt, ako komunikovať so</w:t>
      </w:r>
      <w:r w:rsidR="00841208">
        <w:rPr>
          <w:rFonts w:ascii="Times New Roman" w:hAnsi="Times New Roman"/>
          <w:sz w:val="24"/>
          <w:szCs w:val="24"/>
        </w:rPr>
        <w:t xml:space="preserve"> </w:t>
      </w:r>
      <w:r w:rsidRPr="0063670E">
        <w:rPr>
          <w:rFonts w:ascii="Times New Roman" w:hAnsi="Times New Roman"/>
          <w:sz w:val="24"/>
          <w:szCs w:val="24"/>
        </w:rPr>
        <w:t>zákazníkmi, budúcimi obchodnými partnermi, či kde získať financie pre svoje</w:t>
      </w:r>
      <w:r w:rsidR="00841208">
        <w:rPr>
          <w:rFonts w:ascii="Times New Roman" w:hAnsi="Times New Roman"/>
          <w:sz w:val="24"/>
          <w:szCs w:val="24"/>
        </w:rPr>
        <w:t xml:space="preserve"> </w:t>
      </w:r>
      <w:r w:rsidRPr="0063670E">
        <w:rPr>
          <w:rFonts w:ascii="Times New Roman" w:hAnsi="Times New Roman"/>
          <w:sz w:val="24"/>
          <w:szCs w:val="24"/>
        </w:rPr>
        <w:t>podnikanie. Účastníci môžu na svojich podnikateľských nápadoch pracovať samostatne</w:t>
      </w:r>
      <w:r w:rsidR="00841208">
        <w:rPr>
          <w:rFonts w:ascii="Times New Roman" w:hAnsi="Times New Roman"/>
          <w:sz w:val="24"/>
          <w:szCs w:val="24"/>
        </w:rPr>
        <w:t xml:space="preserve"> </w:t>
      </w:r>
      <w:r w:rsidRPr="0063670E">
        <w:rPr>
          <w:rFonts w:ascii="Times New Roman" w:hAnsi="Times New Roman"/>
          <w:sz w:val="24"/>
          <w:szCs w:val="24"/>
        </w:rPr>
        <w:t>alebo v</w:t>
      </w:r>
      <w:r w:rsidR="00BD2C89">
        <w:rPr>
          <w:rFonts w:ascii="Times New Roman" w:hAnsi="Times New Roman"/>
          <w:sz w:val="24"/>
          <w:szCs w:val="24"/>
        </w:rPr>
        <w:t> </w:t>
      </w:r>
      <w:r w:rsidRPr="0063670E">
        <w:rPr>
          <w:rFonts w:ascii="Times New Roman" w:hAnsi="Times New Roman"/>
          <w:sz w:val="24"/>
          <w:szCs w:val="24"/>
        </w:rPr>
        <w:t>tímoch.</w:t>
      </w:r>
      <w:r w:rsidR="00841208">
        <w:rPr>
          <w:rFonts w:ascii="Times New Roman" w:hAnsi="Times New Roman"/>
          <w:sz w:val="24"/>
          <w:szCs w:val="24"/>
        </w:rPr>
        <w:t xml:space="preserve"> </w:t>
      </w:r>
      <w:r w:rsidR="00841208" w:rsidRPr="0063670E">
        <w:rPr>
          <w:rFonts w:ascii="Times New Roman" w:hAnsi="Times New Roman"/>
          <w:sz w:val="24"/>
          <w:szCs w:val="24"/>
        </w:rPr>
        <w:t xml:space="preserve">Po absolvovaní </w:t>
      </w:r>
      <w:r w:rsidR="00841208">
        <w:rPr>
          <w:rFonts w:ascii="Times New Roman" w:hAnsi="Times New Roman"/>
          <w:sz w:val="24"/>
          <w:szCs w:val="24"/>
        </w:rPr>
        <w:t xml:space="preserve">štyroch </w:t>
      </w:r>
      <w:r w:rsidR="00841208" w:rsidRPr="0063670E">
        <w:rPr>
          <w:rFonts w:ascii="Times New Roman" w:hAnsi="Times New Roman"/>
          <w:sz w:val="24"/>
          <w:szCs w:val="24"/>
        </w:rPr>
        <w:t>mesiacov absolvujú účastníci záverečné hodnotenie s</w:t>
      </w:r>
      <w:r w:rsidR="00BD2C89">
        <w:rPr>
          <w:rFonts w:ascii="Times New Roman" w:hAnsi="Times New Roman"/>
          <w:sz w:val="24"/>
          <w:szCs w:val="24"/>
        </w:rPr>
        <w:t> </w:t>
      </w:r>
      <w:r w:rsidR="00841208" w:rsidRPr="0063670E">
        <w:rPr>
          <w:rFonts w:ascii="Times New Roman" w:hAnsi="Times New Roman"/>
          <w:sz w:val="24"/>
          <w:szCs w:val="24"/>
        </w:rPr>
        <w:t>cieľom zaujať najmä potenciálnych klientov, obchodných partnerov, či investorov.</w:t>
      </w:r>
      <w:r w:rsidR="00BD2C89">
        <w:rPr>
          <w:rFonts w:ascii="Times New Roman" w:hAnsi="Times New Roman"/>
          <w:sz w:val="24"/>
          <w:szCs w:val="24"/>
        </w:rPr>
        <w:t xml:space="preserve"> Účastníci majú možnosť prihlásiť sa na službu Odborné individuálne poradenstvo. </w:t>
      </w:r>
    </w:p>
    <w:p w14:paraId="7A34EF07" w14:textId="77777777" w:rsidR="00617E3E" w:rsidRPr="00F9294E" w:rsidRDefault="00617E3E" w:rsidP="00F929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166A1DA" w14:textId="77777777" w:rsidR="0041315E" w:rsidRPr="00F9294E" w:rsidRDefault="0041315E" w:rsidP="00F929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95C2122" w14:textId="77777777" w:rsidR="0041315E" w:rsidRPr="003301A1" w:rsidRDefault="0041315E" w:rsidP="00F9294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301A1">
        <w:rPr>
          <w:rFonts w:ascii="Times New Roman" w:hAnsi="Times New Roman"/>
          <w:b/>
          <w:sz w:val="24"/>
          <w:szCs w:val="24"/>
        </w:rPr>
        <w:t>Každý účastník Akcelerátora získa:</w:t>
      </w:r>
    </w:p>
    <w:p w14:paraId="2E6FCF6C" w14:textId="77777777" w:rsidR="0041315E" w:rsidRPr="003301A1" w:rsidRDefault="0041315E" w:rsidP="003301A1">
      <w:pPr>
        <w:pStyle w:val="Bezriadkovania"/>
        <w:rPr>
          <w:rFonts w:ascii="Times New Roman" w:hAnsi="Times New Roman"/>
          <w:sz w:val="24"/>
          <w:szCs w:val="24"/>
        </w:rPr>
      </w:pPr>
    </w:p>
    <w:p w14:paraId="1275334F" w14:textId="6C95F00D" w:rsidR="003472FB" w:rsidRPr="003301A1" w:rsidRDefault="004339A7" w:rsidP="00F9294E">
      <w:p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AF656D">
        <w:rPr>
          <w:rFonts w:ascii="Times New Roman" w:hAnsi="Times New Roman"/>
          <w:bCs/>
          <w:sz w:val="24"/>
          <w:szCs w:val="24"/>
        </w:rPr>
        <w:t>→</w:t>
      </w:r>
      <w:r>
        <w:rPr>
          <w:rFonts w:ascii="Times New Roman" w:hAnsi="Times New Roman"/>
          <w:bCs/>
          <w:sz w:val="24"/>
          <w:szCs w:val="24"/>
        </w:rPr>
        <w:t xml:space="preserve">   </w:t>
      </w:r>
      <w:r w:rsidR="00FD78DA" w:rsidRPr="003301A1">
        <w:rPr>
          <w:rFonts w:ascii="Times New Roman" w:hAnsi="Times New Roman"/>
          <w:sz w:val="24"/>
          <w:szCs w:val="24"/>
        </w:rPr>
        <w:t>i</w:t>
      </w:r>
      <w:r w:rsidR="00DE0F72" w:rsidRPr="003301A1">
        <w:rPr>
          <w:rFonts w:ascii="Times New Roman" w:hAnsi="Times New Roman"/>
          <w:sz w:val="24"/>
          <w:szCs w:val="24"/>
        </w:rPr>
        <w:t>ndividuálne dlhodobé poradenstvo,</w:t>
      </w:r>
      <w:r w:rsidR="00FD78DA" w:rsidRPr="003301A1">
        <w:rPr>
          <w:rFonts w:ascii="Times New Roman" w:hAnsi="Times New Roman"/>
          <w:sz w:val="24"/>
          <w:szCs w:val="24"/>
        </w:rPr>
        <w:t xml:space="preserve"> </w:t>
      </w:r>
      <w:r w:rsidR="00DE0F72" w:rsidRPr="003301A1">
        <w:rPr>
          <w:rFonts w:ascii="Times New Roman" w:hAnsi="Times New Roman"/>
          <w:sz w:val="24"/>
          <w:szCs w:val="24"/>
        </w:rPr>
        <w:t>tzn. „</w:t>
      </w:r>
      <w:proofErr w:type="spellStart"/>
      <w:r w:rsidR="00DE0F72" w:rsidRPr="003301A1">
        <w:rPr>
          <w:rFonts w:ascii="Times New Roman" w:hAnsi="Times New Roman"/>
          <w:sz w:val="24"/>
          <w:szCs w:val="24"/>
        </w:rPr>
        <w:t>mentoring</w:t>
      </w:r>
      <w:proofErr w:type="spellEnd"/>
      <w:r w:rsidR="00DE0F72" w:rsidRPr="003301A1">
        <w:rPr>
          <w:rFonts w:ascii="Times New Roman" w:hAnsi="Times New Roman"/>
          <w:sz w:val="24"/>
          <w:szCs w:val="24"/>
        </w:rPr>
        <w:t>“ v</w:t>
      </w:r>
      <w:r w:rsidR="001D6EC4" w:rsidRPr="003301A1">
        <w:rPr>
          <w:rFonts w:ascii="Times New Roman" w:hAnsi="Times New Roman"/>
          <w:sz w:val="24"/>
          <w:szCs w:val="24"/>
        </w:rPr>
        <w:t> </w:t>
      </w:r>
      <w:r w:rsidR="00DE0F72" w:rsidRPr="003301A1">
        <w:rPr>
          <w:rFonts w:ascii="Times New Roman" w:hAnsi="Times New Roman"/>
          <w:sz w:val="24"/>
          <w:szCs w:val="24"/>
        </w:rPr>
        <w:t>max</w:t>
      </w:r>
      <w:r w:rsidR="001D6EC4" w:rsidRPr="00336DE8">
        <w:rPr>
          <w:rFonts w:ascii="Times New Roman" w:hAnsi="Times New Roman"/>
          <w:sz w:val="24"/>
          <w:szCs w:val="24"/>
        </w:rPr>
        <w:t>.</w:t>
      </w:r>
      <w:r w:rsidR="00DE0F72" w:rsidRPr="00336DE8">
        <w:rPr>
          <w:rFonts w:ascii="Times New Roman" w:hAnsi="Times New Roman"/>
          <w:sz w:val="24"/>
          <w:szCs w:val="24"/>
        </w:rPr>
        <w:t xml:space="preserve"> rozsahu 40 hodín </w:t>
      </w:r>
      <w:r w:rsidR="00DE0F72" w:rsidRPr="00F9294E">
        <w:rPr>
          <w:rFonts w:ascii="Times New Roman" w:hAnsi="Times New Roman"/>
          <w:sz w:val="24"/>
          <w:szCs w:val="24"/>
        </w:rPr>
        <w:t>(1h</w:t>
      </w:r>
      <w:r w:rsidRPr="00F9294E">
        <w:rPr>
          <w:rFonts w:ascii="Times New Roman" w:hAnsi="Times New Roman"/>
          <w:sz w:val="24"/>
          <w:szCs w:val="24"/>
        </w:rPr>
        <w:t xml:space="preserve"> </w:t>
      </w:r>
      <w:r w:rsidR="00DE0F72" w:rsidRPr="003301A1">
        <w:rPr>
          <w:rFonts w:ascii="Times New Roman" w:hAnsi="Times New Roman"/>
          <w:sz w:val="24"/>
          <w:szCs w:val="24"/>
        </w:rPr>
        <w:t>=</w:t>
      </w:r>
      <w:r w:rsidRPr="00F9294E">
        <w:rPr>
          <w:rFonts w:ascii="Times New Roman" w:hAnsi="Times New Roman"/>
          <w:sz w:val="24"/>
          <w:szCs w:val="24"/>
        </w:rPr>
        <w:t xml:space="preserve"> </w:t>
      </w:r>
      <w:r w:rsidR="00DE0F72" w:rsidRPr="003301A1">
        <w:rPr>
          <w:rFonts w:ascii="Times New Roman" w:hAnsi="Times New Roman"/>
          <w:sz w:val="24"/>
          <w:szCs w:val="24"/>
        </w:rPr>
        <w:t>60</w:t>
      </w:r>
      <w:r w:rsidRPr="00F9294E">
        <w:rPr>
          <w:rFonts w:ascii="Times New Roman" w:hAnsi="Times New Roman"/>
          <w:sz w:val="24"/>
          <w:szCs w:val="24"/>
        </w:rPr>
        <w:t xml:space="preserve"> </w:t>
      </w:r>
      <w:r w:rsidR="00DE0F72" w:rsidRPr="003301A1">
        <w:rPr>
          <w:rFonts w:ascii="Times New Roman" w:hAnsi="Times New Roman"/>
          <w:sz w:val="24"/>
          <w:szCs w:val="24"/>
        </w:rPr>
        <w:t>min)</w:t>
      </w:r>
      <w:r w:rsidR="003472FB" w:rsidRPr="003301A1">
        <w:rPr>
          <w:rFonts w:ascii="Times New Roman" w:hAnsi="Times New Roman"/>
          <w:sz w:val="24"/>
          <w:szCs w:val="24"/>
        </w:rPr>
        <w:t>;</w:t>
      </w:r>
    </w:p>
    <w:p w14:paraId="353E25B5" w14:textId="323F6984" w:rsidR="0041315E" w:rsidRPr="00F9294E" w:rsidRDefault="004339A7" w:rsidP="00F929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656D">
        <w:rPr>
          <w:rFonts w:ascii="Times New Roman" w:hAnsi="Times New Roman"/>
          <w:bCs/>
          <w:sz w:val="24"/>
          <w:szCs w:val="24"/>
        </w:rPr>
        <w:t>→</w:t>
      </w:r>
      <w:r>
        <w:rPr>
          <w:rFonts w:ascii="Times New Roman" w:hAnsi="Times New Roman"/>
          <w:bCs/>
          <w:sz w:val="24"/>
          <w:szCs w:val="24"/>
        </w:rPr>
        <w:t xml:space="preserve">   </w:t>
      </w:r>
      <w:proofErr w:type="spellStart"/>
      <w:r w:rsidR="00A12CF4" w:rsidRPr="003301A1">
        <w:rPr>
          <w:rFonts w:ascii="Times New Roman" w:hAnsi="Times New Roman"/>
          <w:sz w:val="24"/>
          <w:szCs w:val="24"/>
        </w:rPr>
        <w:t>n</w:t>
      </w:r>
      <w:r w:rsidR="00DE0F72" w:rsidRPr="003301A1">
        <w:rPr>
          <w:rFonts w:ascii="Times New Roman" w:hAnsi="Times New Roman"/>
          <w:sz w:val="24"/>
          <w:szCs w:val="24"/>
        </w:rPr>
        <w:t>etworking</w:t>
      </w:r>
      <w:proofErr w:type="spellEnd"/>
      <w:r w:rsidR="00DE0F72" w:rsidRPr="003301A1">
        <w:rPr>
          <w:rFonts w:ascii="Times New Roman" w:hAnsi="Times New Roman"/>
          <w:sz w:val="24"/>
          <w:szCs w:val="24"/>
        </w:rPr>
        <w:t xml:space="preserve"> (podpora sieťovania) v rozsahu 24 hodín</w:t>
      </w:r>
      <w:r w:rsidRPr="00F9294E">
        <w:rPr>
          <w:rFonts w:ascii="Times New Roman" w:hAnsi="Times New Roman"/>
          <w:sz w:val="24"/>
          <w:szCs w:val="24"/>
        </w:rPr>
        <w:t xml:space="preserve"> (1h = 60 min)</w:t>
      </w:r>
      <w:r w:rsidR="003472FB" w:rsidRPr="003301A1">
        <w:rPr>
          <w:rFonts w:ascii="Times New Roman" w:hAnsi="Times New Roman"/>
          <w:sz w:val="24"/>
          <w:szCs w:val="24"/>
        </w:rPr>
        <w:t>;</w:t>
      </w:r>
    </w:p>
    <w:p w14:paraId="2C395996" w14:textId="52BB6F0F" w:rsidR="0041315E" w:rsidRPr="00F9294E" w:rsidRDefault="004339A7" w:rsidP="00F9294E">
      <w:p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AF656D">
        <w:rPr>
          <w:rFonts w:ascii="Times New Roman" w:hAnsi="Times New Roman"/>
          <w:bCs/>
          <w:sz w:val="24"/>
          <w:szCs w:val="24"/>
        </w:rPr>
        <w:t>→</w:t>
      </w:r>
      <w:r>
        <w:rPr>
          <w:rFonts w:ascii="Times New Roman" w:hAnsi="Times New Roman"/>
          <w:bCs/>
          <w:sz w:val="24"/>
          <w:szCs w:val="24"/>
        </w:rPr>
        <w:t xml:space="preserve">   </w:t>
      </w:r>
      <w:r w:rsidRPr="00F9294E">
        <w:rPr>
          <w:rFonts w:ascii="Times New Roman" w:hAnsi="Times New Roman"/>
          <w:sz w:val="24"/>
          <w:szCs w:val="24"/>
        </w:rPr>
        <w:t>vzdelávacie</w:t>
      </w:r>
      <w:r w:rsidR="005C4B84">
        <w:rPr>
          <w:rFonts w:ascii="Times New Roman" w:hAnsi="Times New Roman"/>
          <w:sz w:val="24"/>
          <w:szCs w:val="24"/>
        </w:rPr>
        <w:t xml:space="preserve"> </w:t>
      </w:r>
      <w:r w:rsidRPr="00F9294E">
        <w:rPr>
          <w:rFonts w:ascii="Times New Roman" w:hAnsi="Times New Roman"/>
          <w:sz w:val="24"/>
          <w:szCs w:val="24"/>
        </w:rPr>
        <w:t>podujatia</w:t>
      </w:r>
      <w:r w:rsidR="005C4B84">
        <w:rPr>
          <w:rFonts w:ascii="Times New Roman" w:hAnsi="Times New Roman"/>
          <w:sz w:val="24"/>
          <w:szCs w:val="24"/>
        </w:rPr>
        <w:t xml:space="preserve">: </w:t>
      </w:r>
      <w:r w:rsidR="0041315E" w:rsidRPr="003301A1">
        <w:rPr>
          <w:rFonts w:ascii="Times New Roman" w:hAnsi="Times New Roman"/>
          <w:sz w:val="24"/>
          <w:szCs w:val="24"/>
        </w:rPr>
        <w:t>seminár</w:t>
      </w:r>
      <w:r w:rsidR="00447374" w:rsidRPr="003301A1">
        <w:rPr>
          <w:rFonts w:ascii="Times New Roman" w:hAnsi="Times New Roman"/>
          <w:sz w:val="24"/>
          <w:szCs w:val="24"/>
        </w:rPr>
        <w:t xml:space="preserve">e </w:t>
      </w:r>
      <w:r w:rsidR="0041315E" w:rsidRPr="003301A1">
        <w:rPr>
          <w:rFonts w:ascii="Times New Roman" w:hAnsi="Times New Roman"/>
          <w:sz w:val="24"/>
          <w:szCs w:val="24"/>
        </w:rPr>
        <w:t xml:space="preserve"> a</w:t>
      </w:r>
      <w:r w:rsidRPr="00F9294E">
        <w:rPr>
          <w:rFonts w:ascii="Times New Roman" w:hAnsi="Times New Roman"/>
          <w:sz w:val="24"/>
          <w:szCs w:val="24"/>
        </w:rPr>
        <w:t> </w:t>
      </w:r>
      <w:r w:rsidR="0041315E" w:rsidRPr="003301A1">
        <w:rPr>
          <w:rFonts w:ascii="Times New Roman" w:hAnsi="Times New Roman"/>
          <w:sz w:val="24"/>
          <w:szCs w:val="24"/>
        </w:rPr>
        <w:t>worksho</w:t>
      </w:r>
      <w:r w:rsidR="00447374" w:rsidRPr="003301A1">
        <w:rPr>
          <w:rFonts w:ascii="Times New Roman" w:hAnsi="Times New Roman"/>
          <w:sz w:val="24"/>
          <w:szCs w:val="24"/>
        </w:rPr>
        <w:t xml:space="preserve">py </w:t>
      </w:r>
      <w:r w:rsidR="0041315E" w:rsidRPr="003301A1">
        <w:rPr>
          <w:rFonts w:ascii="Times New Roman" w:hAnsi="Times New Roman"/>
          <w:sz w:val="24"/>
          <w:szCs w:val="24"/>
        </w:rPr>
        <w:t xml:space="preserve"> súvisiace s</w:t>
      </w:r>
      <w:r w:rsidR="00B64E8A" w:rsidRPr="003301A1">
        <w:rPr>
          <w:rFonts w:ascii="Times New Roman" w:hAnsi="Times New Roman"/>
          <w:sz w:val="24"/>
          <w:szCs w:val="24"/>
        </w:rPr>
        <w:t> </w:t>
      </w:r>
      <w:r w:rsidR="0041315E" w:rsidRPr="003301A1">
        <w:rPr>
          <w:rFonts w:ascii="Times New Roman" w:hAnsi="Times New Roman"/>
          <w:sz w:val="24"/>
          <w:szCs w:val="24"/>
        </w:rPr>
        <w:t>rozbehom</w:t>
      </w:r>
      <w:r w:rsidR="00B64E8A" w:rsidRPr="003301A1">
        <w:rPr>
          <w:rFonts w:ascii="Times New Roman" w:hAnsi="Times New Roman"/>
          <w:sz w:val="24"/>
          <w:szCs w:val="24"/>
        </w:rPr>
        <w:t xml:space="preserve"> podnikania</w:t>
      </w:r>
      <w:r w:rsidR="00B64E8A" w:rsidRPr="00336DE8">
        <w:rPr>
          <w:rFonts w:ascii="Times New Roman" w:hAnsi="Times New Roman"/>
          <w:sz w:val="24"/>
          <w:szCs w:val="24"/>
        </w:rPr>
        <w:t xml:space="preserve"> v max. rozsahu</w:t>
      </w:r>
      <w:r w:rsidR="00DE0F72" w:rsidRPr="009E5068">
        <w:rPr>
          <w:rFonts w:ascii="Times New Roman" w:hAnsi="Times New Roman"/>
          <w:sz w:val="24"/>
          <w:szCs w:val="24"/>
        </w:rPr>
        <w:t xml:space="preserve"> 10 hodín</w:t>
      </w:r>
      <w:r w:rsidRPr="00F9294E">
        <w:rPr>
          <w:rFonts w:ascii="Times New Roman" w:hAnsi="Times New Roman"/>
          <w:sz w:val="24"/>
          <w:szCs w:val="24"/>
        </w:rPr>
        <w:t xml:space="preserve"> (1h = 60 min)</w:t>
      </w:r>
      <w:r w:rsidR="003472FB" w:rsidRPr="003301A1">
        <w:rPr>
          <w:rFonts w:ascii="Times New Roman" w:hAnsi="Times New Roman"/>
          <w:sz w:val="24"/>
          <w:szCs w:val="24"/>
        </w:rPr>
        <w:t>;</w:t>
      </w:r>
    </w:p>
    <w:p w14:paraId="35C2CF91" w14:textId="7BA061B8" w:rsidR="003301A1" w:rsidRDefault="004339A7" w:rsidP="00F9294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F656D">
        <w:rPr>
          <w:rFonts w:ascii="Times New Roman" w:hAnsi="Times New Roman"/>
          <w:bCs/>
          <w:sz w:val="24"/>
          <w:szCs w:val="24"/>
        </w:rPr>
        <w:t>→</w:t>
      </w:r>
      <w:r>
        <w:rPr>
          <w:rFonts w:ascii="Times New Roman" w:hAnsi="Times New Roman"/>
          <w:bCs/>
          <w:sz w:val="24"/>
          <w:szCs w:val="24"/>
        </w:rPr>
        <w:t xml:space="preserve">   </w:t>
      </w:r>
      <w:r w:rsidRPr="00F9294E">
        <w:rPr>
          <w:rFonts w:ascii="Times New Roman" w:hAnsi="Times New Roman"/>
          <w:sz w:val="24"/>
          <w:szCs w:val="24"/>
        </w:rPr>
        <w:t>pravidelné hodnotenie</w:t>
      </w:r>
      <w:r w:rsidR="0052264E" w:rsidRPr="003301A1">
        <w:rPr>
          <w:rFonts w:ascii="Times New Roman" w:hAnsi="Times New Roman"/>
          <w:sz w:val="24"/>
          <w:szCs w:val="24"/>
        </w:rPr>
        <w:t xml:space="preserve"> pre určenie </w:t>
      </w:r>
      <w:r w:rsidR="0041315E" w:rsidRPr="003301A1">
        <w:rPr>
          <w:rFonts w:ascii="Times New Roman" w:hAnsi="Times New Roman"/>
          <w:sz w:val="24"/>
          <w:szCs w:val="24"/>
        </w:rPr>
        <w:t>si podnikateľsk</w:t>
      </w:r>
      <w:r w:rsidR="0052264E" w:rsidRPr="00336DE8">
        <w:rPr>
          <w:rFonts w:ascii="Times New Roman" w:hAnsi="Times New Roman"/>
          <w:sz w:val="24"/>
          <w:szCs w:val="24"/>
        </w:rPr>
        <w:t>ých</w:t>
      </w:r>
      <w:r w:rsidR="0041315E" w:rsidRPr="00336DE8">
        <w:rPr>
          <w:rFonts w:ascii="Times New Roman" w:hAnsi="Times New Roman"/>
          <w:sz w:val="24"/>
          <w:szCs w:val="24"/>
        </w:rPr>
        <w:t xml:space="preserve"> </w:t>
      </w:r>
      <w:r w:rsidR="0052264E" w:rsidRPr="009E5068">
        <w:rPr>
          <w:rFonts w:ascii="Times New Roman" w:hAnsi="Times New Roman"/>
          <w:sz w:val="24"/>
          <w:szCs w:val="24"/>
        </w:rPr>
        <w:t>cieľov</w:t>
      </w:r>
      <w:r w:rsidR="0041315E" w:rsidRPr="00DD13F4">
        <w:rPr>
          <w:rFonts w:ascii="Times New Roman" w:hAnsi="Times New Roman"/>
          <w:sz w:val="24"/>
          <w:szCs w:val="24"/>
        </w:rPr>
        <w:t xml:space="preserve"> na najbližšie obdobie</w:t>
      </w:r>
      <w:r w:rsidR="009E5068">
        <w:rPr>
          <w:rFonts w:ascii="Times New Roman" w:hAnsi="Times New Roman"/>
          <w:sz w:val="24"/>
          <w:szCs w:val="24"/>
        </w:rPr>
        <w:t>;</w:t>
      </w:r>
    </w:p>
    <w:p w14:paraId="2993910A" w14:textId="3E03EAA6" w:rsidR="0041315E" w:rsidRPr="00F9294E" w:rsidRDefault="004339A7" w:rsidP="00F9294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F656D">
        <w:rPr>
          <w:rFonts w:ascii="Times New Roman" w:hAnsi="Times New Roman"/>
          <w:bCs/>
          <w:sz w:val="24"/>
          <w:szCs w:val="24"/>
        </w:rPr>
        <w:t>→</w:t>
      </w:r>
      <w:r>
        <w:rPr>
          <w:rFonts w:ascii="Times New Roman" w:hAnsi="Times New Roman"/>
          <w:bCs/>
          <w:sz w:val="24"/>
          <w:szCs w:val="24"/>
        </w:rPr>
        <w:t xml:space="preserve">   </w:t>
      </w:r>
      <w:proofErr w:type="spellStart"/>
      <w:r w:rsidR="0041315E" w:rsidRPr="003301A1">
        <w:rPr>
          <w:rFonts w:ascii="Times New Roman" w:hAnsi="Times New Roman"/>
          <w:sz w:val="24"/>
          <w:szCs w:val="24"/>
        </w:rPr>
        <w:t>Coworking</w:t>
      </w:r>
      <w:proofErr w:type="spellEnd"/>
      <w:r w:rsidR="0041315E" w:rsidRPr="003301A1">
        <w:rPr>
          <w:rFonts w:ascii="Times New Roman" w:hAnsi="Times New Roman"/>
          <w:sz w:val="24"/>
          <w:szCs w:val="24"/>
        </w:rPr>
        <w:t xml:space="preserve"> A</w:t>
      </w:r>
      <w:r w:rsidRPr="00F9294E">
        <w:rPr>
          <w:rFonts w:ascii="Times New Roman" w:hAnsi="Times New Roman"/>
          <w:sz w:val="24"/>
          <w:szCs w:val="24"/>
        </w:rPr>
        <w:t>kceleračného programu</w:t>
      </w:r>
      <w:r w:rsidR="0041315E" w:rsidRPr="003301A1">
        <w:rPr>
          <w:rFonts w:ascii="Times New Roman" w:hAnsi="Times New Roman"/>
          <w:sz w:val="24"/>
          <w:szCs w:val="24"/>
        </w:rPr>
        <w:t xml:space="preserve"> </w:t>
      </w:r>
      <w:r w:rsidRPr="00F9294E">
        <w:rPr>
          <w:rFonts w:ascii="Times New Roman" w:hAnsi="Times New Roman"/>
          <w:sz w:val="24"/>
          <w:szCs w:val="24"/>
        </w:rPr>
        <w:t>(ďalej len „</w:t>
      </w:r>
      <w:proofErr w:type="spellStart"/>
      <w:r w:rsidRPr="00F9294E">
        <w:rPr>
          <w:rFonts w:ascii="Times New Roman" w:hAnsi="Times New Roman"/>
          <w:b/>
          <w:sz w:val="24"/>
          <w:szCs w:val="24"/>
        </w:rPr>
        <w:t>Coworking</w:t>
      </w:r>
      <w:proofErr w:type="spellEnd"/>
      <w:r w:rsidRPr="00F9294E">
        <w:rPr>
          <w:rFonts w:ascii="Times New Roman" w:hAnsi="Times New Roman"/>
          <w:b/>
          <w:sz w:val="24"/>
          <w:szCs w:val="24"/>
        </w:rPr>
        <w:t xml:space="preserve"> AP</w:t>
      </w:r>
      <w:r w:rsidRPr="00F9294E">
        <w:rPr>
          <w:rFonts w:ascii="Times New Roman" w:hAnsi="Times New Roman"/>
          <w:sz w:val="24"/>
          <w:szCs w:val="24"/>
        </w:rPr>
        <w:t xml:space="preserve">“) </w:t>
      </w:r>
      <w:r w:rsidR="00A63280" w:rsidRPr="003301A1">
        <w:rPr>
          <w:rFonts w:ascii="Times New Roman" w:hAnsi="Times New Roman"/>
          <w:sz w:val="24"/>
          <w:szCs w:val="24"/>
        </w:rPr>
        <w:t>2</w:t>
      </w:r>
      <w:r w:rsidR="003472FB" w:rsidRPr="003301A1">
        <w:rPr>
          <w:rFonts w:ascii="Times New Roman" w:hAnsi="Times New Roman"/>
          <w:sz w:val="24"/>
          <w:szCs w:val="24"/>
        </w:rPr>
        <w:t>4/7</w:t>
      </w:r>
      <w:r w:rsidR="003472FB" w:rsidRPr="003301A1">
        <w:rPr>
          <w:rStyle w:val="Odkaznapoznmkupodiarou"/>
          <w:rFonts w:ascii="Times New Roman" w:hAnsi="Times New Roman"/>
          <w:sz w:val="24"/>
          <w:szCs w:val="24"/>
        </w:rPr>
        <w:footnoteReference w:id="1"/>
      </w:r>
      <w:r w:rsidR="003472FB" w:rsidRPr="003301A1">
        <w:rPr>
          <w:rFonts w:ascii="Times New Roman" w:hAnsi="Times New Roman"/>
          <w:sz w:val="24"/>
          <w:szCs w:val="24"/>
        </w:rPr>
        <w:t>.</w:t>
      </w:r>
      <w:bookmarkStart w:id="1" w:name="page3"/>
      <w:bookmarkEnd w:id="1"/>
      <w:r w:rsidR="00304C5A">
        <w:rPr>
          <w:rFonts w:ascii="Times New Roman" w:hAnsi="Times New Roman"/>
          <w:sz w:val="24"/>
          <w:szCs w:val="24"/>
        </w:rPr>
        <w:t xml:space="preserve"> </w:t>
      </w:r>
    </w:p>
    <w:p w14:paraId="1D2FF28B" w14:textId="77777777" w:rsidR="0041315E" w:rsidRPr="00F9294E" w:rsidRDefault="0041315E" w:rsidP="00F929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3788407" w14:textId="77777777" w:rsidR="00A12CF4" w:rsidRPr="00F9294E" w:rsidRDefault="00A12CF4" w:rsidP="00F9294E">
      <w:pPr>
        <w:pStyle w:val="Odsekzoznamu"/>
        <w:numPr>
          <w:ilvl w:val="0"/>
          <w:numId w:val="56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F9294E">
        <w:rPr>
          <w:rFonts w:ascii="Times New Roman" w:hAnsi="Times New Roman"/>
          <w:b/>
          <w:color w:val="FF0000"/>
          <w:sz w:val="28"/>
          <w:szCs w:val="28"/>
        </w:rPr>
        <w:t>Podmienky</w:t>
      </w:r>
      <w:r w:rsidR="002E14C5" w:rsidRPr="00F9294E">
        <w:rPr>
          <w:rFonts w:ascii="Times New Roman" w:hAnsi="Times New Roman"/>
          <w:b/>
          <w:color w:val="FF0000"/>
          <w:sz w:val="28"/>
          <w:szCs w:val="28"/>
        </w:rPr>
        <w:t xml:space="preserve"> získania služby</w:t>
      </w:r>
    </w:p>
    <w:p w14:paraId="516DEFF6" w14:textId="77777777" w:rsidR="002E14C5" w:rsidRPr="003301A1" w:rsidRDefault="002E14C5" w:rsidP="00F9294E">
      <w:pPr>
        <w:pStyle w:val="Odsekzoznamu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19B8E08" w14:textId="77777777" w:rsidR="0041315E" w:rsidRPr="00336DE8" w:rsidRDefault="0041315E" w:rsidP="00F929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01A1">
        <w:rPr>
          <w:rFonts w:ascii="Times New Roman" w:hAnsi="Times New Roman"/>
          <w:sz w:val="24"/>
          <w:szCs w:val="24"/>
        </w:rPr>
        <w:t xml:space="preserve">Účastníkom Akcelerátora môžu byť iba </w:t>
      </w:r>
      <w:r w:rsidRPr="003301A1">
        <w:rPr>
          <w:rFonts w:ascii="Times New Roman" w:hAnsi="Times New Roman"/>
          <w:b/>
          <w:sz w:val="24"/>
          <w:szCs w:val="24"/>
        </w:rPr>
        <w:t>fyzické osoby nepodnikatelia</w:t>
      </w:r>
      <w:r w:rsidRPr="003301A1">
        <w:rPr>
          <w:rFonts w:ascii="Times New Roman" w:hAnsi="Times New Roman"/>
          <w:sz w:val="24"/>
          <w:szCs w:val="24"/>
        </w:rPr>
        <w:t xml:space="preserve"> z radov širokej verejnosti</w:t>
      </w:r>
      <w:r w:rsidR="002E14C5">
        <w:rPr>
          <w:rFonts w:ascii="Times New Roman" w:hAnsi="Times New Roman"/>
          <w:sz w:val="24"/>
          <w:szCs w:val="24"/>
        </w:rPr>
        <w:t xml:space="preserve">, </w:t>
      </w:r>
      <w:r w:rsidR="002E14C5" w:rsidRPr="00EE27F4">
        <w:rPr>
          <w:rFonts w:ascii="Times New Roman" w:hAnsi="Times New Roman"/>
          <w:sz w:val="24"/>
          <w:szCs w:val="24"/>
        </w:rPr>
        <w:t>vrátane marginalizovaných skupín (predovšetkým ženy, ženy počas a po skončení materskej a rodičovskej dovolenky, študenti, absolventi, seniori, nezamestnaní, cudzí štátni príslušníci</w:t>
      </w:r>
      <w:r w:rsidR="002E14C5">
        <w:rPr>
          <w:rFonts w:ascii="Times New Roman" w:hAnsi="Times New Roman"/>
          <w:sz w:val="24"/>
          <w:szCs w:val="24"/>
        </w:rPr>
        <w:t>)</w:t>
      </w:r>
      <w:r w:rsidRPr="003301A1">
        <w:rPr>
          <w:rFonts w:ascii="Times New Roman" w:hAnsi="Times New Roman"/>
          <w:sz w:val="24"/>
          <w:szCs w:val="24"/>
        </w:rPr>
        <w:t xml:space="preserve"> </w:t>
      </w:r>
      <w:r w:rsidRPr="003301A1">
        <w:rPr>
          <w:rFonts w:ascii="Times New Roman" w:hAnsi="Times New Roman"/>
          <w:b/>
          <w:sz w:val="24"/>
          <w:szCs w:val="24"/>
        </w:rPr>
        <w:t>s trvalým pobytom na území Bratislavského samosprávneho</w:t>
      </w:r>
      <w:r w:rsidRPr="003301A1">
        <w:rPr>
          <w:rFonts w:ascii="Times New Roman" w:hAnsi="Times New Roman"/>
          <w:sz w:val="24"/>
          <w:szCs w:val="24"/>
        </w:rPr>
        <w:t xml:space="preserve"> </w:t>
      </w:r>
      <w:r w:rsidRPr="003301A1">
        <w:rPr>
          <w:rFonts w:ascii="Times New Roman" w:hAnsi="Times New Roman"/>
          <w:b/>
          <w:sz w:val="24"/>
          <w:szCs w:val="24"/>
        </w:rPr>
        <w:t>kraja</w:t>
      </w:r>
      <w:r w:rsidRPr="003301A1">
        <w:rPr>
          <w:rFonts w:ascii="Times New Roman" w:hAnsi="Times New Roman"/>
          <w:sz w:val="24"/>
          <w:szCs w:val="24"/>
        </w:rPr>
        <w:t>, spĺňajúci nasledovné podmienky:</w:t>
      </w:r>
    </w:p>
    <w:p w14:paraId="47A47E54" w14:textId="77777777" w:rsidR="0041315E" w:rsidRPr="00F9294E" w:rsidRDefault="0041315E" w:rsidP="00F929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E056875" w14:textId="324F6095" w:rsidR="00F70728" w:rsidRPr="00F9294E" w:rsidRDefault="0041315E" w:rsidP="00F9294E">
      <w:pPr>
        <w:pStyle w:val="Odsekzoznamu"/>
        <w:numPr>
          <w:ilvl w:val="0"/>
          <w:numId w:val="58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3301A1">
        <w:rPr>
          <w:rFonts w:ascii="Times New Roman" w:hAnsi="Times New Roman"/>
          <w:sz w:val="24"/>
          <w:szCs w:val="24"/>
        </w:rPr>
        <w:t>nesmú byť podnikom v zmysle čl. 107 ods. 1 Zmluvy o fungovaní EÚ, t. j. subjekt, ktorý</w:t>
      </w:r>
      <w:r w:rsidR="00A12CF4" w:rsidRPr="003301A1">
        <w:rPr>
          <w:rFonts w:ascii="Times New Roman" w:hAnsi="Times New Roman"/>
          <w:sz w:val="24"/>
          <w:szCs w:val="24"/>
        </w:rPr>
        <w:t xml:space="preserve"> </w:t>
      </w:r>
      <w:r w:rsidRPr="003301A1">
        <w:rPr>
          <w:rFonts w:ascii="Times New Roman" w:hAnsi="Times New Roman"/>
          <w:sz w:val="24"/>
          <w:szCs w:val="24"/>
        </w:rPr>
        <w:t>vykonáva hospodársku činnosť bez ohľadu na svoje právne postavenie a spôsob financovania. Hospodárskou činnosťou sa rozumie každá činnosť, ktorá spočíva v ponuke tovaru a služieb na trhu, a zároveň,</w:t>
      </w:r>
    </w:p>
    <w:p w14:paraId="62D0C3E9" w14:textId="77777777" w:rsidR="00F70728" w:rsidRPr="00F9294E" w:rsidRDefault="00F70728" w:rsidP="00F929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B95D2D5" w14:textId="2A38F7A4" w:rsidR="0041315E" w:rsidRPr="003301A1" w:rsidRDefault="0041315E" w:rsidP="00F9294E">
      <w:pPr>
        <w:pStyle w:val="Odsekzoznamu"/>
        <w:numPr>
          <w:ilvl w:val="0"/>
          <w:numId w:val="58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3301A1">
        <w:rPr>
          <w:rFonts w:ascii="Times New Roman" w:hAnsi="Times New Roman"/>
          <w:sz w:val="24"/>
          <w:szCs w:val="24"/>
        </w:rPr>
        <w:t xml:space="preserve">nesmú byť ani podnikateľom v zmysle ustanovenia § 2 ods. 2 </w:t>
      </w:r>
      <w:r w:rsidR="002E14C5" w:rsidRPr="00F9294E">
        <w:rPr>
          <w:rFonts w:ascii="Times New Roman" w:hAnsi="Times New Roman"/>
          <w:sz w:val="24"/>
          <w:szCs w:val="24"/>
        </w:rPr>
        <w:t>zákona č. 513/1991 Zb. Obchodný zákonník</w:t>
      </w:r>
      <w:r w:rsidR="009E5068">
        <w:rPr>
          <w:rStyle w:val="Odkaznapoznmkupodiarou"/>
          <w:rFonts w:ascii="Times New Roman" w:hAnsi="Times New Roman"/>
          <w:sz w:val="24"/>
          <w:szCs w:val="24"/>
        </w:rPr>
        <w:footnoteReference w:id="2"/>
      </w:r>
      <w:r w:rsidRPr="003301A1">
        <w:rPr>
          <w:rFonts w:ascii="Times New Roman" w:hAnsi="Times New Roman"/>
          <w:sz w:val="24"/>
          <w:szCs w:val="24"/>
        </w:rPr>
        <w:t>. Pre účely tejto Výzvy sa štatutárny orgán, člen štatutárneho orgánu a/alebo prokurista podniku považuje za podnikateľa.</w:t>
      </w:r>
    </w:p>
    <w:p w14:paraId="5DC5F07F" w14:textId="77777777" w:rsidR="0041315E" w:rsidRPr="00F9294E" w:rsidRDefault="0041315E" w:rsidP="00F929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DA81E0B" w14:textId="66811B4D" w:rsidR="0041315E" w:rsidRPr="00F9294E" w:rsidRDefault="0041315E" w:rsidP="00F929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294E">
        <w:rPr>
          <w:rFonts w:ascii="Times New Roman" w:hAnsi="Times New Roman"/>
          <w:b/>
          <w:sz w:val="24"/>
          <w:szCs w:val="24"/>
        </w:rPr>
        <w:t xml:space="preserve">Výnimku spomedzi fyzických osôb – nepodnikateľov </w:t>
      </w:r>
      <w:r w:rsidRPr="00F9294E">
        <w:rPr>
          <w:rFonts w:ascii="Times New Roman" w:hAnsi="Times New Roman"/>
          <w:sz w:val="24"/>
          <w:szCs w:val="24"/>
        </w:rPr>
        <w:t>tvoria</w:t>
      </w:r>
      <w:r w:rsidRPr="00F9294E">
        <w:rPr>
          <w:rFonts w:ascii="Times New Roman" w:hAnsi="Times New Roman"/>
          <w:b/>
          <w:sz w:val="24"/>
          <w:szCs w:val="24"/>
        </w:rPr>
        <w:t xml:space="preserve"> cudzí štátni príslušníci</w:t>
      </w:r>
      <w:r w:rsidRPr="00F9294E">
        <w:rPr>
          <w:rFonts w:ascii="Times New Roman" w:hAnsi="Times New Roman"/>
          <w:sz w:val="24"/>
          <w:szCs w:val="24"/>
        </w:rPr>
        <w:t>, ktorí</w:t>
      </w:r>
      <w:r w:rsidRPr="00F9294E">
        <w:rPr>
          <w:rFonts w:ascii="Times New Roman" w:hAnsi="Times New Roman"/>
          <w:b/>
          <w:sz w:val="24"/>
          <w:szCs w:val="24"/>
        </w:rPr>
        <w:t xml:space="preserve"> </w:t>
      </w:r>
      <w:r w:rsidRPr="00F9294E">
        <w:rPr>
          <w:rFonts w:ascii="Times New Roman" w:hAnsi="Times New Roman"/>
          <w:sz w:val="24"/>
          <w:szCs w:val="24"/>
        </w:rPr>
        <w:t xml:space="preserve">sa preukážu potvrdením/záznamom o prechodnom pobyte na území Bratislavského samosprávneho kraja alebo </w:t>
      </w:r>
      <w:r w:rsidRPr="00F9294E">
        <w:rPr>
          <w:rFonts w:ascii="Times New Roman" w:hAnsi="Times New Roman"/>
          <w:b/>
          <w:sz w:val="24"/>
          <w:szCs w:val="24"/>
        </w:rPr>
        <w:t>študenti</w:t>
      </w:r>
      <w:r w:rsidRPr="00F9294E">
        <w:rPr>
          <w:rFonts w:ascii="Times New Roman" w:hAnsi="Times New Roman"/>
          <w:sz w:val="24"/>
          <w:szCs w:val="24"/>
        </w:rPr>
        <w:t xml:space="preserve"> s trvalým pobytom mimo územia Bratislavského </w:t>
      </w:r>
      <w:r w:rsidR="00144601">
        <w:rPr>
          <w:rFonts w:ascii="Times New Roman" w:hAnsi="Times New Roman"/>
          <w:sz w:val="24"/>
          <w:szCs w:val="24"/>
        </w:rPr>
        <w:t xml:space="preserve">samosprávneho </w:t>
      </w:r>
      <w:r w:rsidRPr="00F9294E">
        <w:rPr>
          <w:rFonts w:ascii="Times New Roman" w:hAnsi="Times New Roman"/>
          <w:sz w:val="24"/>
          <w:szCs w:val="24"/>
        </w:rPr>
        <w:t>kraja, ktorí sa preukážu platným potvrdením o dennom štúdiu na niektorej z</w:t>
      </w:r>
      <w:r w:rsidR="003301A1">
        <w:rPr>
          <w:rFonts w:ascii="Times New Roman" w:hAnsi="Times New Roman"/>
          <w:sz w:val="24"/>
          <w:szCs w:val="24"/>
        </w:rPr>
        <w:t xml:space="preserve"> </w:t>
      </w:r>
      <w:r w:rsidRPr="00F9294E">
        <w:rPr>
          <w:rFonts w:ascii="Times New Roman" w:hAnsi="Times New Roman"/>
          <w:sz w:val="24"/>
          <w:szCs w:val="24"/>
        </w:rPr>
        <w:t xml:space="preserve">univerzít/vysokých škôl/stredných škôl sídliacich a pôsobiacich na území Bratislavského </w:t>
      </w:r>
      <w:r w:rsidR="00144601">
        <w:rPr>
          <w:rFonts w:ascii="Times New Roman" w:hAnsi="Times New Roman"/>
          <w:sz w:val="24"/>
          <w:szCs w:val="24"/>
        </w:rPr>
        <w:t xml:space="preserve">samosprávneho </w:t>
      </w:r>
      <w:r w:rsidRPr="00F9294E">
        <w:rPr>
          <w:rFonts w:ascii="Times New Roman" w:hAnsi="Times New Roman"/>
          <w:sz w:val="24"/>
          <w:szCs w:val="24"/>
        </w:rPr>
        <w:t>kraja.</w:t>
      </w:r>
    </w:p>
    <w:p w14:paraId="059540AD" w14:textId="77777777" w:rsidR="0041315E" w:rsidRPr="00F9294E" w:rsidRDefault="0041315E" w:rsidP="00F929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9DED48F" w14:textId="0201592E" w:rsidR="0041315E" w:rsidRPr="003301A1" w:rsidRDefault="0041315E" w:rsidP="00F929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01A1">
        <w:rPr>
          <w:rFonts w:ascii="Times New Roman" w:hAnsi="Times New Roman"/>
          <w:sz w:val="24"/>
          <w:szCs w:val="24"/>
        </w:rPr>
        <w:t xml:space="preserve">Každá oprávnená fyzická osoba sa môže zúčastniť Akcelerátora len jedenkrát počas trvania realizácie </w:t>
      </w:r>
      <w:r w:rsidR="0014460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Projektu</w:t>
      </w:r>
      <w:r w:rsidR="00144601" w:rsidRPr="00AF656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.</w:t>
      </w:r>
      <w:r w:rsidR="0014460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144601" w:rsidRPr="00AF656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Služba je poskytovaná </w:t>
      </w:r>
      <w:r w:rsidR="00144601" w:rsidRPr="002C5C0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bez spolufinancovania žiadateľa</w:t>
      </w:r>
      <w:r w:rsidR="00144601" w:rsidRPr="00AF656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.</w:t>
      </w:r>
    </w:p>
    <w:p w14:paraId="048D5622" w14:textId="77777777" w:rsidR="0041315E" w:rsidRDefault="0041315E" w:rsidP="00F929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D2E0435" w14:textId="77777777" w:rsidR="00144601" w:rsidRDefault="00144601" w:rsidP="0014460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F656D">
        <w:rPr>
          <w:rFonts w:ascii="Times New Roman" w:hAnsi="Times New Roman"/>
          <w:b/>
          <w:sz w:val="24"/>
          <w:szCs w:val="24"/>
        </w:rPr>
        <w:t xml:space="preserve">Prečo iba Bratislavský </w:t>
      </w:r>
      <w:r>
        <w:rPr>
          <w:rFonts w:ascii="Times New Roman" w:hAnsi="Times New Roman"/>
          <w:b/>
          <w:sz w:val="24"/>
          <w:szCs w:val="24"/>
        </w:rPr>
        <w:t xml:space="preserve">samosprávny </w:t>
      </w:r>
      <w:r w:rsidRPr="00AF656D">
        <w:rPr>
          <w:rFonts w:ascii="Times New Roman" w:hAnsi="Times New Roman"/>
          <w:b/>
          <w:sz w:val="24"/>
          <w:szCs w:val="24"/>
        </w:rPr>
        <w:t>kraj?</w:t>
      </w:r>
    </w:p>
    <w:p w14:paraId="29644563" w14:textId="77777777" w:rsidR="00144601" w:rsidRPr="00AF656D" w:rsidRDefault="00144601" w:rsidP="0014460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bookmarkStart w:id="2" w:name="_GoBack"/>
      <w:bookmarkEnd w:id="2"/>
    </w:p>
    <w:p w14:paraId="06C6C288" w14:textId="5E196574" w:rsidR="00144601" w:rsidRDefault="009E5068" w:rsidP="001446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Akcelerátor</w:t>
      </w:r>
      <w:r w:rsidR="00144601">
        <w:rPr>
          <w:rFonts w:ascii="Times New Roman" w:hAnsi="Times New Roman"/>
          <w:sz w:val="24"/>
          <w:szCs w:val="24"/>
        </w:rPr>
        <w:t xml:space="preserve"> </w:t>
      </w:r>
      <w:r w:rsidR="00144601" w:rsidRPr="00AF656D">
        <w:rPr>
          <w:rFonts w:ascii="Times New Roman" w:hAnsi="Times New Roman"/>
          <w:sz w:val="24"/>
          <w:szCs w:val="24"/>
        </w:rPr>
        <w:t xml:space="preserve">sa realizuje v rámci </w:t>
      </w:r>
      <w:r w:rsidR="00144601">
        <w:rPr>
          <w:rFonts w:ascii="Times New Roman" w:hAnsi="Times New Roman"/>
          <w:sz w:val="24"/>
          <w:szCs w:val="24"/>
        </w:rPr>
        <w:t>Projektu</w:t>
      </w:r>
      <w:r w:rsidR="00144601" w:rsidRPr="00AF656D">
        <w:rPr>
          <w:rFonts w:ascii="Times New Roman" w:hAnsi="Times New Roman"/>
          <w:sz w:val="24"/>
          <w:szCs w:val="24"/>
        </w:rPr>
        <w:t>, Hlavná aktivita č. 1 - Národné Podnikateľské Centrum v BSK</w:t>
      </w:r>
      <w:r w:rsidR="00144601" w:rsidRPr="00AF656D">
        <w:rPr>
          <w:rFonts w:ascii="Times New Roman" w:hAnsi="Times New Roman"/>
          <w:color w:val="005C9C"/>
          <w:sz w:val="24"/>
          <w:szCs w:val="24"/>
          <w:shd w:val="clear" w:color="auto" w:fill="FFFFFF"/>
        </w:rPr>
        <w:t>,</w:t>
      </w:r>
      <w:r w:rsidR="00144601" w:rsidRPr="00AF656D">
        <w:rPr>
          <w:rFonts w:ascii="Times New Roman" w:hAnsi="Times New Roman"/>
          <w:sz w:val="24"/>
          <w:szCs w:val="24"/>
        </w:rPr>
        <w:t xml:space="preserve"> a to v rámci Operačného programu Výskum a inovácie, Prioritná os 4: Rozvoj konkurencieschopných MSP v Bratislavskom kraji, spolufinancovaného Európskym fondom regionálneho rozvoja. O</w:t>
      </w:r>
      <w:r>
        <w:rPr>
          <w:rFonts w:ascii="Times New Roman" w:hAnsi="Times New Roman"/>
          <w:sz w:val="24"/>
          <w:szCs w:val="24"/>
        </w:rPr>
        <w:t> účasť v Akcelerátore</w:t>
      </w:r>
      <w:r w:rsidR="00144601">
        <w:rPr>
          <w:rFonts w:ascii="Times New Roman" w:hAnsi="Times New Roman"/>
          <w:sz w:val="24"/>
          <w:szCs w:val="24"/>
        </w:rPr>
        <w:t xml:space="preserve"> </w:t>
      </w:r>
      <w:r w:rsidR="00144601" w:rsidRPr="00AF656D">
        <w:rPr>
          <w:rFonts w:ascii="Times New Roman" w:hAnsi="Times New Roman"/>
          <w:sz w:val="24"/>
          <w:szCs w:val="24"/>
        </w:rPr>
        <w:t xml:space="preserve">sa môžu uchádzať </w:t>
      </w:r>
      <w:r w:rsidR="00144601" w:rsidRPr="00AF656D">
        <w:rPr>
          <w:rFonts w:ascii="Times New Roman" w:hAnsi="Times New Roman"/>
          <w:b/>
          <w:sz w:val="24"/>
          <w:szCs w:val="24"/>
        </w:rPr>
        <w:t xml:space="preserve">fyzické osoby – nepodnikatelia </w:t>
      </w:r>
      <w:r w:rsidR="00144601">
        <w:rPr>
          <w:rFonts w:ascii="Times New Roman" w:hAnsi="Times New Roman"/>
          <w:b/>
          <w:sz w:val="24"/>
          <w:szCs w:val="24"/>
        </w:rPr>
        <w:t xml:space="preserve">podľa bodu 2. tejto Výzvy </w:t>
      </w:r>
      <w:r w:rsidR="00144601" w:rsidRPr="00AF656D">
        <w:rPr>
          <w:rFonts w:ascii="Times New Roman" w:hAnsi="Times New Roman"/>
          <w:b/>
          <w:sz w:val="24"/>
          <w:szCs w:val="24"/>
        </w:rPr>
        <w:t xml:space="preserve">s trvalým pobytom na území Bratislavského </w:t>
      </w:r>
      <w:r w:rsidR="00144601">
        <w:rPr>
          <w:rFonts w:ascii="Times New Roman" w:hAnsi="Times New Roman"/>
          <w:b/>
          <w:sz w:val="24"/>
          <w:szCs w:val="24"/>
        </w:rPr>
        <w:t xml:space="preserve">samosprávneho </w:t>
      </w:r>
      <w:r w:rsidR="00144601" w:rsidRPr="00AF656D">
        <w:rPr>
          <w:rFonts w:ascii="Times New Roman" w:hAnsi="Times New Roman"/>
          <w:b/>
          <w:sz w:val="24"/>
          <w:szCs w:val="24"/>
        </w:rPr>
        <w:t>kraja</w:t>
      </w:r>
      <w:r w:rsidR="00144601">
        <w:rPr>
          <w:rFonts w:ascii="Times New Roman" w:hAnsi="Times New Roman"/>
          <w:b/>
          <w:sz w:val="24"/>
          <w:szCs w:val="24"/>
        </w:rPr>
        <w:t>, ktorí spĺňajú podmienky tejto Výzvy (ďalej len „Žiadateľ“)</w:t>
      </w:r>
      <w:r w:rsidR="00144601" w:rsidRPr="00AF656D">
        <w:rPr>
          <w:rFonts w:ascii="Times New Roman" w:hAnsi="Times New Roman"/>
          <w:b/>
          <w:sz w:val="24"/>
          <w:szCs w:val="24"/>
        </w:rPr>
        <w:t>.</w:t>
      </w:r>
    </w:p>
    <w:p w14:paraId="38DC62A7" w14:textId="77777777" w:rsidR="00164F89" w:rsidRDefault="00164F89" w:rsidP="00F929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A6BBE16" w14:textId="77777777" w:rsidR="003301A1" w:rsidRPr="00F9294E" w:rsidRDefault="003301A1" w:rsidP="00F9294E">
      <w:pPr>
        <w:pStyle w:val="Odsekzoznamu"/>
        <w:numPr>
          <w:ilvl w:val="0"/>
          <w:numId w:val="56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F9294E">
        <w:rPr>
          <w:rFonts w:ascii="Times New Roman" w:hAnsi="Times New Roman"/>
          <w:b/>
          <w:color w:val="FF0000"/>
          <w:sz w:val="28"/>
          <w:szCs w:val="28"/>
        </w:rPr>
        <w:t>Kritériá výberu</w:t>
      </w:r>
    </w:p>
    <w:p w14:paraId="6267F98D" w14:textId="77777777" w:rsidR="003301A1" w:rsidRDefault="003301A1" w:rsidP="003301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33EE97A" w14:textId="4DB1FF9C" w:rsidR="003301A1" w:rsidRDefault="005034DA" w:rsidP="003301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01A1">
        <w:rPr>
          <w:rFonts w:ascii="Times New Roman" w:hAnsi="Times New Roman"/>
          <w:sz w:val="24"/>
          <w:szCs w:val="24"/>
        </w:rPr>
        <w:t xml:space="preserve">Do Výzvy je možné sa zapojiť podaním </w:t>
      </w:r>
      <w:r w:rsidR="00BC595A">
        <w:rPr>
          <w:rFonts w:ascii="Times New Roman" w:hAnsi="Times New Roman"/>
          <w:bCs/>
          <w:i/>
          <w:color w:val="000000" w:themeColor="text1"/>
          <w:sz w:val="24"/>
          <w:szCs w:val="24"/>
        </w:rPr>
        <w:t>Žiadosti</w:t>
      </w:r>
      <w:r w:rsidR="00BC595A" w:rsidRPr="00B64BAD">
        <w:rPr>
          <w:rFonts w:ascii="Times New Roman" w:hAnsi="Times New Roman"/>
          <w:bCs/>
          <w:i/>
          <w:color w:val="000000" w:themeColor="text1"/>
          <w:sz w:val="24"/>
          <w:szCs w:val="24"/>
        </w:rPr>
        <w:t xml:space="preserve"> o poskytnutie podpory </w:t>
      </w:r>
      <w:r w:rsidR="00BC595A" w:rsidRPr="00B64BAD">
        <w:rPr>
          <w:rFonts w:ascii="Times New Roman" w:hAnsi="Times New Roman"/>
          <w:i/>
          <w:sz w:val="24"/>
          <w:szCs w:val="24"/>
        </w:rPr>
        <w:t xml:space="preserve">v rámci Komponentu č. </w:t>
      </w:r>
      <w:r w:rsidR="00BC595A">
        <w:rPr>
          <w:rFonts w:ascii="Times New Roman" w:hAnsi="Times New Roman"/>
          <w:i/>
          <w:sz w:val="24"/>
          <w:szCs w:val="24"/>
        </w:rPr>
        <w:t>2</w:t>
      </w:r>
      <w:r w:rsidR="00BC595A" w:rsidRPr="00B64BAD">
        <w:rPr>
          <w:rFonts w:ascii="Times New Roman" w:hAnsi="Times New Roman"/>
          <w:i/>
          <w:sz w:val="24"/>
          <w:szCs w:val="24"/>
        </w:rPr>
        <w:t xml:space="preserve"> </w:t>
      </w:r>
      <w:r w:rsidR="00BC595A" w:rsidRPr="00B64BAD">
        <w:rPr>
          <w:rFonts w:ascii="Times New Roman" w:hAnsi="Times New Roman"/>
          <w:bCs/>
          <w:i/>
          <w:color w:val="000000" w:themeColor="text1"/>
          <w:sz w:val="24"/>
          <w:szCs w:val="24"/>
        </w:rPr>
        <w:t xml:space="preserve">Aktivít na podporu podnikania </w:t>
      </w:r>
      <w:r w:rsidR="00BC595A" w:rsidRPr="00B64BAD">
        <w:rPr>
          <w:rFonts w:ascii="Times New Roman" w:hAnsi="Times New Roman"/>
          <w:i/>
          <w:sz w:val="24"/>
          <w:szCs w:val="24"/>
        </w:rPr>
        <w:t xml:space="preserve">na aktivitu </w:t>
      </w:r>
      <w:r w:rsidR="00BC595A">
        <w:rPr>
          <w:rFonts w:ascii="Times New Roman" w:hAnsi="Times New Roman"/>
          <w:i/>
          <w:sz w:val="24"/>
          <w:szCs w:val="24"/>
        </w:rPr>
        <w:t>Akcelerátor</w:t>
      </w:r>
      <w:r w:rsidRPr="00B64BAD">
        <w:rPr>
          <w:rFonts w:ascii="Times New Roman" w:hAnsi="Times New Roman"/>
          <w:sz w:val="24"/>
          <w:szCs w:val="24"/>
        </w:rPr>
        <w:t>, vrátane povinných príloh (ďalej len „</w:t>
      </w:r>
      <w:r w:rsidRPr="00B64BAD">
        <w:rPr>
          <w:rFonts w:ascii="Times New Roman" w:hAnsi="Times New Roman"/>
          <w:b/>
          <w:sz w:val="24"/>
          <w:szCs w:val="24"/>
        </w:rPr>
        <w:t>Žiadosť</w:t>
      </w:r>
      <w:r w:rsidRPr="00B64BAD">
        <w:rPr>
          <w:rFonts w:ascii="Times New Roman" w:hAnsi="Times New Roman"/>
          <w:sz w:val="24"/>
          <w:szCs w:val="24"/>
        </w:rPr>
        <w:t xml:space="preserve">“), a to podľa podmienok uvedených v tejto Výzve a v </w:t>
      </w:r>
      <w:hyperlink r:id="rId9" w:history="1">
        <w:r w:rsidRPr="0063670E">
          <w:rPr>
            <w:rStyle w:val="Hypertextovprepojenie"/>
          </w:rPr>
          <w:t>Implementačnom manuáli</w:t>
        </w:r>
      </w:hyperlink>
      <w:r w:rsidR="0063670E">
        <w:rPr>
          <w:rStyle w:val="Hypertextovprepojenie"/>
        </w:rPr>
        <w:t xml:space="preserve"> </w:t>
      </w:r>
      <w:r w:rsidRPr="00B64BAD">
        <w:rPr>
          <w:rFonts w:ascii="Times New Roman" w:hAnsi="Times New Roman"/>
          <w:sz w:val="24"/>
          <w:szCs w:val="24"/>
        </w:rPr>
        <w:t xml:space="preserve"> Akceleračného programu.</w:t>
      </w:r>
    </w:p>
    <w:p w14:paraId="2367C630" w14:textId="25D4A932" w:rsidR="00B90861" w:rsidRDefault="00B90861" w:rsidP="003301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50AC0EE" w14:textId="77777777" w:rsidR="00B90861" w:rsidRPr="0063670E" w:rsidRDefault="00B90861" w:rsidP="00B908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3670E">
        <w:rPr>
          <w:rFonts w:ascii="Times New Roman" w:hAnsi="Times New Roman"/>
          <w:sz w:val="24"/>
          <w:szCs w:val="24"/>
        </w:rPr>
        <w:t>Každá oprávnená fyzická osoba sa môže zúčastniť Akcelerátora len jedenkrát počas</w:t>
      </w:r>
    </w:p>
    <w:p w14:paraId="6A6BA792" w14:textId="38984E57" w:rsidR="00B90861" w:rsidRPr="00B90861" w:rsidRDefault="00B90861" w:rsidP="00B908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670E">
        <w:rPr>
          <w:rFonts w:ascii="Times New Roman" w:hAnsi="Times New Roman"/>
          <w:sz w:val="24"/>
          <w:szCs w:val="24"/>
        </w:rPr>
        <w:t>trvania realizácie Národného projektu NPC II – BA kraj.</w:t>
      </w:r>
    </w:p>
    <w:p w14:paraId="2690FFE5" w14:textId="77777777" w:rsidR="005034DA" w:rsidRDefault="005034DA" w:rsidP="003301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0306E2E" w14:textId="77777777" w:rsidR="004D5303" w:rsidRDefault="004D5303" w:rsidP="004D53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303">
        <w:rPr>
          <w:rFonts w:ascii="Times New Roman" w:hAnsi="Times New Roman"/>
          <w:sz w:val="24"/>
          <w:szCs w:val="24"/>
        </w:rPr>
        <w:t>V prípade, že záujem o účasť v Akcelerátore pre</w:t>
      </w:r>
      <w:r w:rsidRPr="00B64BAD">
        <w:rPr>
          <w:rFonts w:ascii="Times New Roman" w:hAnsi="Times New Roman"/>
          <w:sz w:val="24"/>
          <w:szCs w:val="24"/>
        </w:rPr>
        <w:t xml:space="preserve">javí </w:t>
      </w:r>
      <w:r w:rsidRPr="00B64BAD">
        <w:rPr>
          <w:rFonts w:ascii="Times New Roman" w:hAnsi="Times New Roman"/>
          <w:b/>
          <w:sz w:val="24"/>
          <w:szCs w:val="24"/>
        </w:rPr>
        <w:t>tím</w:t>
      </w:r>
      <w:r w:rsidRPr="00B64BAD">
        <w:rPr>
          <w:rFonts w:ascii="Times New Roman" w:hAnsi="Times New Roman"/>
          <w:sz w:val="24"/>
          <w:szCs w:val="24"/>
        </w:rPr>
        <w:t xml:space="preserve"> (maximálne 2 osoby), každý Žiadateľ podáva Žiadosť </w:t>
      </w:r>
      <w:r w:rsidRPr="00B64BAD">
        <w:rPr>
          <w:rFonts w:ascii="Times New Roman" w:hAnsi="Times New Roman"/>
          <w:sz w:val="24"/>
          <w:szCs w:val="24"/>
          <w:u w:val="single"/>
        </w:rPr>
        <w:t>individuálne</w:t>
      </w:r>
      <w:r w:rsidRPr="00B64BAD">
        <w:rPr>
          <w:rFonts w:ascii="Times New Roman" w:hAnsi="Times New Roman"/>
          <w:sz w:val="24"/>
          <w:szCs w:val="24"/>
        </w:rPr>
        <w:t xml:space="preserve">. Príslušnosť k tímu je v tomto prípade </w:t>
      </w:r>
      <w:r w:rsidRPr="00B64BAD">
        <w:rPr>
          <w:rFonts w:ascii="Times New Roman" w:hAnsi="Times New Roman"/>
          <w:b/>
          <w:sz w:val="24"/>
          <w:szCs w:val="24"/>
        </w:rPr>
        <w:t>potrebné uviesť do</w:t>
      </w:r>
      <w:r w:rsidRPr="00B64BAD">
        <w:rPr>
          <w:rFonts w:ascii="Times New Roman" w:hAnsi="Times New Roman"/>
          <w:sz w:val="24"/>
          <w:szCs w:val="24"/>
        </w:rPr>
        <w:t xml:space="preserve"> </w:t>
      </w:r>
      <w:r w:rsidRPr="00B64BAD">
        <w:rPr>
          <w:rFonts w:ascii="Times New Roman" w:hAnsi="Times New Roman"/>
          <w:b/>
          <w:sz w:val="24"/>
          <w:szCs w:val="24"/>
        </w:rPr>
        <w:t>Žiadosti</w:t>
      </w:r>
      <w:r w:rsidRPr="00B64BAD">
        <w:rPr>
          <w:rFonts w:ascii="Times New Roman" w:hAnsi="Times New Roman"/>
          <w:sz w:val="24"/>
          <w:szCs w:val="24"/>
        </w:rPr>
        <w:t>, inak bude Žiadateľ posudzovaný ako Žiadateľ bez príslušnosti k tímu.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6363E58C" w14:textId="77777777" w:rsidR="004D5303" w:rsidRPr="00B64BAD" w:rsidRDefault="004D5303" w:rsidP="00F929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A6A107E" w14:textId="0D4FA2A5" w:rsidR="004D5303" w:rsidRDefault="004D5303" w:rsidP="004D530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64BAD">
        <w:rPr>
          <w:rFonts w:ascii="Times New Roman" w:hAnsi="Times New Roman"/>
          <w:bCs/>
          <w:sz w:val="24"/>
          <w:szCs w:val="24"/>
        </w:rPr>
        <w:t xml:space="preserve">Do Akcelerátora sa môže prihlásiť Žiadateľ, ktorý má svoj vlastný podnikateľský nápad, na ktorom bude počas trvania </w:t>
      </w:r>
      <w:r w:rsidR="000E0344">
        <w:rPr>
          <w:rFonts w:ascii="Times New Roman" w:hAnsi="Times New Roman"/>
          <w:bCs/>
          <w:sz w:val="24"/>
          <w:szCs w:val="24"/>
        </w:rPr>
        <w:t>podpory</w:t>
      </w:r>
      <w:r w:rsidRPr="00B64BAD">
        <w:rPr>
          <w:rFonts w:ascii="Times New Roman" w:hAnsi="Times New Roman"/>
          <w:bCs/>
          <w:sz w:val="24"/>
          <w:szCs w:val="24"/>
        </w:rPr>
        <w:t xml:space="preserve"> pracovať a/alebo aj Žiadateľ, ktorý nemá svoj vlastný podnikateľský </w:t>
      </w:r>
      <w:r w:rsidR="000E0344">
        <w:rPr>
          <w:rFonts w:ascii="Times New Roman" w:hAnsi="Times New Roman"/>
          <w:bCs/>
          <w:sz w:val="24"/>
          <w:szCs w:val="24"/>
        </w:rPr>
        <w:t>nápad</w:t>
      </w:r>
      <w:r w:rsidRPr="00B64BAD">
        <w:rPr>
          <w:rFonts w:ascii="Times New Roman" w:hAnsi="Times New Roman"/>
          <w:bCs/>
          <w:sz w:val="24"/>
          <w:szCs w:val="24"/>
        </w:rPr>
        <w:t xml:space="preserve">. Takémuto Žiadateľovi bude pridelený podnikateľský projekt/, na ktorom bude počas trvania </w:t>
      </w:r>
      <w:r w:rsidR="000E0344">
        <w:rPr>
          <w:rFonts w:ascii="Times New Roman" w:hAnsi="Times New Roman"/>
          <w:bCs/>
          <w:sz w:val="24"/>
          <w:szCs w:val="24"/>
        </w:rPr>
        <w:t>podpory</w:t>
      </w:r>
      <w:r w:rsidRPr="00B64BAD">
        <w:rPr>
          <w:rFonts w:ascii="Times New Roman" w:hAnsi="Times New Roman"/>
          <w:bCs/>
          <w:sz w:val="24"/>
          <w:szCs w:val="24"/>
        </w:rPr>
        <w:t xml:space="preserve"> pracovať sám a/alebo v</w:t>
      </w:r>
      <w:r w:rsidR="000E0344">
        <w:rPr>
          <w:rFonts w:ascii="Times New Roman" w:hAnsi="Times New Roman"/>
          <w:bCs/>
          <w:sz w:val="24"/>
          <w:szCs w:val="24"/>
        </w:rPr>
        <w:t> </w:t>
      </w:r>
      <w:r w:rsidRPr="00B64BAD">
        <w:rPr>
          <w:rFonts w:ascii="Times New Roman" w:hAnsi="Times New Roman"/>
          <w:bCs/>
          <w:sz w:val="24"/>
          <w:szCs w:val="24"/>
        </w:rPr>
        <w:t>tíme</w:t>
      </w:r>
      <w:r w:rsidR="000E0344">
        <w:rPr>
          <w:rFonts w:ascii="Times New Roman" w:hAnsi="Times New Roman"/>
          <w:bCs/>
          <w:sz w:val="24"/>
          <w:szCs w:val="24"/>
        </w:rPr>
        <w:t>,</w:t>
      </w:r>
      <w:r w:rsidRPr="00B64BAD">
        <w:rPr>
          <w:rFonts w:ascii="Times New Roman" w:hAnsi="Times New Roman"/>
          <w:bCs/>
          <w:sz w:val="24"/>
          <w:szCs w:val="24"/>
        </w:rPr>
        <w:t xml:space="preserve"> a cieľom bude jeho pretvorenie na potenciálny biznis.</w:t>
      </w:r>
    </w:p>
    <w:p w14:paraId="22076314" w14:textId="77777777" w:rsidR="004D5303" w:rsidRPr="00B64BAD" w:rsidRDefault="004D5303" w:rsidP="004D5303">
      <w:pPr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</w:p>
    <w:p w14:paraId="1070BDAD" w14:textId="77777777" w:rsidR="004D5303" w:rsidRPr="00B64BAD" w:rsidRDefault="004D5303" w:rsidP="004D530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64BAD">
        <w:rPr>
          <w:rFonts w:ascii="Times New Roman" w:hAnsi="Times New Roman"/>
          <w:b/>
          <w:bCs/>
          <w:sz w:val="24"/>
          <w:szCs w:val="24"/>
        </w:rPr>
        <w:t>Uprednostnení budú tí Žiadatelia, ktorí sa do Akcelerátora prihlásia s vlastným podnikateľským nápadom.</w:t>
      </w:r>
    </w:p>
    <w:p w14:paraId="50294D4B" w14:textId="77777777" w:rsidR="004D5303" w:rsidRPr="00B64BAD" w:rsidRDefault="004D5303" w:rsidP="004D5303">
      <w:pPr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</w:p>
    <w:p w14:paraId="5B871FF8" w14:textId="27FF8A70" w:rsidR="004D5303" w:rsidRPr="00B64BAD" w:rsidRDefault="004D5303" w:rsidP="004D53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4BAD">
        <w:rPr>
          <w:rFonts w:ascii="Times New Roman" w:hAnsi="Times New Roman"/>
          <w:b/>
          <w:sz w:val="24"/>
          <w:szCs w:val="24"/>
        </w:rPr>
        <w:t>Na poskytnutie podpory nie je právny nárok</w:t>
      </w:r>
      <w:r w:rsidRPr="00B64BAD">
        <w:rPr>
          <w:rFonts w:ascii="Times New Roman" w:hAnsi="Times New Roman"/>
          <w:sz w:val="24"/>
          <w:szCs w:val="24"/>
        </w:rPr>
        <w:t xml:space="preserve"> a posúdenie kapacitných možností Akcelerátora je v kompetencii príslušnej komisie</w:t>
      </w:r>
      <w:r w:rsidR="00502A28">
        <w:rPr>
          <w:rFonts w:ascii="Times New Roman" w:hAnsi="Times New Roman"/>
          <w:sz w:val="24"/>
          <w:szCs w:val="24"/>
        </w:rPr>
        <w:t xml:space="preserve"> (ďalej len „</w:t>
      </w:r>
      <w:r w:rsidR="00502A28" w:rsidRPr="00F9294E">
        <w:rPr>
          <w:rFonts w:ascii="Times New Roman" w:hAnsi="Times New Roman"/>
          <w:b/>
          <w:sz w:val="24"/>
          <w:szCs w:val="24"/>
        </w:rPr>
        <w:t>Komisia</w:t>
      </w:r>
      <w:r w:rsidR="00502A28">
        <w:rPr>
          <w:rFonts w:ascii="Times New Roman" w:hAnsi="Times New Roman"/>
          <w:sz w:val="24"/>
          <w:szCs w:val="24"/>
        </w:rPr>
        <w:t>“)</w:t>
      </w:r>
      <w:r w:rsidRPr="00B64BAD">
        <w:rPr>
          <w:rFonts w:ascii="Times New Roman" w:hAnsi="Times New Roman"/>
          <w:sz w:val="24"/>
          <w:szCs w:val="24"/>
        </w:rPr>
        <w:t>.</w:t>
      </w:r>
    </w:p>
    <w:p w14:paraId="26C35F6C" w14:textId="77777777" w:rsidR="004D5303" w:rsidRPr="00B64BAD" w:rsidRDefault="004D5303" w:rsidP="003301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9DD92D4" w14:textId="77777777" w:rsidR="003301A1" w:rsidRPr="00B64BAD" w:rsidRDefault="003301A1" w:rsidP="003301A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301A1">
        <w:rPr>
          <w:rFonts w:ascii="Times New Roman" w:hAnsi="Times New Roman"/>
          <w:b/>
          <w:sz w:val="24"/>
          <w:szCs w:val="24"/>
        </w:rPr>
        <w:t>Zoznam kritérií vyhodnocovaných v rámci 1. kola výberu do Akcelerátora:</w:t>
      </w:r>
    </w:p>
    <w:p w14:paraId="5456AB7A" w14:textId="77777777" w:rsidR="003301A1" w:rsidRPr="00B64BAD" w:rsidRDefault="003301A1" w:rsidP="003301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BFD46B5" w14:textId="08C6E506" w:rsidR="003301A1" w:rsidRDefault="003301A1" w:rsidP="00F9294E">
      <w:pPr>
        <w:numPr>
          <w:ilvl w:val="0"/>
          <w:numId w:val="43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3301A1">
        <w:rPr>
          <w:rFonts w:ascii="Times New Roman" w:hAnsi="Times New Roman"/>
          <w:sz w:val="24"/>
          <w:szCs w:val="24"/>
        </w:rPr>
        <w:t xml:space="preserve">Formálne náležitosti – oprávnenosť </w:t>
      </w:r>
      <w:r w:rsidR="009E5068">
        <w:rPr>
          <w:rFonts w:ascii="Times New Roman" w:hAnsi="Times New Roman"/>
          <w:sz w:val="24"/>
          <w:szCs w:val="24"/>
        </w:rPr>
        <w:t>Ž</w:t>
      </w:r>
      <w:r w:rsidRPr="003301A1">
        <w:rPr>
          <w:rFonts w:ascii="Times New Roman" w:hAnsi="Times New Roman"/>
          <w:sz w:val="24"/>
          <w:szCs w:val="24"/>
        </w:rPr>
        <w:t>iadateľa:</w:t>
      </w:r>
    </w:p>
    <w:p w14:paraId="79EB3D1B" w14:textId="77777777" w:rsidR="00247D68" w:rsidRPr="00B64BAD" w:rsidRDefault="00247D68" w:rsidP="00F9294E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p w14:paraId="5E8E49FF" w14:textId="77777777" w:rsidR="003301A1" w:rsidRPr="00B64BAD" w:rsidRDefault="003301A1" w:rsidP="00F9294E">
      <w:pPr>
        <w:numPr>
          <w:ilvl w:val="0"/>
          <w:numId w:val="44"/>
        </w:numPr>
        <w:spacing w:after="0" w:line="240" w:lineRule="auto"/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B64BAD">
        <w:rPr>
          <w:rFonts w:ascii="Times New Roman" w:hAnsi="Times New Roman"/>
          <w:sz w:val="24"/>
          <w:szCs w:val="24"/>
        </w:rPr>
        <w:t xml:space="preserve">nepodnikateľ - fyzická osoba v zmysle podmienok tejto Výzvy; </w:t>
      </w:r>
    </w:p>
    <w:p w14:paraId="13B996FA" w14:textId="77777777" w:rsidR="003301A1" w:rsidRPr="00B64BAD" w:rsidRDefault="003301A1" w:rsidP="00F9294E">
      <w:pPr>
        <w:numPr>
          <w:ilvl w:val="0"/>
          <w:numId w:val="44"/>
        </w:numPr>
        <w:spacing w:after="0" w:line="240" w:lineRule="auto"/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B64BAD">
        <w:rPr>
          <w:rFonts w:ascii="Times New Roman" w:hAnsi="Times New Roman"/>
          <w:sz w:val="24"/>
          <w:szCs w:val="24"/>
        </w:rPr>
        <w:t>trvalý pobyt na území Bratislavského samosprávneho kraja;</w:t>
      </w:r>
    </w:p>
    <w:p w14:paraId="51E1B868" w14:textId="77777777" w:rsidR="003301A1" w:rsidRPr="00B64BAD" w:rsidRDefault="003301A1" w:rsidP="00F9294E">
      <w:pPr>
        <w:numPr>
          <w:ilvl w:val="0"/>
          <w:numId w:val="44"/>
        </w:numPr>
        <w:spacing w:after="0" w:line="240" w:lineRule="auto"/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B64BAD">
        <w:rPr>
          <w:rFonts w:ascii="Times New Roman" w:hAnsi="Times New Roman"/>
          <w:sz w:val="24"/>
          <w:szCs w:val="24"/>
        </w:rPr>
        <w:t xml:space="preserve">Žiadosť; </w:t>
      </w:r>
    </w:p>
    <w:p w14:paraId="5B6C417A" w14:textId="77777777" w:rsidR="003301A1" w:rsidRPr="00B64BAD" w:rsidRDefault="003301A1" w:rsidP="00F9294E">
      <w:pPr>
        <w:numPr>
          <w:ilvl w:val="0"/>
          <w:numId w:val="44"/>
        </w:numPr>
        <w:spacing w:after="0" w:line="240" w:lineRule="auto"/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B64BAD">
        <w:rPr>
          <w:rFonts w:ascii="Times New Roman" w:hAnsi="Times New Roman"/>
          <w:sz w:val="24"/>
          <w:szCs w:val="24"/>
        </w:rPr>
        <w:t>povinná príloha č. 1 - „</w:t>
      </w:r>
      <w:proofErr w:type="spellStart"/>
      <w:r w:rsidRPr="00B64BAD">
        <w:rPr>
          <w:rFonts w:ascii="Times New Roman" w:hAnsi="Times New Roman"/>
          <w:sz w:val="24"/>
          <w:szCs w:val="24"/>
        </w:rPr>
        <w:t>pitch</w:t>
      </w:r>
      <w:proofErr w:type="spellEnd"/>
      <w:r w:rsidRPr="00B64BAD">
        <w:rPr>
          <w:rFonts w:ascii="Times New Roman" w:hAnsi="Times New Roman"/>
          <w:sz w:val="24"/>
          <w:szCs w:val="24"/>
        </w:rPr>
        <w:t xml:space="preserve"> video“ alebo prezentácia; </w:t>
      </w:r>
    </w:p>
    <w:p w14:paraId="6318BB09" w14:textId="77777777" w:rsidR="003301A1" w:rsidRDefault="003301A1" w:rsidP="00F9294E">
      <w:pPr>
        <w:numPr>
          <w:ilvl w:val="0"/>
          <w:numId w:val="44"/>
        </w:numPr>
        <w:spacing w:after="0" w:line="240" w:lineRule="auto"/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B64BAD">
        <w:rPr>
          <w:rFonts w:ascii="Times New Roman" w:hAnsi="Times New Roman"/>
          <w:sz w:val="24"/>
          <w:szCs w:val="24"/>
        </w:rPr>
        <w:t>povinná príloha č. 2 - podpísaný životopis Žiadateľa.</w:t>
      </w:r>
    </w:p>
    <w:p w14:paraId="772C22F9" w14:textId="77777777" w:rsidR="00247D68" w:rsidRPr="00B64BAD" w:rsidRDefault="00247D68" w:rsidP="00F9294E">
      <w:pPr>
        <w:spacing w:after="0" w:line="240" w:lineRule="auto"/>
        <w:ind w:left="1276"/>
        <w:jc w:val="both"/>
        <w:rPr>
          <w:rFonts w:ascii="Times New Roman" w:hAnsi="Times New Roman"/>
          <w:sz w:val="24"/>
          <w:szCs w:val="24"/>
        </w:rPr>
      </w:pPr>
    </w:p>
    <w:p w14:paraId="46CC40AE" w14:textId="77777777" w:rsidR="003301A1" w:rsidRDefault="003301A1" w:rsidP="00F9294E">
      <w:pPr>
        <w:numPr>
          <w:ilvl w:val="0"/>
          <w:numId w:val="43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B64BAD">
        <w:rPr>
          <w:rFonts w:ascii="Times New Roman" w:hAnsi="Times New Roman"/>
          <w:sz w:val="24"/>
          <w:szCs w:val="24"/>
        </w:rPr>
        <w:t>Manažéri programu vykonajú formálnu kontrolu podmienok pre vstup do Akcelerátora a formálnu kontrolu predkladanej Žiadosti a povinných príloh Žiadosti.</w:t>
      </w:r>
    </w:p>
    <w:p w14:paraId="7346B06D" w14:textId="77777777" w:rsidR="00247D68" w:rsidRPr="00B64BAD" w:rsidRDefault="00247D68" w:rsidP="00F9294E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p w14:paraId="24DA2915" w14:textId="514CCA35" w:rsidR="003301A1" w:rsidRPr="00B64BAD" w:rsidRDefault="003301A1" w:rsidP="00F9294E">
      <w:pPr>
        <w:numPr>
          <w:ilvl w:val="0"/>
          <w:numId w:val="43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B64BAD">
        <w:rPr>
          <w:rFonts w:ascii="Times New Roman" w:hAnsi="Times New Roman"/>
          <w:sz w:val="24"/>
          <w:szCs w:val="24"/>
        </w:rPr>
        <w:t xml:space="preserve">Vybraní Žiadatelia budú pozvaní na 2. kolo výberového procesu, a to na osobný pohovor pred </w:t>
      </w:r>
      <w:r w:rsidR="00502A28">
        <w:rPr>
          <w:rFonts w:ascii="Times New Roman" w:hAnsi="Times New Roman"/>
          <w:sz w:val="24"/>
          <w:szCs w:val="24"/>
        </w:rPr>
        <w:t>K</w:t>
      </w:r>
      <w:r w:rsidRPr="00B64BAD">
        <w:rPr>
          <w:rFonts w:ascii="Times New Roman" w:hAnsi="Times New Roman"/>
          <w:sz w:val="24"/>
          <w:szCs w:val="24"/>
        </w:rPr>
        <w:t>omisiou.</w:t>
      </w:r>
    </w:p>
    <w:p w14:paraId="6066C43F" w14:textId="77777777" w:rsidR="003301A1" w:rsidRPr="00B64BAD" w:rsidRDefault="003301A1" w:rsidP="003301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18398E0" w14:textId="77777777" w:rsidR="003301A1" w:rsidRPr="00B64BAD" w:rsidRDefault="003301A1" w:rsidP="003301A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301A1">
        <w:rPr>
          <w:rFonts w:ascii="Times New Roman" w:hAnsi="Times New Roman"/>
          <w:b/>
          <w:sz w:val="24"/>
          <w:szCs w:val="24"/>
        </w:rPr>
        <w:lastRenderedPageBreak/>
        <w:t>Zoznam kritérií vyhodnocovaných v rámci 2. kola výberu do Akcelerátora:</w:t>
      </w:r>
    </w:p>
    <w:p w14:paraId="108CAA1C" w14:textId="77777777" w:rsidR="003301A1" w:rsidRPr="00B64BAD" w:rsidRDefault="003301A1" w:rsidP="003301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F66BAC0" w14:textId="45E153B9" w:rsidR="003301A1" w:rsidRDefault="003301A1" w:rsidP="00F9294E">
      <w:pPr>
        <w:numPr>
          <w:ilvl w:val="0"/>
          <w:numId w:val="61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3301A1">
        <w:rPr>
          <w:rFonts w:ascii="Times New Roman" w:hAnsi="Times New Roman"/>
          <w:sz w:val="24"/>
          <w:szCs w:val="24"/>
        </w:rPr>
        <w:t>jednotlivec/tím s podnikateľským nápadom:</w:t>
      </w:r>
    </w:p>
    <w:p w14:paraId="489A19A8" w14:textId="77777777" w:rsidR="00247D68" w:rsidRPr="00B64BAD" w:rsidRDefault="00247D68" w:rsidP="00F9294E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23175C00" w14:textId="7055AAE8" w:rsidR="003301A1" w:rsidRPr="00B64BAD" w:rsidRDefault="003301A1" w:rsidP="00F9294E">
      <w:pPr>
        <w:numPr>
          <w:ilvl w:val="0"/>
          <w:numId w:val="45"/>
        </w:numPr>
        <w:spacing w:after="0" w:line="240" w:lineRule="auto"/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B64BAD">
        <w:rPr>
          <w:rFonts w:ascii="Times New Roman" w:hAnsi="Times New Roman"/>
          <w:sz w:val="24"/>
          <w:szCs w:val="24"/>
        </w:rPr>
        <w:t xml:space="preserve">originalita, rozpracovanosť podnikateľského nápadu; </w:t>
      </w:r>
    </w:p>
    <w:p w14:paraId="52313667" w14:textId="77777777" w:rsidR="003301A1" w:rsidRPr="00B64BAD" w:rsidRDefault="003301A1" w:rsidP="00F9294E">
      <w:pPr>
        <w:numPr>
          <w:ilvl w:val="0"/>
          <w:numId w:val="45"/>
        </w:numPr>
        <w:spacing w:after="0" w:line="240" w:lineRule="auto"/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B64BAD">
        <w:rPr>
          <w:rFonts w:ascii="Times New Roman" w:hAnsi="Times New Roman"/>
          <w:sz w:val="24"/>
          <w:szCs w:val="24"/>
        </w:rPr>
        <w:t>potenciál podnikateľského plánu;</w:t>
      </w:r>
    </w:p>
    <w:p w14:paraId="0C35B3E5" w14:textId="5DEDBC8F" w:rsidR="004D5303" w:rsidRPr="004D5303" w:rsidRDefault="003301A1" w:rsidP="00F9294E">
      <w:pPr>
        <w:numPr>
          <w:ilvl w:val="0"/>
          <w:numId w:val="45"/>
        </w:numPr>
        <w:spacing w:after="0" w:line="240" w:lineRule="auto"/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3301A1">
        <w:rPr>
          <w:rFonts w:ascii="Times New Roman" w:hAnsi="Times New Roman"/>
          <w:sz w:val="24"/>
          <w:szCs w:val="24"/>
        </w:rPr>
        <w:t>kvalita a zručnosti tímu/jednotlivca;</w:t>
      </w:r>
    </w:p>
    <w:p w14:paraId="50D3E835" w14:textId="3BC9E76C" w:rsidR="003301A1" w:rsidRDefault="003301A1" w:rsidP="00F9294E">
      <w:pPr>
        <w:numPr>
          <w:ilvl w:val="0"/>
          <w:numId w:val="45"/>
        </w:numPr>
        <w:spacing w:after="0" w:line="240" w:lineRule="auto"/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3301A1">
        <w:rPr>
          <w:rFonts w:ascii="Times New Roman" w:hAnsi="Times New Roman"/>
          <w:sz w:val="24"/>
          <w:szCs w:val="24"/>
        </w:rPr>
        <w:t>schopnosť definovať konkrétny účel využitia účasti v Akcelerátore na prípravu a rozbeh vlastného podnikania.</w:t>
      </w:r>
      <w:r w:rsidRPr="00B64BAD">
        <w:rPr>
          <w:rFonts w:ascii="Times New Roman" w:hAnsi="Times New Roman"/>
          <w:sz w:val="24"/>
          <w:szCs w:val="24"/>
        </w:rPr>
        <w:t xml:space="preserve"> </w:t>
      </w:r>
      <w:r w:rsidR="00247D68">
        <w:rPr>
          <w:rFonts w:ascii="Times New Roman" w:hAnsi="Times New Roman"/>
          <w:sz w:val="24"/>
          <w:szCs w:val="24"/>
        </w:rPr>
        <w:t xml:space="preserve"> </w:t>
      </w:r>
    </w:p>
    <w:p w14:paraId="2713C06D" w14:textId="77777777" w:rsidR="00247D68" w:rsidRPr="00B64BAD" w:rsidRDefault="00247D68" w:rsidP="00F9294E">
      <w:p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14:paraId="069A8637" w14:textId="5AE2EE61" w:rsidR="003301A1" w:rsidRDefault="003301A1" w:rsidP="00F9294E">
      <w:pPr>
        <w:numPr>
          <w:ilvl w:val="0"/>
          <w:numId w:val="61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247D68">
        <w:rPr>
          <w:rFonts w:ascii="Times New Roman" w:hAnsi="Times New Roman"/>
          <w:sz w:val="24"/>
          <w:szCs w:val="24"/>
        </w:rPr>
        <w:t>jednotlivec/tím bez podnikateľského nápadu:</w:t>
      </w:r>
    </w:p>
    <w:p w14:paraId="0832E79F" w14:textId="77777777" w:rsidR="00247D68" w:rsidRPr="00247D68" w:rsidRDefault="00247D68" w:rsidP="00F9294E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p w14:paraId="711BAA65" w14:textId="77777777" w:rsidR="003301A1" w:rsidRPr="00B64BAD" w:rsidRDefault="003301A1" w:rsidP="00F9294E">
      <w:pPr>
        <w:numPr>
          <w:ilvl w:val="0"/>
          <w:numId w:val="46"/>
        </w:numPr>
        <w:spacing w:after="0" w:line="240" w:lineRule="auto"/>
        <w:ind w:left="1276" w:hanging="425"/>
        <w:jc w:val="both"/>
        <w:rPr>
          <w:rFonts w:ascii="Times New Roman" w:hAnsi="Times New Roman"/>
          <w:bCs/>
          <w:sz w:val="24"/>
          <w:szCs w:val="24"/>
        </w:rPr>
      </w:pPr>
      <w:r w:rsidRPr="00B64BAD">
        <w:rPr>
          <w:rFonts w:ascii="Times New Roman" w:hAnsi="Times New Roman"/>
          <w:bCs/>
          <w:sz w:val="24"/>
          <w:szCs w:val="24"/>
        </w:rPr>
        <w:t>oblasť záujmu jednotlivca/tímu;</w:t>
      </w:r>
    </w:p>
    <w:p w14:paraId="4D64CA4B" w14:textId="77777777" w:rsidR="003301A1" w:rsidRPr="00B64BAD" w:rsidRDefault="003301A1" w:rsidP="00F9294E">
      <w:pPr>
        <w:numPr>
          <w:ilvl w:val="0"/>
          <w:numId w:val="46"/>
        </w:numPr>
        <w:spacing w:after="0" w:line="240" w:lineRule="auto"/>
        <w:ind w:left="1276" w:hanging="425"/>
        <w:jc w:val="both"/>
        <w:rPr>
          <w:rFonts w:ascii="Times New Roman" w:hAnsi="Times New Roman"/>
          <w:bCs/>
          <w:sz w:val="24"/>
          <w:szCs w:val="24"/>
        </w:rPr>
      </w:pPr>
      <w:r w:rsidRPr="00B64BAD">
        <w:rPr>
          <w:rFonts w:ascii="Times New Roman" w:hAnsi="Times New Roman"/>
          <w:bCs/>
          <w:sz w:val="24"/>
          <w:szCs w:val="24"/>
        </w:rPr>
        <w:t>motivácia, schopnosti a zručnosti tímu/jednotlivca;</w:t>
      </w:r>
    </w:p>
    <w:p w14:paraId="5726E6A9" w14:textId="5386CEEB" w:rsidR="003301A1" w:rsidRPr="00F9294E" w:rsidRDefault="003301A1" w:rsidP="00F9294E">
      <w:pPr>
        <w:pStyle w:val="Odsekzoznamu"/>
        <w:numPr>
          <w:ilvl w:val="0"/>
          <w:numId w:val="55"/>
        </w:numPr>
        <w:spacing w:after="0" w:line="240" w:lineRule="auto"/>
        <w:ind w:left="1276" w:hanging="425"/>
      </w:pPr>
      <w:r w:rsidRPr="00B64BAD">
        <w:rPr>
          <w:rFonts w:ascii="Times New Roman" w:hAnsi="Times New Roman"/>
          <w:bCs/>
          <w:sz w:val="24"/>
          <w:szCs w:val="24"/>
        </w:rPr>
        <w:t>definovanie konkrétneho účelu využitia účasti v</w:t>
      </w:r>
      <w:r w:rsidR="00247D68">
        <w:rPr>
          <w:rFonts w:ascii="Times New Roman" w:hAnsi="Times New Roman"/>
          <w:bCs/>
          <w:sz w:val="24"/>
          <w:szCs w:val="24"/>
        </w:rPr>
        <w:t> </w:t>
      </w:r>
      <w:r w:rsidRPr="00B64BAD">
        <w:rPr>
          <w:rFonts w:ascii="Times New Roman" w:hAnsi="Times New Roman"/>
          <w:bCs/>
          <w:sz w:val="24"/>
          <w:szCs w:val="24"/>
        </w:rPr>
        <w:t>Akcelerátore</w:t>
      </w:r>
      <w:r w:rsidR="00247D68">
        <w:rPr>
          <w:rFonts w:ascii="Times New Roman" w:hAnsi="Times New Roman"/>
          <w:bCs/>
          <w:sz w:val="24"/>
          <w:szCs w:val="24"/>
        </w:rPr>
        <w:t>.</w:t>
      </w:r>
    </w:p>
    <w:p w14:paraId="33C67FEB" w14:textId="77777777" w:rsidR="0041315E" w:rsidRDefault="0041315E" w:rsidP="00F929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950C54D" w14:textId="77777777" w:rsidR="003301A1" w:rsidRPr="00F9294E" w:rsidRDefault="003301A1" w:rsidP="00F9294E">
      <w:pPr>
        <w:pStyle w:val="Odsekzoznamu"/>
        <w:numPr>
          <w:ilvl w:val="0"/>
          <w:numId w:val="56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bCs/>
          <w:color w:val="FF0000"/>
          <w:sz w:val="28"/>
          <w:szCs w:val="28"/>
        </w:rPr>
      </w:pPr>
      <w:r w:rsidRPr="00F9294E">
        <w:rPr>
          <w:rFonts w:ascii="Times New Roman" w:hAnsi="Times New Roman"/>
          <w:b/>
          <w:bCs/>
          <w:color w:val="FF0000"/>
          <w:sz w:val="28"/>
          <w:szCs w:val="28"/>
        </w:rPr>
        <w:t>Proces získania služby</w:t>
      </w:r>
    </w:p>
    <w:p w14:paraId="7AA32FEE" w14:textId="77777777" w:rsidR="003301A1" w:rsidRPr="00F9294E" w:rsidRDefault="003301A1" w:rsidP="00F9294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172B51F" w14:textId="77777777" w:rsidR="003301A1" w:rsidRDefault="003301A1" w:rsidP="00F929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34DA">
        <w:rPr>
          <w:rFonts w:ascii="Times New Roman" w:hAnsi="Times New Roman"/>
          <w:sz w:val="24"/>
          <w:szCs w:val="24"/>
        </w:rPr>
        <w:t>Výberový proces pozostáva z viacerých krokov:</w:t>
      </w:r>
    </w:p>
    <w:p w14:paraId="5E1F65D2" w14:textId="77777777" w:rsidR="005034DA" w:rsidRPr="005034DA" w:rsidRDefault="005034DA" w:rsidP="00F929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89B4340" w14:textId="71873188" w:rsidR="003301A1" w:rsidRDefault="003301A1" w:rsidP="00F9294E">
      <w:pPr>
        <w:pStyle w:val="Odsekzoznamu"/>
        <w:numPr>
          <w:ilvl w:val="0"/>
          <w:numId w:val="60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9294E">
        <w:rPr>
          <w:rFonts w:ascii="Times New Roman" w:hAnsi="Times New Roman"/>
          <w:sz w:val="24"/>
          <w:szCs w:val="24"/>
        </w:rPr>
        <w:t>Ak Žiadateľ ešte nie je registrovaným klientom Národného podnikateľského centra (ďalej len „</w:t>
      </w:r>
      <w:r w:rsidRPr="00F9294E">
        <w:rPr>
          <w:rFonts w:ascii="Times New Roman" w:hAnsi="Times New Roman"/>
          <w:b/>
          <w:sz w:val="24"/>
          <w:szCs w:val="24"/>
        </w:rPr>
        <w:t>NPC</w:t>
      </w:r>
      <w:r w:rsidRPr="00F9294E">
        <w:rPr>
          <w:rFonts w:ascii="Times New Roman" w:hAnsi="Times New Roman"/>
          <w:sz w:val="24"/>
          <w:szCs w:val="24"/>
        </w:rPr>
        <w:t xml:space="preserve">“), pre prihlásenie sa na službu sa musí najprv REGISTROVAŤ na internetovej stránke </w:t>
      </w:r>
      <w:hyperlink r:id="rId10" w:history="1">
        <w:r w:rsidRPr="0063670E">
          <w:rPr>
            <w:rStyle w:val="Hypertextovprepojenie"/>
            <w:rFonts w:ascii="Times New Roman" w:hAnsi="Times New Roman"/>
            <w:sz w:val="24"/>
            <w:szCs w:val="24"/>
          </w:rPr>
          <w:t>NPC</w:t>
        </w:r>
      </w:hyperlink>
      <w:r w:rsidR="0063670E">
        <w:rPr>
          <w:rStyle w:val="Hypertextovprepojenie"/>
          <w:rFonts w:ascii="Times New Roman" w:hAnsi="Times New Roman"/>
          <w:sz w:val="24"/>
          <w:szCs w:val="24"/>
        </w:rPr>
        <w:t xml:space="preserve"> </w:t>
      </w:r>
      <w:r w:rsidRPr="00F9294E">
        <w:rPr>
          <w:rFonts w:ascii="Times New Roman" w:hAnsi="Times New Roman"/>
          <w:sz w:val="24"/>
          <w:szCs w:val="24"/>
        </w:rPr>
        <w:t>.</w:t>
      </w:r>
    </w:p>
    <w:p w14:paraId="539A0BE8" w14:textId="77777777" w:rsidR="00351562" w:rsidRPr="00F9294E" w:rsidRDefault="00351562" w:rsidP="00F9294E">
      <w:pPr>
        <w:pStyle w:val="Odsekzoznamu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14:paraId="3074329D" w14:textId="77777777" w:rsidR="00247D68" w:rsidRDefault="003301A1" w:rsidP="00F9294E">
      <w:pPr>
        <w:pStyle w:val="Odsekzoznamu"/>
        <w:numPr>
          <w:ilvl w:val="0"/>
          <w:numId w:val="60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9294E">
        <w:rPr>
          <w:rFonts w:ascii="Times New Roman" w:hAnsi="Times New Roman"/>
          <w:sz w:val="24"/>
          <w:szCs w:val="24"/>
        </w:rPr>
        <w:t>Na základe registrácie Žiadateľ obdrží e-mailom prihlasovacie údaje</w:t>
      </w:r>
      <w:r w:rsidR="005034DA" w:rsidRPr="00F9294E">
        <w:rPr>
          <w:rFonts w:ascii="Times New Roman" w:hAnsi="Times New Roman"/>
          <w:sz w:val="24"/>
          <w:szCs w:val="24"/>
        </w:rPr>
        <w:t>.</w:t>
      </w:r>
    </w:p>
    <w:p w14:paraId="21B80ADB" w14:textId="77777777" w:rsidR="00351562" w:rsidRDefault="00351562" w:rsidP="00F9294E">
      <w:pPr>
        <w:pStyle w:val="Odsekzoznamu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14:paraId="0A9A69DB" w14:textId="53665FFA" w:rsidR="005034DA" w:rsidRDefault="003301A1" w:rsidP="00F9294E">
      <w:pPr>
        <w:pStyle w:val="Odsekzoznamu"/>
        <w:numPr>
          <w:ilvl w:val="0"/>
          <w:numId w:val="60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9294E">
        <w:rPr>
          <w:rFonts w:ascii="Times New Roman" w:hAnsi="Times New Roman"/>
          <w:sz w:val="24"/>
          <w:szCs w:val="24"/>
        </w:rPr>
        <w:t>Na službu sa už registrovaný klient NPC prihlasuje prostredníctvom odoslanej Žiadosti, ktorú mu na základe jeho požiadavky vygeneruje systém.</w:t>
      </w:r>
    </w:p>
    <w:p w14:paraId="2C853965" w14:textId="77777777" w:rsidR="00351562" w:rsidRPr="00247D68" w:rsidRDefault="00351562" w:rsidP="00F9294E">
      <w:pPr>
        <w:pStyle w:val="Odsekzoznamu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14:paraId="79BE2831" w14:textId="77777777" w:rsidR="00224F41" w:rsidRDefault="0041315E" w:rsidP="00F9294E">
      <w:pPr>
        <w:pStyle w:val="Odsekzoznamu"/>
        <w:numPr>
          <w:ilvl w:val="0"/>
          <w:numId w:val="60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034DA">
        <w:rPr>
          <w:rFonts w:ascii="Times New Roman" w:hAnsi="Times New Roman"/>
          <w:sz w:val="24"/>
          <w:szCs w:val="24"/>
        </w:rPr>
        <w:t>Na prihlásenie sa do Akcelerátora je potrebné</w:t>
      </w:r>
      <w:r w:rsidR="00FD78DA" w:rsidRPr="005034DA">
        <w:rPr>
          <w:rFonts w:ascii="Times New Roman" w:hAnsi="Times New Roman"/>
          <w:sz w:val="24"/>
          <w:szCs w:val="24"/>
        </w:rPr>
        <w:t xml:space="preserve"> </w:t>
      </w:r>
      <w:r w:rsidRPr="005034DA">
        <w:rPr>
          <w:rFonts w:ascii="Times New Roman" w:hAnsi="Times New Roman"/>
          <w:sz w:val="24"/>
          <w:szCs w:val="24"/>
        </w:rPr>
        <w:t xml:space="preserve">vyplniť </w:t>
      </w:r>
      <w:r w:rsidR="00B64E8A" w:rsidRPr="00F9294E">
        <w:rPr>
          <w:rFonts w:ascii="Times New Roman" w:hAnsi="Times New Roman"/>
          <w:sz w:val="24"/>
          <w:szCs w:val="24"/>
        </w:rPr>
        <w:t>Žiadosť</w:t>
      </w:r>
      <w:r w:rsidR="00B64E8A" w:rsidRPr="005034DA">
        <w:rPr>
          <w:rFonts w:ascii="Times New Roman" w:hAnsi="Times New Roman"/>
          <w:sz w:val="24"/>
          <w:szCs w:val="24"/>
        </w:rPr>
        <w:t xml:space="preserve"> </w:t>
      </w:r>
      <w:r w:rsidR="003F0ECB" w:rsidRPr="005034DA">
        <w:rPr>
          <w:rFonts w:ascii="Times New Roman" w:hAnsi="Times New Roman"/>
          <w:sz w:val="24"/>
          <w:szCs w:val="24"/>
        </w:rPr>
        <w:t xml:space="preserve">so všetkými </w:t>
      </w:r>
      <w:r w:rsidR="003F0ECB" w:rsidRPr="00F9294E">
        <w:rPr>
          <w:rFonts w:ascii="Times New Roman" w:hAnsi="Times New Roman"/>
          <w:sz w:val="24"/>
          <w:szCs w:val="24"/>
        </w:rPr>
        <w:t xml:space="preserve">povinnými prílohami </w:t>
      </w:r>
      <w:r w:rsidRPr="005034DA">
        <w:rPr>
          <w:rFonts w:ascii="Times New Roman" w:hAnsi="Times New Roman"/>
          <w:sz w:val="24"/>
          <w:szCs w:val="24"/>
        </w:rPr>
        <w:t>cez online registračný formulár</w:t>
      </w:r>
      <w:r w:rsidR="003F0ECB" w:rsidRPr="005034DA">
        <w:rPr>
          <w:rFonts w:ascii="Times New Roman" w:hAnsi="Times New Roman"/>
          <w:sz w:val="24"/>
          <w:szCs w:val="24"/>
        </w:rPr>
        <w:t>.</w:t>
      </w:r>
      <w:r w:rsidRPr="005034DA">
        <w:rPr>
          <w:rFonts w:ascii="Times New Roman" w:hAnsi="Times New Roman"/>
          <w:sz w:val="24"/>
          <w:szCs w:val="24"/>
        </w:rPr>
        <w:t xml:space="preserve"> </w:t>
      </w:r>
    </w:p>
    <w:p w14:paraId="0DF79643" w14:textId="77777777" w:rsidR="00351562" w:rsidRPr="00F9294E" w:rsidRDefault="00351562" w:rsidP="00F9294E">
      <w:pPr>
        <w:pStyle w:val="Odsekzoznamu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14:paraId="0F18E879" w14:textId="77777777" w:rsidR="0041315E" w:rsidRPr="00F9294E" w:rsidRDefault="0041315E" w:rsidP="00F9294E">
      <w:pPr>
        <w:pStyle w:val="Odsekzoznamu"/>
        <w:numPr>
          <w:ilvl w:val="0"/>
          <w:numId w:val="60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9294E">
        <w:rPr>
          <w:rFonts w:ascii="Times New Roman" w:hAnsi="Times New Roman"/>
          <w:sz w:val="24"/>
          <w:szCs w:val="24"/>
        </w:rPr>
        <w:t>Povinné prílohy:</w:t>
      </w:r>
    </w:p>
    <w:p w14:paraId="214BE987" w14:textId="77777777" w:rsidR="00351562" w:rsidRPr="00336DE8" w:rsidRDefault="00351562" w:rsidP="00F9294E">
      <w:pPr>
        <w:pStyle w:val="Odsekzoznamu"/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14:paraId="499B296C" w14:textId="40CAC9E9" w:rsidR="00FD78DA" w:rsidRDefault="00247D68" w:rsidP="00F9294E">
      <w:pPr>
        <w:spacing w:after="0" w:line="240" w:lineRule="auto"/>
        <w:ind w:left="851" w:hanging="425"/>
        <w:jc w:val="both"/>
        <w:rPr>
          <w:rFonts w:ascii="Times New Roman" w:hAnsi="Times New Roman"/>
          <w:bCs/>
          <w:sz w:val="24"/>
          <w:szCs w:val="24"/>
        </w:rPr>
      </w:pPr>
      <w:r w:rsidRPr="00AF656D">
        <w:rPr>
          <w:rFonts w:ascii="Times New Roman" w:hAnsi="Times New Roman"/>
          <w:bCs/>
          <w:sz w:val="24"/>
          <w:szCs w:val="24"/>
        </w:rPr>
        <w:t>→</w:t>
      </w:r>
      <w:r>
        <w:rPr>
          <w:rFonts w:ascii="Times New Roman" w:hAnsi="Times New Roman"/>
          <w:bCs/>
          <w:sz w:val="24"/>
          <w:szCs w:val="24"/>
        </w:rPr>
        <w:t xml:space="preserve">  </w:t>
      </w:r>
      <w:r w:rsidR="009E5068">
        <w:rPr>
          <w:rFonts w:ascii="Times New Roman" w:hAnsi="Times New Roman"/>
          <w:sz w:val="24"/>
          <w:szCs w:val="24"/>
        </w:rPr>
        <w:t>p</w:t>
      </w:r>
      <w:r w:rsidR="00B64E8A" w:rsidRPr="00336DE8">
        <w:rPr>
          <w:rFonts w:ascii="Times New Roman" w:hAnsi="Times New Roman"/>
          <w:sz w:val="24"/>
          <w:szCs w:val="24"/>
        </w:rPr>
        <w:t xml:space="preserve">rezentácia (video vo </w:t>
      </w:r>
      <w:r w:rsidR="0041315E" w:rsidRPr="009E5068">
        <w:rPr>
          <w:rFonts w:ascii="Times New Roman" w:hAnsi="Times New Roman"/>
          <w:sz w:val="24"/>
          <w:szCs w:val="24"/>
        </w:rPr>
        <w:t>formát</w:t>
      </w:r>
      <w:r w:rsidR="00B64E8A" w:rsidRPr="00DD13F4">
        <w:rPr>
          <w:rFonts w:ascii="Times New Roman" w:hAnsi="Times New Roman"/>
          <w:sz w:val="24"/>
          <w:szCs w:val="24"/>
        </w:rPr>
        <w:t>e</w:t>
      </w:r>
      <w:r w:rsidR="0041315E" w:rsidRPr="00F9294E">
        <w:rPr>
          <w:rFonts w:ascii="Times New Roman" w:hAnsi="Times New Roman"/>
          <w:sz w:val="24"/>
          <w:szCs w:val="24"/>
        </w:rPr>
        <w:t xml:space="preserve"> .</w:t>
      </w:r>
      <w:proofErr w:type="spellStart"/>
      <w:r w:rsidR="0041315E" w:rsidRPr="00F9294E">
        <w:rPr>
          <w:rFonts w:ascii="Times New Roman" w:hAnsi="Times New Roman"/>
          <w:sz w:val="24"/>
          <w:szCs w:val="24"/>
        </w:rPr>
        <w:t>avi</w:t>
      </w:r>
      <w:proofErr w:type="spellEnd"/>
      <w:r w:rsidR="00FD78DA" w:rsidRPr="00F9294E">
        <w:rPr>
          <w:rFonts w:ascii="Times New Roman" w:hAnsi="Times New Roman"/>
          <w:sz w:val="24"/>
          <w:szCs w:val="24"/>
        </w:rPr>
        <w:t>,</w:t>
      </w:r>
      <w:r w:rsidR="0041315E" w:rsidRPr="00F9294E">
        <w:rPr>
          <w:rFonts w:ascii="Times New Roman" w:hAnsi="Times New Roman"/>
          <w:sz w:val="24"/>
          <w:szCs w:val="24"/>
        </w:rPr>
        <w:t xml:space="preserve"> v dĺžke max. 3 minúty</w:t>
      </w:r>
      <w:r w:rsidR="00FD78DA" w:rsidRPr="00F9294E">
        <w:rPr>
          <w:rFonts w:ascii="Times New Roman" w:hAnsi="Times New Roman"/>
          <w:sz w:val="24"/>
          <w:szCs w:val="24"/>
        </w:rPr>
        <w:t>)</w:t>
      </w:r>
      <w:r w:rsidR="0041315E" w:rsidRPr="00F9294E">
        <w:rPr>
          <w:rFonts w:ascii="Times New Roman" w:hAnsi="Times New Roman"/>
          <w:sz w:val="24"/>
          <w:szCs w:val="24"/>
        </w:rPr>
        <w:t xml:space="preserve"> alebo prezentácia</w:t>
      </w:r>
      <w:r w:rsidR="00B64E8A" w:rsidRPr="00F9294E">
        <w:rPr>
          <w:rFonts w:ascii="Times New Roman" w:hAnsi="Times New Roman"/>
          <w:sz w:val="24"/>
          <w:szCs w:val="24"/>
        </w:rPr>
        <w:t xml:space="preserve"> </w:t>
      </w:r>
      <w:r w:rsidR="00FD78DA" w:rsidRPr="00F9294E">
        <w:rPr>
          <w:rFonts w:ascii="Times New Roman" w:hAnsi="Times New Roman"/>
          <w:sz w:val="24"/>
          <w:szCs w:val="24"/>
        </w:rPr>
        <w:t>(</w:t>
      </w:r>
      <w:r w:rsidR="00B64E8A" w:rsidRPr="00F9294E">
        <w:rPr>
          <w:rFonts w:ascii="Times New Roman" w:hAnsi="Times New Roman"/>
          <w:sz w:val="24"/>
          <w:szCs w:val="24"/>
        </w:rPr>
        <w:t>vo</w:t>
      </w:r>
      <w:r w:rsidR="00FD78DA" w:rsidRPr="00F9294E">
        <w:rPr>
          <w:rFonts w:ascii="Times New Roman" w:hAnsi="Times New Roman"/>
          <w:sz w:val="24"/>
          <w:szCs w:val="24"/>
        </w:rPr>
        <w:t xml:space="preserve"> </w:t>
      </w:r>
      <w:r w:rsidR="0041315E" w:rsidRPr="00F9294E">
        <w:rPr>
          <w:rFonts w:ascii="Times New Roman" w:hAnsi="Times New Roman"/>
          <w:sz w:val="24"/>
          <w:szCs w:val="24"/>
        </w:rPr>
        <w:t>formát</w:t>
      </w:r>
      <w:r w:rsidR="00B64E8A" w:rsidRPr="00F9294E">
        <w:rPr>
          <w:rFonts w:ascii="Times New Roman" w:hAnsi="Times New Roman"/>
          <w:sz w:val="24"/>
          <w:szCs w:val="24"/>
        </w:rPr>
        <w:t>e</w:t>
      </w:r>
      <w:r w:rsidR="0041315E" w:rsidRPr="00F9294E">
        <w:rPr>
          <w:rFonts w:ascii="Times New Roman" w:hAnsi="Times New Roman"/>
          <w:sz w:val="24"/>
          <w:szCs w:val="24"/>
        </w:rPr>
        <w:t xml:space="preserve"> .</w:t>
      </w:r>
      <w:proofErr w:type="spellStart"/>
      <w:r w:rsidR="0041315E" w:rsidRPr="00F9294E">
        <w:rPr>
          <w:rFonts w:ascii="Times New Roman" w:hAnsi="Times New Roman"/>
          <w:sz w:val="24"/>
          <w:szCs w:val="24"/>
        </w:rPr>
        <w:t>pdf</w:t>
      </w:r>
      <w:proofErr w:type="spellEnd"/>
      <w:r w:rsidR="0041315E" w:rsidRPr="00F9294E">
        <w:rPr>
          <w:rFonts w:ascii="Times New Roman" w:hAnsi="Times New Roman"/>
          <w:sz w:val="24"/>
          <w:szCs w:val="24"/>
        </w:rPr>
        <w:t>), v ktorej Žiadateľ</w:t>
      </w:r>
      <w:r w:rsidR="00FD78DA" w:rsidRPr="00F9294E">
        <w:rPr>
          <w:rFonts w:ascii="Times New Roman" w:hAnsi="Times New Roman"/>
          <w:sz w:val="24"/>
          <w:szCs w:val="24"/>
        </w:rPr>
        <w:t xml:space="preserve"> predstaví,</w:t>
      </w:r>
      <w:r w:rsidR="0041315E" w:rsidRPr="00F9294E">
        <w:rPr>
          <w:rFonts w:ascii="Times New Roman" w:hAnsi="Times New Roman"/>
          <w:sz w:val="24"/>
          <w:szCs w:val="24"/>
        </w:rPr>
        <w:t xml:space="preserve"> </w:t>
      </w:r>
      <w:r w:rsidR="00FD78DA" w:rsidRPr="005034DA">
        <w:rPr>
          <w:rFonts w:ascii="Times New Roman" w:hAnsi="Times New Roman"/>
          <w:bCs/>
          <w:sz w:val="24"/>
          <w:szCs w:val="24"/>
        </w:rPr>
        <w:t>v prípade prihlasovania sa:</w:t>
      </w:r>
    </w:p>
    <w:p w14:paraId="784A9C5B" w14:textId="77777777" w:rsidR="00351562" w:rsidRPr="005034DA" w:rsidRDefault="0035156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6090E84D" w14:textId="42D65EF9" w:rsidR="00FD78DA" w:rsidRPr="005034DA" w:rsidRDefault="00FD78DA" w:rsidP="00F9294E">
      <w:pPr>
        <w:numPr>
          <w:ilvl w:val="0"/>
          <w:numId w:val="40"/>
        </w:numPr>
        <w:spacing w:after="0" w:line="240" w:lineRule="auto"/>
        <w:ind w:left="1276" w:hanging="425"/>
        <w:jc w:val="both"/>
        <w:rPr>
          <w:rFonts w:ascii="Times New Roman" w:hAnsi="Times New Roman"/>
          <w:bCs/>
          <w:sz w:val="24"/>
          <w:szCs w:val="24"/>
        </w:rPr>
      </w:pPr>
      <w:r w:rsidRPr="005034DA">
        <w:rPr>
          <w:rFonts w:ascii="Times New Roman" w:hAnsi="Times New Roman"/>
          <w:bCs/>
          <w:sz w:val="24"/>
          <w:szCs w:val="24"/>
        </w:rPr>
        <w:t>s podnikateľským nápadom: seba alebo tím a podnikateľský nápad, s ktorým sa hlási do Akcelerátora</w:t>
      </w:r>
      <w:r w:rsidR="00351562">
        <w:rPr>
          <w:rFonts w:ascii="Times New Roman" w:hAnsi="Times New Roman"/>
          <w:bCs/>
          <w:sz w:val="24"/>
          <w:szCs w:val="24"/>
        </w:rPr>
        <w:t>;</w:t>
      </w:r>
    </w:p>
    <w:p w14:paraId="6962EC45" w14:textId="77777777" w:rsidR="003B00A0" w:rsidRDefault="00FD78DA" w:rsidP="00F9294E">
      <w:pPr>
        <w:numPr>
          <w:ilvl w:val="0"/>
          <w:numId w:val="40"/>
        </w:numPr>
        <w:spacing w:after="0" w:line="240" w:lineRule="auto"/>
        <w:ind w:left="1276" w:hanging="425"/>
        <w:jc w:val="both"/>
        <w:rPr>
          <w:rFonts w:ascii="Times New Roman" w:hAnsi="Times New Roman"/>
          <w:bCs/>
          <w:sz w:val="24"/>
          <w:szCs w:val="24"/>
        </w:rPr>
      </w:pPr>
      <w:r w:rsidRPr="005034DA">
        <w:rPr>
          <w:rFonts w:ascii="Times New Roman" w:hAnsi="Times New Roman"/>
          <w:bCs/>
          <w:sz w:val="24"/>
          <w:szCs w:val="24"/>
        </w:rPr>
        <w:t>bez podnikateľského nápadu: seba a svoje silné stránky, motiváciu prečo sa hlási do Akcelerátora a oblasť, v ktorej by rád podnikal</w:t>
      </w:r>
      <w:r w:rsidR="00351562">
        <w:rPr>
          <w:rFonts w:ascii="Times New Roman" w:hAnsi="Times New Roman"/>
          <w:bCs/>
          <w:sz w:val="24"/>
          <w:szCs w:val="24"/>
        </w:rPr>
        <w:t>;</w:t>
      </w:r>
    </w:p>
    <w:p w14:paraId="322CCA89" w14:textId="35065CE3" w:rsidR="00FD78DA" w:rsidRPr="005034DA" w:rsidRDefault="00FD78DA" w:rsidP="00F9294E">
      <w:pPr>
        <w:spacing w:after="0" w:line="240" w:lineRule="auto"/>
        <w:ind w:left="1276"/>
        <w:jc w:val="both"/>
        <w:rPr>
          <w:rFonts w:ascii="Times New Roman" w:hAnsi="Times New Roman"/>
          <w:bCs/>
          <w:sz w:val="24"/>
          <w:szCs w:val="24"/>
        </w:rPr>
      </w:pPr>
    </w:p>
    <w:p w14:paraId="7B62A735" w14:textId="1286433A" w:rsidR="00FD78DA" w:rsidRDefault="009E5068" w:rsidP="00F9294E">
      <w:pPr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AF656D">
        <w:rPr>
          <w:rFonts w:ascii="Times New Roman" w:hAnsi="Times New Roman"/>
          <w:bCs/>
          <w:sz w:val="24"/>
          <w:szCs w:val="24"/>
        </w:rPr>
        <w:t>→</w:t>
      </w:r>
      <w:r>
        <w:rPr>
          <w:rFonts w:ascii="Times New Roman" w:hAnsi="Times New Roman"/>
          <w:bCs/>
          <w:sz w:val="24"/>
          <w:szCs w:val="24"/>
        </w:rPr>
        <w:t xml:space="preserve">  </w:t>
      </w:r>
      <w:r w:rsidR="00FD78DA" w:rsidRPr="005034DA">
        <w:rPr>
          <w:rFonts w:ascii="Times New Roman" w:hAnsi="Times New Roman"/>
          <w:bCs/>
          <w:sz w:val="24"/>
          <w:szCs w:val="24"/>
        </w:rPr>
        <w:t xml:space="preserve">podpísaný životopis Žiadateľa o Akcelerátor (farebný </w:t>
      </w:r>
      <w:proofErr w:type="spellStart"/>
      <w:r w:rsidR="00FD78DA" w:rsidRPr="005034DA">
        <w:rPr>
          <w:rFonts w:ascii="Times New Roman" w:hAnsi="Times New Roman"/>
          <w:bCs/>
          <w:sz w:val="24"/>
          <w:szCs w:val="24"/>
        </w:rPr>
        <w:t>sken</w:t>
      </w:r>
      <w:proofErr w:type="spellEnd"/>
      <w:r w:rsidR="00FD78DA" w:rsidRPr="005034DA">
        <w:rPr>
          <w:rFonts w:ascii="Times New Roman" w:hAnsi="Times New Roman"/>
          <w:bCs/>
          <w:sz w:val="24"/>
          <w:szCs w:val="24"/>
        </w:rPr>
        <w:t>)</w:t>
      </w:r>
      <w:r w:rsidR="00351562">
        <w:rPr>
          <w:rFonts w:ascii="Times New Roman" w:hAnsi="Times New Roman"/>
          <w:bCs/>
          <w:sz w:val="24"/>
          <w:szCs w:val="24"/>
        </w:rPr>
        <w:t>.</w:t>
      </w:r>
    </w:p>
    <w:p w14:paraId="615D57BA" w14:textId="77777777" w:rsidR="00351562" w:rsidRPr="005034DA" w:rsidRDefault="00351562" w:rsidP="00F9294E">
      <w:pPr>
        <w:spacing w:after="0" w:line="240" w:lineRule="auto"/>
        <w:ind w:left="1276"/>
        <w:jc w:val="both"/>
        <w:rPr>
          <w:rFonts w:ascii="Times New Roman" w:hAnsi="Times New Roman"/>
          <w:bCs/>
          <w:sz w:val="24"/>
          <w:szCs w:val="24"/>
        </w:rPr>
      </w:pPr>
    </w:p>
    <w:p w14:paraId="365B3F50" w14:textId="69758442" w:rsidR="0041315E" w:rsidRDefault="0041315E" w:rsidP="00F9294E">
      <w:pPr>
        <w:pStyle w:val="Odsekzoznamu"/>
        <w:numPr>
          <w:ilvl w:val="0"/>
          <w:numId w:val="60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bookmarkStart w:id="3" w:name="page4"/>
      <w:bookmarkEnd w:id="3"/>
      <w:r w:rsidRPr="00247D68">
        <w:rPr>
          <w:rFonts w:ascii="Times New Roman" w:hAnsi="Times New Roman"/>
          <w:sz w:val="24"/>
          <w:szCs w:val="24"/>
        </w:rPr>
        <w:t xml:space="preserve">Prvé kolo výberového procesu predstavuje formálnu kontrolu splnenia podmienok pre vstup do Akcelerátora a formálnu kontrolu predložených dokumentov. Po prijatí Žiadosti spolu s povinnými prílohami </w:t>
      </w:r>
      <w:r w:rsidR="003B00A0">
        <w:rPr>
          <w:rFonts w:ascii="Times New Roman" w:hAnsi="Times New Roman"/>
          <w:sz w:val="24"/>
          <w:szCs w:val="24"/>
        </w:rPr>
        <w:t>m</w:t>
      </w:r>
      <w:r w:rsidRPr="00247D68">
        <w:rPr>
          <w:rFonts w:ascii="Times New Roman" w:hAnsi="Times New Roman"/>
          <w:sz w:val="24"/>
          <w:szCs w:val="24"/>
        </w:rPr>
        <w:t>anažér Akceleračného programu (ďalej len „</w:t>
      </w:r>
      <w:r w:rsidRPr="003B00A0">
        <w:rPr>
          <w:rFonts w:ascii="Times New Roman" w:hAnsi="Times New Roman"/>
          <w:b/>
          <w:sz w:val="24"/>
          <w:szCs w:val="24"/>
        </w:rPr>
        <w:t>Manažér</w:t>
      </w:r>
      <w:r w:rsidRPr="00247D68">
        <w:rPr>
          <w:rFonts w:ascii="Times New Roman" w:hAnsi="Times New Roman"/>
          <w:sz w:val="24"/>
          <w:szCs w:val="24"/>
        </w:rPr>
        <w:t>“) skontroluje formálne náležitosti a úplnosť Žiadosti. V prípade, že Žiadosť</w:t>
      </w:r>
      <w:r w:rsidR="008C6CC7" w:rsidRPr="00247D68">
        <w:rPr>
          <w:rFonts w:ascii="Times New Roman" w:hAnsi="Times New Roman"/>
          <w:sz w:val="24"/>
          <w:szCs w:val="24"/>
        </w:rPr>
        <w:t xml:space="preserve"> s p</w:t>
      </w:r>
      <w:r w:rsidRPr="00247D68">
        <w:rPr>
          <w:rFonts w:ascii="Times New Roman" w:hAnsi="Times New Roman"/>
          <w:sz w:val="24"/>
          <w:szCs w:val="24"/>
        </w:rPr>
        <w:t xml:space="preserve">ovinnými prílohami nie je úplná, môže si Manažér vyžiadať od Žiadateľa zaslanie doplňujúcich </w:t>
      </w:r>
      <w:r w:rsidRPr="00247D68">
        <w:rPr>
          <w:rFonts w:ascii="Times New Roman" w:hAnsi="Times New Roman"/>
          <w:sz w:val="24"/>
          <w:szCs w:val="24"/>
        </w:rPr>
        <w:lastRenderedPageBreak/>
        <w:t>informácií. Žiadateľ je povinný mu ich doplniť, a to v lehote do 5 pracovných dní od zaslania tejto informácie Manažérom, inak sa na Žiadosť nebude prihliadať. V prípade, že Žiadosť nie je v súlade s podmienkami uvedenými vo Výzve, Žiadosť bude vylúčená z výberového procesu.</w:t>
      </w:r>
    </w:p>
    <w:p w14:paraId="677B9160" w14:textId="77777777" w:rsidR="00351562" w:rsidRPr="004D5303" w:rsidRDefault="00351562" w:rsidP="00F929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5989E40" w14:textId="6100BB37" w:rsidR="001E406E" w:rsidRDefault="0041315E" w:rsidP="00F9294E">
      <w:pPr>
        <w:pStyle w:val="Odsekzoznamu"/>
        <w:numPr>
          <w:ilvl w:val="0"/>
          <w:numId w:val="60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36DE8">
        <w:rPr>
          <w:rFonts w:ascii="Times New Roman" w:hAnsi="Times New Roman"/>
          <w:sz w:val="24"/>
          <w:szCs w:val="24"/>
        </w:rPr>
        <w:t>Žiadosti, ktoré spĺňajú formálne náležitosti a kritériá na predkladanie Žiadostí</w:t>
      </w:r>
      <w:r w:rsidRPr="00F9294E">
        <w:rPr>
          <w:rFonts w:ascii="Times New Roman" w:hAnsi="Times New Roman"/>
          <w:sz w:val="24"/>
          <w:szCs w:val="24"/>
        </w:rPr>
        <w:t xml:space="preserve">, budú predložené na odborné posúdenie príslušnej </w:t>
      </w:r>
      <w:r w:rsidR="00502A28">
        <w:rPr>
          <w:rFonts w:ascii="Times New Roman" w:hAnsi="Times New Roman"/>
          <w:sz w:val="24"/>
          <w:szCs w:val="24"/>
        </w:rPr>
        <w:t>K</w:t>
      </w:r>
      <w:r w:rsidRPr="00F9294E">
        <w:rPr>
          <w:rFonts w:ascii="Times New Roman" w:hAnsi="Times New Roman"/>
          <w:sz w:val="24"/>
          <w:szCs w:val="24"/>
        </w:rPr>
        <w:t xml:space="preserve">omisii. Komisia môže požiadať o vypracovanie odborného posudku </w:t>
      </w:r>
      <w:r w:rsidR="003B00A0">
        <w:rPr>
          <w:rFonts w:ascii="Times New Roman" w:hAnsi="Times New Roman"/>
          <w:sz w:val="24"/>
          <w:szCs w:val="24"/>
        </w:rPr>
        <w:t>e</w:t>
      </w:r>
      <w:r w:rsidRPr="00F9294E">
        <w:rPr>
          <w:rFonts w:ascii="Times New Roman" w:hAnsi="Times New Roman"/>
          <w:sz w:val="24"/>
          <w:szCs w:val="24"/>
        </w:rPr>
        <w:t xml:space="preserve">xperta/ </w:t>
      </w:r>
      <w:r w:rsidR="003B00A0">
        <w:rPr>
          <w:rFonts w:ascii="Times New Roman" w:hAnsi="Times New Roman"/>
          <w:sz w:val="24"/>
          <w:szCs w:val="24"/>
        </w:rPr>
        <w:t>e</w:t>
      </w:r>
      <w:r w:rsidRPr="00F9294E">
        <w:rPr>
          <w:rFonts w:ascii="Times New Roman" w:hAnsi="Times New Roman"/>
          <w:sz w:val="24"/>
          <w:szCs w:val="24"/>
        </w:rPr>
        <w:t>xpertov pre danú oblasť expertízy.</w:t>
      </w:r>
    </w:p>
    <w:p w14:paraId="0A8507EF" w14:textId="77777777" w:rsidR="00351562" w:rsidRPr="00336DE8" w:rsidRDefault="00351562" w:rsidP="00F9294E">
      <w:pPr>
        <w:pStyle w:val="Odsekzoznamu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14:paraId="2AFBF450" w14:textId="77777777" w:rsidR="0041315E" w:rsidRDefault="0041315E" w:rsidP="00F9294E">
      <w:pPr>
        <w:pStyle w:val="Odsekzoznamu"/>
        <w:numPr>
          <w:ilvl w:val="0"/>
          <w:numId w:val="60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034DA">
        <w:rPr>
          <w:rFonts w:ascii="Times New Roman" w:hAnsi="Times New Roman"/>
          <w:sz w:val="24"/>
          <w:szCs w:val="24"/>
        </w:rPr>
        <w:t>SBA informuje Žiadateľa o postúpení/nepostúpení do druhého kola výberového procesu.</w:t>
      </w:r>
    </w:p>
    <w:p w14:paraId="2C8E06FC" w14:textId="77777777" w:rsidR="00351562" w:rsidRPr="005034DA" w:rsidRDefault="00351562" w:rsidP="00F9294E">
      <w:pPr>
        <w:pStyle w:val="Odsekzoznamu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14:paraId="1ED86C98" w14:textId="334BCB5B" w:rsidR="0041315E" w:rsidRDefault="0041315E" w:rsidP="00F9294E">
      <w:pPr>
        <w:pStyle w:val="Odsekzoznamu"/>
        <w:numPr>
          <w:ilvl w:val="0"/>
          <w:numId w:val="60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034DA">
        <w:rPr>
          <w:rFonts w:ascii="Times New Roman" w:hAnsi="Times New Roman"/>
          <w:sz w:val="24"/>
          <w:szCs w:val="24"/>
        </w:rPr>
        <w:t xml:space="preserve">Druhé kolo výberového procesu predstavuje </w:t>
      </w:r>
      <w:r w:rsidRPr="005034DA">
        <w:rPr>
          <w:rFonts w:ascii="Times New Roman" w:hAnsi="Times New Roman"/>
          <w:b/>
          <w:sz w:val="24"/>
          <w:szCs w:val="24"/>
        </w:rPr>
        <w:t>pohovor</w:t>
      </w:r>
      <w:r w:rsidRPr="005034DA">
        <w:rPr>
          <w:rFonts w:ascii="Times New Roman" w:hAnsi="Times New Roman"/>
          <w:sz w:val="24"/>
          <w:szCs w:val="24"/>
        </w:rPr>
        <w:t xml:space="preserve"> pred </w:t>
      </w:r>
      <w:r w:rsidR="00502A28">
        <w:rPr>
          <w:rFonts w:ascii="Times New Roman" w:hAnsi="Times New Roman"/>
          <w:sz w:val="24"/>
          <w:szCs w:val="24"/>
        </w:rPr>
        <w:t>K</w:t>
      </w:r>
      <w:r w:rsidRPr="005034DA">
        <w:rPr>
          <w:rFonts w:ascii="Times New Roman" w:hAnsi="Times New Roman"/>
          <w:sz w:val="24"/>
          <w:szCs w:val="24"/>
        </w:rPr>
        <w:t xml:space="preserve">omisiou. Hodnotenie </w:t>
      </w:r>
      <w:r w:rsidR="00502A28">
        <w:rPr>
          <w:rFonts w:ascii="Times New Roman" w:hAnsi="Times New Roman"/>
          <w:sz w:val="24"/>
          <w:szCs w:val="24"/>
        </w:rPr>
        <w:t>K</w:t>
      </w:r>
      <w:r w:rsidRPr="005034DA">
        <w:rPr>
          <w:rFonts w:ascii="Times New Roman" w:hAnsi="Times New Roman"/>
          <w:sz w:val="24"/>
          <w:szCs w:val="24"/>
        </w:rPr>
        <w:t>omisie v druhom kole bude prebiehať na základe kritérií, ktoré sú súčasťou tejto Výzvy</w:t>
      </w:r>
      <w:r w:rsidR="008C6CC7" w:rsidRPr="005034DA">
        <w:rPr>
          <w:rFonts w:ascii="Times New Roman" w:hAnsi="Times New Roman"/>
          <w:sz w:val="24"/>
          <w:szCs w:val="24"/>
        </w:rPr>
        <w:t xml:space="preserve"> a </w:t>
      </w:r>
      <w:r w:rsidRPr="005034DA">
        <w:rPr>
          <w:rFonts w:ascii="Times New Roman" w:hAnsi="Times New Roman"/>
          <w:sz w:val="24"/>
          <w:szCs w:val="24"/>
        </w:rPr>
        <w:t xml:space="preserve">Implementačného manuálu. Komisia určí </w:t>
      </w:r>
      <w:r w:rsidRPr="005034DA">
        <w:rPr>
          <w:rFonts w:ascii="Times New Roman" w:hAnsi="Times New Roman"/>
          <w:b/>
          <w:sz w:val="24"/>
          <w:szCs w:val="24"/>
        </w:rPr>
        <w:t>termín</w:t>
      </w:r>
      <w:r w:rsidRPr="005034DA">
        <w:rPr>
          <w:rFonts w:ascii="Times New Roman" w:hAnsi="Times New Roman"/>
          <w:sz w:val="24"/>
          <w:szCs w:val="24"/>
        </w:rPr>
        <w:t xml:space="preserve">, počas ktorého sa Žiadatelia budú môcť zúčastniť </w:t>
      </w:r>
      <w:r w:rsidRPr="00336DE8">
        <w:rPr>
          <w:rFonts w:ascii="Times New Roman" w:hAnsi="Times New Roman"/>
          <w:sz w:val="24"/>
          <w:szCs w:val="24"/>
        </w:rPr>
        <w:t>druhého kola výberového procesu</w:t>
      </w:r>
      <w:r w:rsidRPr="005034DA">
        <w:rPr>
          <w:rFonts w:ascii="Times New Roman" w:hAnsi="Times New Roman"/>
          <w:sz w:val="24"/>
          <w:szCs w:val="24"/>
        </w:rPr>
        <w:t xml:space="preserve">. Organizácia pohovorov je v kompetencii SBA a zmena termínu je zo strany SBA možná. Neúčasť Žiadateľa na pohovore znamená vyradenie jeho Žiadosti z výberového procesu. Zoznam úspešných Žiadateľov zverejní SBA na svojom webovom sídle do 10 pracovných dní od schválenia </w:t>
      </w:r>
      <w:r w:rsidR="00502A28">
        <w:rPr>
          <w:rFonts w:ascii="Times New Roman" w:hAnsi="Times New Roman"/>
          <w:sz w:val="24"/>
          <w:szCs w:val="24"/>
        </w:rPr>
        <w:t>K</w:t>
      </w:r>
      <w:r w:rsidRPr="005034DA">
        <w:rPr>
          <w:rFonts w:ascii="Times New Roman" w:hAnsi="Times New Roman"/>
          <w:sz w:val="24"/>
          <w:szCs w:val="24"/>
        </w:rPr>
        <w:t xml:space="preserve">omisiou. SBA oboznámi Žiadateľov o stanovisku </w:t>
      </w:r>
      <w:r w:rsidR="00502A28">
        <w:rPr>
          <w:rFonts w:ascii="Times New Roman" w:hAnsi="Times New Roman"/>
          <w:sz w:val="24"/>
          <w:szCs w:val="24"/>
        </w:rPr>
        <w:t>K</w:t>
      </w:r>
      <w:r w:rsidRPr="005034DA">
        <w:rPr>
          <w:rFonts w:ascii="Times New Roman" w:hAnsi="Times New Roman"/>
          <w:sz w:val="24"/>
          <w:szCs w:val="24"/>
        </w:rPr>
        <w:t xml:space="preserve">omisie do 7 pracovných dní od oznámenia </w:t>
      </w:r>
      <w:r w:rsidR="00502A28">
        <w:rPr>
          <w:rFonts w:ascii="Times New Roman" w:hAnsi="Times New Roman"/>
          <w:sz w:val="24"/>
          <w:szCs w:val="24"/>
        </w:rPr>
        <w:t>K</w:t>
      </w:r>
      <w:r w:rsidRPr="005034DA">
        <w:rPr>
          <w:rFonts w:ascii="Times New Roman" w:hAnsi="Times New Roman"/>
          <w:sz w:val="24"/>
          <w:szCs w:val="24"/>
        </w:rPr>
        <w:t xml:space="preserve">omisie o výsledku </w:t>
      </w:r>
      <w:r w:rsidR="003B00A0">
        <w:rPr>
          <w:rFonts w:ascii="Times New Roman" w:hAnsi="Times New Roman"/>
          <w:sz w:val="24"/>
          <w:szCs w:val="24"/>
        </w:rPr>
        <w:t>druhého</w:t>
      </w:r>
      <w:r w:rsidRPr="005034DA">
        <w:rPr>
          <w:rFonts w:ascii="Times New Roman" w:hAnsi="Times New Roman"/>
          <w:sz w:val="24"/>
          <w:szCs w:val="24"/>
        </w:rPr>
        <w:t xml:space="preserve"> kola výberového procesu.</w:t>
      </w:r>
    </w:p>
    <w:p w14:paraId="5FAEBD00" w14:textId="77777777" w:rsidR="00351562" w:rsidRPr="005034DA" w:rsidRDefault="00351562" w:rsidP="00F9294E">
      <w:pPr>
        <w:pStyle w:val="Odsekzoznamu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14:paraId="6FCABA4A" w14:textId="68637E2B" w:rsidR="0041315E" w:rsidRDefault="0041315E" w:rsidP="00F9294E">
      <w:pPr>
        <w:pStyle w:val="Odsekzoznamu"/>
        <w:numPr>
          <w:ilvl w:val="0"/>
          <w:numId w:val="60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034DA">
        <w:rPr>
          <w:rFonts w:ascii="Times New Roman" w:hAnsi="Times New Roman"/>
          <w:sz w:val="24"/>
          <w:szCs w:val="24"/>
        </w:rPr>
        <w:t>Úspešní Žiadatelia sú povinní do 7 pracovných dní od oznámenia o schválení ich Žiadosti a výbere do Akcelerátora predložiť podklady potrebné na vypracovanie zmluvy</w:t>
      </w:r>
      <w:r w:rsidR="003B00A0">
        <w:rPr>
          <w:rFonts w:ascii="Times New Roman" w:hAnsi="Times New Roman"/>
          <w:sz w:val="24"/>
          <w:szCs w:val="24"/>
        </w:rPr>
        <w:t>.</w:t>
      </w:r>
      <w:r w:rsidRPr="00247D68">
        <w:rPr>
          <w:rFonts w:ascii="Times New Roman" w:hAnsi="Times New Roman"/>
          <w:sz w:val="24"/>
          <w:szCs w:val="24"/>
        </w:rPr>
        <w:t xml:space="preserve"> S vybranými Žiadateľmi, ktorí získajú podporu vo </w:t>
      </w:r>
      <w:r w:rsidRPr="003B00A0">
        <w:rPr>
          <w:rFonts w:ascii="Times New Roman" w:hAnsi="Times New Roman"/>
          <w:sz w:val="24"/>
          <w:szCs w:val="24"/>
        </w:rPr>
        <w:t xml:space="preserve">forme účasti v Akcelerátore, je podpísaná </w:t>
      </w:r>
      <w:r w:rsidRPr="00F9294E">
        <w:rPr>
          <w:rFonts w:ascii="Times New Roman" w:hAnsi="Times New Roman"/>
          <w:i/>
          <w:sz w:val="24"/>
          <w:szCs w:val="24"/>
        </w:rPr>
        <w:t>Zmluva o poskytnutí služieb Akcelerátora</w:t>
      </w:r>
      <w:r w:rsidR="003B00A0">
        <w:rPr>
          <w:rFonts w:ascii="Times New Roman" w:hAnsi="Times New Roman"/>
          <w:sz w:val="24"/>
          <w:szCs w:val="24"/>
        </w:rPr>
        <w:t xml:space="preserve"> (ďalej len „</w:t>
      </w:r>
      <w:r w:rsidR="003B00A0" w:rsidRPr="00F9294E">
        <w:rPr>
          <w:rFonts w:ascii="Times New Roman" w:hAnsi="Times New Roman"/>
          <w:b/>
          <w:sz w:val="24"/>
          <w:szCs w:val="24"/>
        </w:rPr>
        <w:t>Zmluva</w:t>
      </w:r>
      <w:r w:rsidR="003B00A0">
        <w:rPr>
          <w:rFonts w:ascii="Times New Roman" w:hAnsi="Times New Roman"/>
          <w:sz w:val="24"/>
          <w:szCs w:val="24"/>
        </w:rPr>
        <w:t>“)</w:t>
      </w:r>
      <w:r w:rsidRPr="003B00A0">
        <w:rPr>
          <w:rFonts w:ascii="Times New Roman" w:hAnsi="Times New Roman"/>
          <w:sz w:val="24"/>
          <w:szCs w:val="24"/>
        </w:rPr>
        <w:t>.</w:t>
      </w:r>
      <w:r w:rsidR="003B00A0" w:rsidRPr="003B00A0">
        <w:rPr>
          <w:rFonts w:ascii="Times New Roman" w:hAnsi="Times New Roman"/>
          <w:sz w:val="24"/>
          <w:szCs w:val="24"/>
        </w:rPr>
        <w:t xml:space="preserve"> </w:t>
      </w:r>
      <w:r w:rsidR="003B00A0" w:rsidRPr="00F9294E">
        <w:rPr>
          <w:rFonts w:ascii="Times New Roman" w:hAnsi="Times New Roman"/>
          <w:sz w:val="24"/>
          <w:szCs w:val="24"/>
        </w:rPr>
        <w:t xml:space="preserve">Žiadateľ sa nadobudnutím </w:t>
      </w:r>
      <w:r w:rsidR="003B00A0">
        <w:rPr>
          <w:rFonts w:ascii="Times New Roman" w:hAnsi="Times New Roman"/>
          <w:sz w:val="24"/>
          <w:szCs w:val="24"/>
        </w:rPr>
        <w:t>účinnosti Zmluvy stáva p</w:t>
      </w:r>
      <w:r w:rsidR="003B00A0" w:rsidRPr="00F9294E">
        <w:rPr>
          <w:rFonts w:ascii="Times New Roman" w:hAnsi="Times New Roman"/>
          <w:sz w:val="24"/>
          <w:szCs w:val="24"/>
        </w:rPr>
        <w:t>rijímateľom, pričom za deň poskytnutia podpory sa považuje deň nadobudnutia účinnosti Zmluvy.</w:t>
      </w:r>
    </w:p>
    <w:p w14:paraId="5905A449" w14:textId="77777777" w:rsidR="004D5303" w:rsidRPr="00247D68" w:rsidRDefault="004D5303" w:rsidP="00F9294E">
      <w:pPr>
        <w:pStyle w:val="Odsekzoznamu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14:paraId="3D23C20A" w14:textId="6F63FECE" w:rsidR="00152A65" w:rsidRDefault="0041315E" w:rsidP="00F9294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4" w:name="page5"/>
      <w:bookmarkEnd w:id="4"/>
      <w:r w:rsidRPr="005034DA">
        <w:rPr>
          <w:rFonts w:ascii="Times New Roman" w:hAnsi="Times New Roman"/>
          <w:b/>
          <w:sz w:val="24"/>
          <w:szCs w:val="24"/>
        </w:rPr>
        <w:t xml:space="preserve">Žiadosť je záväzná, preto je Žiadateľ povinný vyplniť ju dôsledne a úplne. Všetky uvedené prílohy sú povinné. Nedoručenie ktorejkoľvek z príloh sa klasifikuje ako doručenie neúplnej Žiadosti. V prípade dožiadania doplňujúcich informácií zo strany SBA, je Žiadateľ povinný tieto prílohy v stanovenej lehote doručiť, inak sa na Žiadosť nebude prihliadať. Kompletná Žiadosť sa spolu s ostatnými prílohami predkladá </w:t>
      </w:r>
      <w:r w:rsidR="00502A28">
        <w:rPr>
          <w:rFonts w:ascii="Times New Roman" w:hAnsi="Times New Roman"/>
          <w:b/>
          <w:sz w:val="24"/>
          <w:szCs w:val="24"/>
        </w:rPr>
        <w:t>K</w:t>
      </w:r>
      <w:r w:rsidRPr="005034DA">
        <w:rPr>
          <w:rFonts w:ascii="Times New Roman" w:hAnsi="Times New Roman"/>
          <w:b/>
          <w:sz w:val="24"/>
          <w:szCs w:val="24"/>
        </w:rPr>
        <w:t>omisii.</w:t>
      </w:r>
    </w:p>
    <w:p w14:paraId="3A8842E0" w14:textId="77777777" w:rsidR="009114DB" w:rsidRPr="00F9294E" w:rsidRDefault="009114DB" w:rsidP="00F9294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7724C5E" w14:textId="7BBC1607" w:rsidR="00152A65" w:rsidRPr="00057F04" w:rsidRDefault="00152A65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4F41FB">
        <w:rPr>
          <w:rFonts w:ascii="Times New Roman" w:hAnsi="Times New Roman"/>
          <w:bCs/>
          <w:sz w:val="24"/>
          <w:szCs w:val="24"/>
        </w:rPr>
        <w:t xml:space="preserve">Prihlasovanie sa do </w:t>
      </w:r>
      <w:r w:rsidRPr="00057F04">
        <w:rPr>
          <w:rFonts w:ascii="Times New Roman" w:hAnsi="Times New Roman"/>
          <w:bCs/>
          <w:sz w:val="24"/>
          <w:szCs w:val="24"/>
        </w:rPr>
        <w:t>Výzvy prebieha priebežne počas celého trvania Výzvy, alebo do naplnenia kapacity Akcelerátora, čo je 20 osôb</w:t>
      </w:r>
      <w:r w:rsidR="00F72761">
        <w:rPr>
          <w:rFonts w:ascii="Times New Roman" w:hAnsi="Times New Roman"/>
          <w:bCs/>
          <w:sz w:val="24"/>
          <w:szCs w:val="24"/>
        </w:rPr>
        <w:t xml:space="preserve"> </w:t>
      </w:r>
      <w:r w:rsidRPr="00057F04">
        <w:rPr>
          <w:rFonts w:ascii="Times New Roman" w:hAnsi="Times New Roman"/>
          <w:bCs/>
          <w:sz w:val="24"/>
          <w:szCs w:val="24"/>
        </w:rPr>
        <w:t>, o čom bude verejnosť informovaná.</w:t>
      </w:r>
    </w:p>
    <w:p w14:paraId="73598CF3" w14:textId="77777777" w:rsidR="00152A65" w:rsidRPr="00057F04" w:rsidRDefault="00152A6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A172682" w14:textId="057B99DB" w:rsidR="00057F04" w:rsidRPr="00F9294E" w:rsidRDefault="00057F04" w:rsidP="00F929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9294E">
        <w:rPr>
          <w:rFonts w:ascii="Times New Roman" w:hAnsi="Times New Roman"/>
          <w:sz w:val="24"/>
          <w:szCs w:val="24"/>
        </w:rPr>
        <w:t xml:space="preserve">Na Žiadosti podané po </w:t>
      </w:r>
      <w:r w:rsidR="00674518" w:rsidRPr="00F9294E">
        <w:rPr>
          <w:rFonts w:ascii="Times New Roman" w:hAnsi="Times New Roman"/>
          <w:b/>
          <w:sz w:val="24"/>
          <w:szCs w:val="24"/>
        </w:rPr>
        <w:t>12. 01. 2020</w:t>
      </w:r>
      <w:r w:rsidRPr="00F9294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F9294E">
        <w:rPr>
          <w:rFonts w:ascii="Times New Roman" w:hAnsi="Times New Roman"/>
          <w:sz w:val="24"/>
          <w:szCs w:val="24"/>
        </w:rPr>
        <w:t xml:space="preserve">sa </w:t>
      </w:r>
      <w:r w:rsidR="00674518" w:rsidRPr="00F9294E">
        <w:rPr>
          <w:rFonts w:ascii="Times New Roman" w:hAnsi="Times New Roman"/>
          <w:b/>
          <w:sz w:val="24"/>
          <w:szCs w:val="24"/>
          <w:u w:val="single"/>
        </w:rPr>
        <w:t xml:space="preserve">nebude </w:t>
      </w:r>
      <w:r w:rsidR="00674518" w:rsidRPr="007D11AA">
        <w:rPr>
          <w:rFonts w:ascii="Times New Roman" w:hAnsi="Times New Roman"/>
          <w:b/>
          <w:sz w:val="24"/>
          <w:szCs w:val="24"/>
          <w:u w:val="single"/>
        </w:rPr>
        <w:t>prihliadať</w:t>
      </w:r>
      <w:r w:rsidRPr="00F9294E">
        <w:rPr>
          <w:rFonts w:ascii="Times New Roman" w:hAnsi="Times New Roman"/>
          <w:sz w:val="24"/>
          <w:szCs w:val="24"/>
        </w:rPr>
        <w:t>.</w:t>
      </w:r>
    </w:p>
    <w:p w14:paraId="32646317" w14:textId="77777777" w:rsidR="00057F04" w:rsidRPr="00057F04" w:rsidRDefault="00057F0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6E85FB5" w14:textId="77777777" w:rsidR="00152A65" w:rsidRPr="00B64BAD" w:rsidRDefault="00152A6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57F04">
        <w:rPr>
          <w:rFonts w:ascii="Times New Roman" w:hAnsi="Times New Roman"/>
          <w:b/>
          <w:bCs/>
          <w:sz w:val="24"/>
          <w:szCs w:val="24"/>
        </w:rPr>
        <w:t>SBA si vyhradzuje právo Výzvu kedykoľvek zrušiť a</w:t>
      </w:r>
      <w:r>
        <w:rPr>
          <w:rFonts w:ascii="Times New Roman" w:hAnsi="Times New Roman"/>
          <w:b/>
          <w:bCs/>
          <w:sz w:val="24"/>
          <w:szCs w:val="24"/>
        </w:rPr>
        <w:t>/</w:t>
      </w:r>
      <w:r w:rsidRPr="00B64BAD">
        <w:rPr>
          <w:rFonts w:ascii="Times New Roman" w:hAnsi="Times New Roman"/>
          <w:b/>
          <w:bCs/>
          <w:sz w:val="24"/>
          <w:szCs w:val="24"/>
        </w:rPr>
        <w:t xml:space="preserve">alebo </w:t>
      </w:r>
      <w:r>
        <w:rPr>
          <w:rFonts w:ascii="Times New Roman" w:hAnsi="Times New Roman"/>
          <w:b/>
          <w:bCs/>
          <w:sz w:val="24"/>
          <w:szCs w:val="24"/>
        </w:rPr>
        <w:t>z</w:t>
      </w:r>
      <w:r w:rsidRPr="00B64BAD">
        <w:rPr>
          <w:rFonts w:ascii="Times New Roman" w:hAnsi="Times New Roman"/>
          <w:b/>
          <w:bCs/>
          <w:sz w:val="24"/>
          <w:szCs w:val="24"/>
        </w:rPr>
        <w:t xml:space="preserve">meniť. </w:t>
      </w:r>
    </w:p>
    <w:p w14:paraId="6BAC6703" w14:textId="77777777" w:rsidR="00152A65" w:rsidRDefault="00152A65" w:rsidP="00152A65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4FF8CA23" w14:textId="0967DF2B" w:rsidR="00152A65" w:rsidRPr="0025492F" w:rsidRDefault="00152A65" w:rsidP="00152A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25492F">
        <w:rPr>
          <w:rFonts w:ascii="Times New Roman" w:hAnsi="Times New Roman"/>
          <w:sz w:val="24"/>
          <w:szCs w:val="24"/>
        </w:rPr>
        <w:t>rojekt realiz</w:t>
      </w:r>
      <w:r>
        <w:rPr>
          <w:rFonts w:ascii="Times New Roman" w:hAnsi="Times New Roman"/>
          <w:sz w:val="24"/>
          <w:szCs w:val="24"/>
        </w:rPr>
        <w:t>uje</w:t>
      </w:r>
      <w:r w:rsidRPr="0025492F">
        <w:rPr>
          <w:rFonts w:ascii="Times New Roman" w:hAnsi="Times New Roman"/>
          <w:sz w:val="24"/>
          <w:szCs w:val="24"/>
        </w:rPr>
        <w:t xml:space="preserve"> SBA v spolupráci s Centrom vedecko-technických informácií SR (CVTI SR). Viac o</w:t>
      </w:r>
      <w:r>
        <w:rPr>
          <w:rFonts w:ascii="Times New Roman" w:hAnsi="Times New Roman"/>
          <w:sz w:val="24"/>
          <w:szCs w:val="24"/>
        </w:rPr>
        <w:t> Aktivitách na podporu podnikania nájdete</w:t>
      </w:r>
      <w:r w:rsidR="0063670E">
        <w:rPr>
          <w:rFonts w:ascii="Times New Roman" w:hAnsi="Times New Roman"/>
          <w:sz w:val="24"/>
          <w:szCs w:val="24"/>
        </w:rPr>
        <w:t xml:space="preserve"> </w:t>
      </w:r>
      <w:hyperlink r:id="rId11" w:history="1">
        <w:r w:rsidR="0063670E" w:rsidRPr="0063670E">
          <w:rPr>
            <w:rStyle w:val="Hypertextovprepojenie"/>
            <w:rFonts w:ascii="Times New Roman" w:hAnsi="Times New Roman"/>
            <w:sz w:val="24"/>
            <w:szCs w:val="24"/>
          </w:rPr>
          <w:t>TU</w:t>
        </w:r>
      </w:hyperlink>
      <w:r>
        <w:rPr>
          <w:rFonts w:ascii="Times New Roman" w:hAnsi="Times New Roman"/>
          <w:sz w:val="24"/>
          <w:szCs w:val="24"/>
        </w:rPr>
        <w:t>. Implementačný manuál k Aktivitám na podporu podnikania nájdete</w:t>
      </w:r>
      <w:r w:rsidR="005C4B84">
        <w:t xml:space="preserve"> </w:t>
      </w:r>
      <w:hyperlink r:id="rId12" w:history="1">
        <w:r w:rsidR="005C4B84" w:rsidRPr="005C4B84">
          <w:rPr>
            <w:rStyle w:val="Hypertextovprepojenie"/>
            <w:rFonts w:ascii="Times New Roman" w:hAnsi="Times New Roman"/>
            <w:sz w:val="24"/>
            <w:szCs w:val="24"/>
          </w:rPr>
          <w:t>TU</w:t>
        </w:r>
      </w:hyperlink>
      <w:r>
        <w:rPr>
          <w:rFonts w:ascii="Times New Roman" w:hAnsi="Times New Roman"/>
          <w:sz w:val="24"/>
          <w:szCs w:val="24"/>
        </w:rPr>
        <w:t>.</w:t>
      </w:r>
      <w:r w:rsidR="005C4B84">
        <w:rPr>
          <w:rFonts w:ascii="Times New Roman" w:hAnsi="Times New Roman"/>
          <w:sz w:val="24"/>
          <w:szCs w:val="24"/>
        </w:rPr>
        <w:t xml:space="preserve"> </w:t>
      </w:r>
    </w:p>
    <w:p w14:paraId="166F77DC" w14:textId="77777777" w:rsidR="00152A65" w:rsidRPr="0025492F" w:rsidRDefault="00152A65" w:rsidP="00152A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94DBD84" w14:textId="77777777" w:rsidR="00310086" w:rsidRDefault="00310086" w:rsidP="00152A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2618C39" w14:textId="77777777" w:rsidR="00310086" w:rsidRDefault="00310086" w:rsidP="00152A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387457E" w14:textId="77777777" w:rsidR="00310086" w:rsidRDefault="00310086" w:rsidP="00152A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D55EFEA" w14:textId="334D3216" w:rsidR="00152A65" w:rsidRPr="00B64BAD" w:rsidRDefault="00152A65" w:rsidP="00152A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64BAD">
        <w:rPr>
          <w:rFonts w:ascii="Times New Roman" w:hAnsi="Times New Roman"/>
          <w:sz w:val="24"/>
          <w:szCs w:val="24"/>
        </w:rPr>
        <w:lastRenderedPageBreak/>
        <w:t xml:space="preserve">Kontaktné údaje pre záujemcov: </w:t>
      </w:r>
      <w:hyperlink r:id="rId13" w:history="1">
        <w:r w:rsidRPr="00B64BAD">
          <w:rPr>
            <w:rStyle w:val="Hypertextovprepojenie"/>
            <w:rFonts w:ascii="Times New Roman" w:hAnsi="Times New Roman"/>
            <w:sz w:val="24"/>
            <w:szCs w:val="24"/>
          </w:rPr>
          <w:t>ap@npc.sk</w:t>
        </w:r>
      </w:hyperlink>
      <w:r w:rsidRPr="00B64BAD">
        <w:rPr>
          <w:rFonts w:ascii="Times New Roman" w:hAnsi="Times New Roman"/>
          <w:sz w:val="24"/>
          <w:szCs w:val="24"/>
        </w:rPr>
        <w:t xml:space="preserve">. </w:t>
      </w:r>
    </w:p>
    <w:p w14:paraId="74E1B84D" w14:textId="77777777" w:rsidR="00152A65" w:rsidRPr="00B64BAD" w:rsidRDefault="00152A65" w:rsidP="00152A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64BAD">
        <w:rPr>
          <w:rFonts w:ascii="Times New Roman" w:hAnsi="Times New Roman"/>
          <w:sz w:val="24"/>
          <w:szCs w:val="24"/>
        </w:rPr>
        <w:t xml:space="preserve">Slovak Business </w:t>
      </w:r>
      <w:proofErr w:type="spellStart"/>
      <w:r w:rsidRPr="00B64BAD">
        <w:rPr>
          <w:rFonts w:ascii="Times New Roman" w:hAnsi="Times New Roman"/>
          <w:sz w:val="24"/>
          <w:szCs w:val="24"/>
        </w:rPr>
        <w:t>Agency</w:t>
      </w:r>
      <w:proofErr w:type="spellEnd"/>
    </w:p>
    <w:p w14:paraId="12684914" w14:textId="77777777" w:rsidR="00152A65" w:rsidRPr="00B64BAD" w:rsidRDefault="00152A65" w:rsidP="00152A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B64BAD">
        <w:rPr>
          <w:rFonts w:ascii="Times New Roman" w:hAnsi="Times New Roman"/>
          <w:sz w:val="24"/>
          <w:szCs w:val="24"/>
        </w:rPr>
        <w:t>Karadžičova</w:t>
      </w:r>
      <w:proofErr w:type="spellEnd"/>
      <w:r w:rsidRPr="00B64BAD">
        <w:rPr>
          <w:rFonts w:ascii="Times New Roman" w:hAnsi="Times New Roman"/>
          <w:sz w:val="24"/>
          <w:szCs w:val="24"/>
        </w:rPr>
        <w:t xml:space="preserve"> 7773/2</w:t>
      </w:r>
    </w:p>
    <w:p w14:paraId="45C83558" w14:textId="77777777" w:rsidR="00152A65" w:rsidRPr="00B64BAD" w:rsidRDefault="00152A65" w:rsidP="00152A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64BAD">
        <w:rPr>
          <w:rFonts w:ascii="Times New Roman" w:hAnsi="Times New Roman"/>
          <w:sz w:val="24"/>
          <w:szCs w:val="24"/>
        </w:rPr>
        <w:t xml:space="preserve"> 811 09 Bratislava – Staré Mesto,</w:t>
      </w:r>
    </w:p>
    <w:p w14:paraId="2CB349D6" w14:textId="77777777" w:rsidR="00152A65" w:rsidRPr="00B64BAD" w:rsidRDefault="00152A65" w:rsidP="00152A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64BAD">
        <w:rPr>
          <w:rFonts w:ascii="Times New Roman" w:hAnsi="Times New Roman"/>
          <w:sz w:val="24"/>
          <w:szCs w:val="24"/>
        </w:rPr>
        <w:t>Slovenská republika</w:t>
      </w:r>
    </w:p>
    <w:p w14:paraId="75245A8D" w14:textId="77777777" w:rsidR="00152A65" w:rsidRPr="00B64BAD" w:rsidRDefault="00152A65" w:rsidP="00152A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64BAD">
        <w:rPr>
          <w:rFonts w:ascii="Times New Roman" w:hAnsi="Times New Roman"/>
          <w:sz w:val="24"/>
          <w:szCs w:val="24"/>
        </w:rPr>
        <w:t xml:space="preserve"> </w:t>
      </w:r>
      <w:hyperlink r:id="rId14" w:history="1">
        <w:r w:rsidRPr="00B64BAD">
          <w:rPr>
            <w:rStyle w:val="Hypertextovprepojenie"/>
            <w:rFonts w:ascii="Times New Roman" w:hAnsi="Times New Roman"/>
            <w:sz w:val="24"/>
            <w:szCs w:val="24"/>
          </w:rPr>
          <w:t>agency@sbagency.sk</w:t>
        </w:r>
      </w:hyperlink>
    </w:p>
    <w:p w14:paraId="0EB2BBD3" w14:textId="73FC3D2A" w:rsidR="00152A65" w:rsidRPr="00B64BAD" w:rsidRDefault="00152A65" w:rsidP="00152A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64BAD">
        <w:rPr>
          <w:rFonts w:ascii="Times New Roman" w:hAnsi="Times New Roman"/>
          <w:sz w:val="24"/>
          <w:szCs w:val="24"/>
        </w:rPr>
        <w:t xml:space="preserve"> tel.: +421 220 363</w:t>
      </w:r>
      <w:r>
        <w:rPr>
          <w:rFonts w:ascii="Times New Roman" w:hAnsi="Times New Roman"/>
          <w:sz w:val="24"/>
          <w:szCs w:val="24"/>
        </w:rPr>
        <w:t> </w:t>
      </w:r>
      <w:r w:rsidRPr="00B64BAD">
        <w:rPr>
          <w:rFonts w:ascii="Times New Roman" w:hAnsi="Times New Roman"/>
          <w:sz w:val="24"/>
          <w:szCs w:val="24"/>
        </w:rPr>
        <w:t>224</w:t>
      </w:r>
    </w:p>
    <w:p w14:paraId="02FFDC3C" w14:textId="20DAEEE5" w:rsidR="004E5DFC" w:rsidRPr="00F9294E" w:rsidRDefault="0063670E" w:rsidP="00F929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</w:p>
    <w:sectPr w:rsidR="004E5DFC" w:rsidRPr="00F9294E" w:rsidSect="00F9294E">
      <w:footerReference w:type="default" r:id="rId15"/>
      <w:headerReference w:type="first" r:id="rId16"/>
      <w:footerReference w:type="first" r:id="rId17"/>
      <w:pgSz w:w="11900" w:h="16838"/>
      <w:pgMar w:top="1406" w:right="1426" w:bottom="419" w:left="1420" w:header="709" w:footer="709" w:gutter="0"/>
      <w:cols w:space="0" w:equalWidth="0">
        <w:col w:w="9060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D27917" w14:textId="77777777" w:rsidR="00B20288" w:rsidRDefault="00B20288" w:rsidP="00B64E8A">
      <w:r>
        <w:separator/>
      </w:r>
    </w:p>
  </w:endnote>
  <w:endnote w:type="continuationSeparator" w:id="0">
    <w:p w14:paraId="462CB9EA" w14:textId="77777777" w:rsidR="00B20288" w:rsidRDefault="00B20288" w:rsidP="00B64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96229005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337BF349" w14:textId="3B8091AD" w:rsidR="00164F89" w:rsidRPr="00F9294E" w:rsidRDefault="00164F89">
        <w:pPr>
          <w:pStyle w:val="Pta"/>
          <w:jc w:val="right"/>
          <w:rPr>
            <w:rFonts w:ascii="Times New Roman" w:hAnsi="Times New Roman"/>
            <w:sz w:val="24"/>
            <w:szCs w:val="24"/>
          </w:rPr>
        </w:pPr>
        <w:r w:rsidRPr="00F9294E">
          <w:rPr>
            <w:rFonts w:ascii="Times New Roman" w:hAnsi="Times New Roman"/>
            <w:sz w:val="24"/>
            <w:szCs w:val="24"/>
          </w:rPr>
          <w:fldChar w:fldCharType="begin"/>
        </w:r>
        <w:r w:rsidRPr="00F9294E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F9294E">
          <w:rPr>
            <w:rFonts w:ascii="Times New Roman" w:hAnsi="Times New Roman"/>
            <w:sz w:val="24"/>
            <w:szCs w:val="24"/>
          </w:rPr>
          <w:fldChar w:fldCharType="separate"/>
        </w:r>
        <w:r w:rsidR="00B46E82">
          <w:rPr>
            <w:rFonts w:ascii="Times New Roman" w:hAnsi="Times New Roman"/>
            <w:noProof/>
            <w:sz w:val="24"/>
            <w:szCs w:val="24"/>
          </w:rPr>
          <w:t>4</w:t>
        </w:r>
        <w:r w:rsidRPr="00F9294E">
          <w:rPr>
            <w:rFonts w:ascii="Times New Roman" w:hAnsi="Times New Roman"/>
            <w:sz w:val="24"/>
            <w:szCs w:val="24"/>
          </w:rPr>
          <w:fldChar w:fldCharType="end"/>
        </w:r>
        <w:r w:rsidRPr="00F9294E">
          <w:rPr>
            <w:rFonts w:ascii="Times New Roman" w:hAnsi="Times New Roman"/>
            <w:sz w:val="24"/>
            <w:szCs w:val="24"/>
          </w:rPr>
          <w:t>/</w:t>
        </w:r>
        <w:r w:rsidR="00A44A67">
          <w:rPr>
            <w:rFonts w:ascii="Times New Roman" w:hAnsi="Times New Roman"/>
            <w:sz w:val="24"/>
            <w:szCs w:val="24"/>
          </w:rPr>
          <w:t>6</w:t>
        </w:r>
      </w:p>
    </w:sdtContent>
  </w:sdt>
  <w:p w14:paraId="6CB88136" w14:textId="77777777" w:rsidR="00164F89" w:rsidRDefault="00164F89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495CDA" w14:textId="1C15C3FF" w:rsidR="00164F89" w:rsidRPr="00F9294E" w:rsidRDefault="00164F89" w:rsidP="00F9294E">
    <w:pPr>
      <w:pStyle w:val="Pta"/>
      <w:jc w:val="right"/>
      <w:rPr>
        <w:rFonts w:ascii="Times New Roman" w:hAnsi="Times New Roman"/>
        <w:sz w:val="24"/>
        <w:szCs w:val="24"/>
      </w:rPr>
    </w:pPr>
    <w:r w:rsidRPr="00F9294E">
      <w:rPr>
        <w:rFonts w:ascii="Times New Roman" w:hAnsi="Times New Roman"/>
        <w:sz w:val="24"/>
        <w:szCs w:val="24"/>
      </w:rPr>
      <w:t>1/</w:t>
    </w:r>
    <w:r w:rsidR="00A44A67">
      <w:rPr>
        <w:rFonts w:ascii="Times New Roman" w:hAnsi="Times New Roman"/>
        <w:sz w:val="24"/>
        <w:szCs w:val="24"/>
      </w:rPr>
      <w:t>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1FA8E0" w14:textId="77777777" w:rsidR="00B20288" w:rsidRDefault="00B20288" w:rsidP="00B64E8A">
      <w:r>
        <w:separator/>
      </w:r>
    </w:p>
  </w:footnote>
  <w:footnote w:type="continuationSeparator" w:id="0">
    <w:p w14:paraId="24DEA951" w14:textId="77777777" w:rsidR="00B20288" w:rsidRDefault="00B20288" w:rsidP="00B64E8A">
      <w:r>
        <w:continuationSeparator/>
      </w:r>
    </w:p>
  </w:footnote>
  <w:footnote w:id="1">
    <w:p w14:paraId="3810E927" w14:textId="33A9B619" w:rsidR="003472FB" w:rsidRPr="00F9294E" w:rsidRDefault="003472FB" w:rsidP="00F9294E">
      <w:pPr>
        <w:pStyle w:val="Textpoznmkypodiarou"/>
        <w:spacing w:after="0" w:line="240" w:lineRule="auto"/>
        <w:rPr>
          <w:rFonts w:ascii="Times New Roman" w:hAnsi="Times New Roman"/>
          <w:sz w:val="20"/>
          <w:szCs w:val="20"/>
        </w:rPr>
      </w:pPr>
      <w:r w:rsidRPr="00F9294E">
        <w:rPr>
          <w:rStyle w:val="Odkaznapoznmkupodiarou"/>
          <w:rFonts w:ascii="Times New Roman" w:hAnsi="Times New Roman"/>
          <w:sz w:val="20"/>
          <w:szCs w:val="20"/>
        </w:rPr>
        <w:footnoteRef/>
      </w:r>
      <w:r w:rsidRPr="00F9294E">
        <w:rPr>
          <w:rFonts w:ascii="Times New Roman" w:hAnsi="Times New Roman"/>
          <w:sz w:val="20"/>
          <w:szCs w:val="20"/>
        </w:rPr>
        <w:t xml:space="preserve"> V rámci </w:t>
      </w:r>
      <w:proofErr w:type="spellStart"/>
      <w:r w:rsidRPr="00F9294E">
        <w:rPr>
          <w:rFonts w:ascii="Times New Roman" w:hAnsi="Times New Roman"/>
          <w:sz w:val="20"/>
          <w:szCs w:val="20"/>
        </w:rPr>
        <w:t>Coworkingu</w:t>
      </w:r>
      <w:proofErr w:type="spellEnd"/>
      <w:r w:rsidRPr="00F9294E">
        <w:rPr>
          <w:rFonts w:ascii="Times New Roman" w:hAnsi="Times New Roman"/>
          <w:sz w:val="20"/>
          <w:szCs w:val="20"/>
        </w:rPr>
        <w:t xml:space="preserve"> AP účastník Akcelerátora získava </w:t>
      </w:r>
      <w:proofErr w:type="spellStart"/>
      <w:r w:rsidR="009A1FA4" w:rsidRPr="0063670E">
        <w:rPr>
          <w:rFonts w:ascii="Times New Roman" w:hAnsi="Times New Roman"/>
          <w:sz w:val="20"/>
          <w:szCs w:val="20"/>
        </w:rPr>
        <w:t>Openspace</w:t>
      </w:r>
      <w:proofErr w:type="spellEnd"/>
      <w:r w:rsidR="009A1FA4" w:rsidRPr="0063670E">
        <w:rPr>
          <w:rFonts w:ascii="Times New Roman" w:hAnsi="Times New Roman"/>
          <w:sz w:val="20"/>
          <w:szCs w:val="20"/>
        </w:rPr>
        <w:t xml:space="preserve"> 24/7 na štyri mesiace, </w:t>
      </w:r>
      <w:r w:rsidRPr="00F9294E">
        <w:rPr>
          <w:rFonts w:ascii="Times New Roman" w:hAnsi="Times New Roman"/>
          <w:sz w:val="20"/>
          <w:szCs w:val="20"/>
        </w:rPr>
        <w:t>pracovný stôl</w:t>
      </w:r>
      <w:r w:rsidR="009A1FA4" w:rsidRPr="0063670E">
        <w:rPr>
          <w:rFonts w:ascii="Times New Roman" w:hAnsi="Times New Roman"/>
          <w:sz w:val="20"/>
          <w:szCs w:val="20"/>
        </w:rPr>
        <w:t xml:space="preserve"> a uzamykateľnú skrinku</w:t>
      </w:r>
      <w:r w:rsidRPr="00F9294E">
        <w:rPr>
          <w:rFonts w:ascii="Times New Roman" w:hAnsi="Times New Roman"/>
          <w:sz w:val="20"/>
          <w:szCs w:val="20"/>
        </w:rPr>
        <w:t xml:space="preserve">; </w:t>
      </w:r>
      <w:proofErr w:type="spellStart"/>
      <w:r w:rsidR="009A1FA4" w:rsidRPr="0063670E">
        <w:rPr>
          <w:rFonts w:ascii="Times New Roman" w:hAnsi="Times New Roman"/>
          <w:sz w:val="20"/>
          <w:szCs w:val="20"/>
        </w:rPr>
        <w:t>wifi</w:t>
      </w:r>
      <w:proofErr w:type="spellEnd"/>
      <w:r w:rsidR="009A1FA4" w:rsidRPr="0063670E">
        <w:rPr>
          <w:rFonts w:ascii="Times New Roman" w:hAnsi="Times New Roman"/>
          <w:sz w:val="20"/>
          <w:szCs w:val="20"/>
        </w:rPr>
        <w:t xml:space="preserve"> pripojenie a prístup k tlačiarni, zariadenú kuchynku,  </w:t>
      </w:r>
      <w:r w:rsidRPr="00F9294E">
        <w:rPr>
          <w:rFonts w:ascii="Times New Roman" w:hAnsi="Times New Roman"/>
          <w:sz w:val="20"/>
          <w:szCs w:val="20"/>
        </w:rPr>
        <w:t>zasadačk</w:t>
      </w:r>
      <w:r w:rsidR="009A1FA4">
        <w:rPr>
          <w:rFonts w:ascii="Times New Roman" w:hAnsi="Times New Roman"/>
          <w:sz w:val="20"/>
          <w:szCs w:val="20"/>
        </w:rPr>
        <w:t>u</w:t>
      </w:r>
      <w:r w:rsidRPr="00F9294E">
        <w:rPr>
          <w:rFonts w:ascii="Times New Roman" w:hAnsi="Times New Roman"/>
          <w:sz w:val="20"/>
          <w:szCs w:val="20"/>
        </w:rPr>
        <w:t xml:space="preserve"> na rokovanie typu „</w:t>
      </w:r>
      <w:proofErr w:type="spellStart"/>
      <w:r w:rsidRPr="00F9294E">
        <w:rPr>
          <w:rFonts w:ascii="Times New Roman" w:hAnsi="Times New Roman"/>
          <w:sz w:val="20"/>
          <w:szCs w:val="20"/>
        </w:rPr>
        <w:t>one</w:t>
      </w:r>
      <w:proofErr w:type="spellEnd"/>
      <w:r w:rsidRPr="00F9294E">
        <w:rPr>
          <w:rFonts w:ascii="Times New Roman" w:hAnsi="Times New Roman"/>
          <w:sz w:val="20"/>
          <w:szCs w:val="20"/>
        </w:rPr>
        <w:t xml:space="preserve"> to </w:t>
      </w:r>
      <w:proofErr w:type="spellStart"/>
      <w:r w:rsidRPr="00F9294E">
        <w:rPr>
          <w:rFonts w:ascii="Times New Roman" w:hAnsi="Times New Roman"/>
          <w:sz w:val="20"/>
          <w:szCs w:val="20"/>
        </w:rPr>
        <w:t>one</w:t>
      </w:r>
      <w:proofErr w:type="spellEnd"/>
      <w:r w:rsidRPr="00F9294E">
        <w:rPr>
          <w:rFonts w:ascii="Times New Roman" w:hAnsi="Times New Roman"/>
          <w:sz w:val="20"/>
          <w:szCs w:val="20"/>
        </w:rPr>
        <w:t>“</w:t>
      </w:r>
      <w:r w:rsidR="009A1FA4">
        <w:rPr>
          <w:rFonts w:ascii="Times New Roman" w:hAnsi="Times New Roman"/>
          <w:sz w:val="20"/>
          <w:szCs w:val="20"/>
        </w:rPr>
        <w:t xml:space="preserve">, </w:t>
      </w:r>
      <w:r w:rsidR="009A1FA4" w:rsidRPr="0063670E">
        <w:rPr>
          <w:rFonts w:ascii="Times New Roman" w:hAnsi="Times New Roman"/>
          <w:sz w:val="20"/>
          <w:szCs w:val="20"/>
        </w:rPr>
        <w:t>pre rodičov k dispozícii detský kútik</w:t>
      </w:r>
    </w:p>
  </w:footnote>
  <w:footnote w:id="2">
    <w:p w14:paraId="7495B6D1" w14:textId="77777777" w:rsidR="009E5068" w:rsidRDefault="009E5068" w:rsidP="00F9294E">
      <w:pPr>
        <w:pStyle w:val="Textpoznmkypodiarou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9294E">
        <w:rPr>
          <w:rStyle w:val="Odkaznapoznmkupodiarou"/>
          <w:rFonts w:ascii="Times New Roman" w:hAnsi="Times New Roman"/>
          <w:sz w:val="20"/>
          <w:szCs w:val="20"/>
        </w:rPr>
        <w:footnoteRef/>
      </w:r>
      <w:r w:rsidRPr="00F9294E">
        <w:rPr>
          <w:rFonts w:ascii="Times New Roman" w:hAnsi="Times New Roman"/>
          <w:sz w:val="20"/>
          <w:szCs w:val="20"/>
        </w:rPr>
        <w:t xml:space="preserve"> Podnikateľom</w:t>
      </w:r>
      <w:r>
        <w:rPr>
          <w:rFonts w:ascii="Times New Roman" w:hAnsi="Times New Roman"/>
          <w:sz w:val="20"/>
          <w:szCs w:val="20"/>
        </w:rPr>
        <w:t xml:space="preserve"> podľa Obchodného zákonníka je:</w:t>
      </w:r>
    </w:p>
    <w:p w14:paraId="67FF1985" w14:textId="77777777" w:rsidR="009E5068" w:rsidRDefault="009E5068" w:rsidP="00F9294E">
      <w:pPr>
        <w:pStyle w:val="Textpoznmkypodiarou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9294E">
        <w:rPr>
          <w:rFonts w:ascii="Times New Roman" w:hAnsi="Times New Roman"/>
          <w:sz w:val="20"/>
          <w:szCs w:val="20"/>
        </w:rPr>
        <w:t>a) osoba</w:t>
      </w:r>
      <w:r>
        <w:rPr>
          <w:rFonts w:ascii="Times New Roman" w:hAnsi="Times New Roman"/>
          <w:sz w:val="20"/>
          <w:szCs w:val="20"/>
        </w:rPr>
        <w:t xml:space="preserve"> zapísaná v obchodnom registri,</w:t>
      </w:r>
    </w:p>
    <w:p w14:paraId="505D91A3" w14:textId="77777777" w:rsidR="009E5068" w:rsidRDefault="009E5068" w:rsidP="00F9294E">
      <w:pPr>
        <w:pStyle w:val="Textpoznmkypodiarou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9294E">
        <w:rPr>
          <w:rFonts w:ascii="Times New Roman" w:hAnsi="Times New Roman"/>
          <w:sz w:val="20"/>
          <w:szCs w:val="20"/>
        </w:rPr>
        <w:t>b) osoba, ktorá podniká na zák</w:t>
      </w:r>
      <w:r>
        <w:rPr>
          <w:rFonts w:ascii="Times New Roman" w:hAnsi="Times New Roman"/>
          <w:sz w:val="20"/>
          <w:szCs w:val="20"/>
        </w:rPr>
        <w:t>lade živnostenského oprávnenia,</w:t>
      </w:r>
    </w:p>
    <w:p w14:paraId="4A9BB06D" w14:textId="77777777" w:rsidR="009E5068" w:rsidRDefault="009E5068" w:rsidP="00F9294E">
      <w:pPr>
        <w:pStyle w:val="Textpoznmkypodiarou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9294E">
        <w:rPr>
          <w:rFonts w:ascii="Times New Roman" w:hAnsi="Times New Roman"/>
          <w:sz w:val="20"/>
          <w:szCs w:val="20"/>
        </w:rPr>
        <w:t>c) osoba, ktorá podniká na základe iného než živnostenského oprávne</w:t>
      </w:r>
      <w:r>
        <w:rPr>
          <w:rFonts w:ascii="Times New Roman" w:hAnsi="Times New Roman"/>
          <w:sz w:val="20"/>
          <w:szCs w:val="20"/>
        </w:rPr>
        <w:t>nia podľa osobitných predpisov,</w:t>
      </w:r>
    </w:p>
    <w:p w14:paraId="47D71F3A" w14:textId="51CC23B5" w:rsidR="009E5068" w:rsidRPr="00F9294E" w:rsidRDefault="009E5068" w:rsidP="00F9294E">
      <w:pPr>
        <w:pStyle w:val="Textpoznmkypodiarou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9294E">
        <w:rPr>
          <w:rFonts w:ascii="Times New Roman" w:hAnsi="Times New Roman"/>
          <w:sz w:val="20"/>
          <w:szCs w:val="20"/>
        </w:rPr>
        <w:t>d) fyzická osoba, ktorá vykonáva poľnohospodársku výrobu a je zapísaná do evidencie podľa osobitného predpisu.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A8F9E6" w14:textId="07627836" w:rsidR="004D5303" w:rsidRDefault="004D5303">
    <w:pPr>
      <w:pStyle w:val="Hlavika"/>
    </w:pPr>
    <w:r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67AA6963" wp14:editId="0F99D688">
          <wp:simplePos x="0" y="0"/>
          <wp:positionH relativeFrom="margin">
            <wp:posOffset>0</wp:posOffset>
          </wp:positionH>
          <wp:positionV relativeFrom="margin">
            <wp:posOffset>-138430</wp:posOffset>
          </wp:positionV>
          <wp:extent cx="3825240" cy="1445895"/>
          <wp:effectExtent l="0" t="0" r="3810" b="1905"/>
          <wp:wrapSquare wrapText="bothSides"/>
          <wp:docPr id="5" name="Obrázok 2" descr="banner_npc_ii_-_b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anner_npc_ii_-_b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25240" cy="1445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4DB127F8"/>
    <w:lvl w:ilvl="0" w:tplc="4F1E9B4E">
      <w:start w:val="40"/>
      <w:numFmt w:val="decimal"/>
      <w:lvlText w:val="%1"/>
      <w:lvlJc w:val="left"/>
    </w:lvl>
    <w:lvl w:ilvl="1" w:tplc="66240B74">
      <w:start w:val="1"/>
      <w:numFmt w:val="bullet"/>
      <w:lvlText w:val=""/>
      <w:lvlJc w:val="left"/>
    </w:lvl>
    <w:lvl w:ilvl="2" w:tplc="9ADED52A">
      <w:start w:val="1"/>
      <w:numFmt w:val="bullet"/>
      <w:lvlText w:val=""/>
      <w:lvlJc w:val="left"/>
    </w:lvl>
    <w:lvl w:ilvl="3" w:tplc="611A8EF6">
      <w:start w:val="1"/>
      <w:numFmt w:val="bullet"/>
      <w:lvlText w:val=""/>
      <w:lvlJc w:val="left"/>
    </w:lvl>
    <w:lvl w:ilvl="4" w:tplc="D4F0B3E6">
      <w:start w:val="1"/>
      <w:numFmt w:val="bullet"/>
      <w:lvlText w:val=""/>
      <w:lvlJc w:val="left"/>
    </w:lvl>
    <w:lvl w:ilvl="5" w:tplc="005C06D4">
      <w:start w:val="1"/>
      <w:numFmt w:val="bullet"/>
      <w:lvlText w:val=""/>
      <w:lvlJc w:val="left"/>
    </w:lvl>
    <w:lvl w:ilvl="6" w:tplc="2D4066BC">
      <w:start w:val="1"/>
      <w:numFmt w:val="bullet"/>
      <w:lvlText w:val=""/>
      <w:lvlJc w:val="left"/>
    </w:lvl>
    <w:lvl w:ilvl="7" w:tplc="908CE48A">
      <w:start w:val="1"/>
      <w:numFmt w:val="bullet"/>
      <w:lvlText w:val=""/>
      <w:lvlJc w:val="left"/>
    </w:lvl>
    <w:lvl w:ilvl="8" w:tplc="322C3CD4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0216231A"/>
    <w:lvl w:ilvl="0" w:tplc="D864F1AE">
      <w:start w:val="1"/>
      <w:numFmt w:val="decimal"/>
      <w:lvlText w:val="%1."/>
      <w:lvlJc w:val="left"/>
    </w:lvl>
    <w:lvl w:ilvl="1" w:tplc="69F8E256">
      <w:start w:val="1"/>
      <w:numFmt w:val="bullet"/>
      <w:lvlText w:val=""/>
      <w:lvlJc w:val="left"/>
    </w:lvl>
    <w:lvl w:ilvl="2" w:tplc="B63E0658">
      <w:start w:val="1"/>
      <w:numFmt w:val="bullet"/>
      <w:lvlText w:val=""/>
      <w:lvlJc w:val="left"/>
    </w:lvl>
    <w:lvl w:ilvl="3" w:tplc="D58E4466">
      <w:start w:val="1"/>
      <w:numFmt w:val="bullet"/>
      <w:lvlText w:val=""/>
      <w:lvlJc w:val="left"/>
    </w:lvl>
    <w:lvl w:ilvl="4" w:tplc="8BEA23EE">
      <w:start w:val="1"/>
      <w:numFmt w:val="bullet"/>
      <w:lvlText w:val=""/>
      <w:lvlJc w:val="left"/>
    </w:lvl>
    <w:lvl w:ilvl="5" w:tplc="E1EE1752">
      <w:start w:val="1"/>
      <w:numFmt w:val="bullet"/>
      <w:lvlText w:val=""/>
      <w:lvlJc w:val="left"/>
    </w:lvl>
    <w:lvl w:ilvl="6" w:tplc="F79CAE32">
      <w:start w:val="1"/>
      <w:numFmt w:val="bullet"/>
      <w:lvlText w:val=""/>
      <w:lvlJc w:val="left"/>
    </w:lvl>
    <w:lvl w:ilvl="7" w:tplc="25B856D2">
      <w:start w:val="1"/>
      <w:numFmt w:val="bullet"/>
      <w:lvlText w:val=""/>
      <w:lvlJc w:val="left"/>
    </w:lvl>
    <w:lvl w:ilvl="8" w:tplc="1D68703A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1F16E9E8"/>
    <w:lvl w:ilvl="0" w:tplc="5248E314">
      <w:start w:val="1"/>
      <w:numFmt w:val="bullet"/>
      <w:lvlText w:val=" "/>
      <w:lvlJc w:val="left"/>
    </w:lvl>
    <w:lvl w:ilvl="1" w:tplc="231AF56C">
      <w:start w:val="1"/>
      <w:numFmt w:val="bullet"/>
      <w:lvlText w:val=""/>
      <w:lvlJc w:val="left"/>
    </w:lvl>
    <w:lvl w:ilvl="2" w:tplc="EEA8356E">
      <w:start w:val="1"/>
      <w:numFmt w:val="bullet"/>
      <w:lvlText w:val=""/>
      <w:lvlJc w:val="left"/>
    </w:lvl>
    <w:lvl w:ilvl="3" w:tplc="2E20D48E">
      <w:start w:val="1"/>
      <w:numFmt w:val="bullet"/>
      <w:lvlText w:val=""/>
      <w:lvlJc w:val="left"/>
    </w:lvl>
    <w:lvl w:ilvl="4" w:tplc="C9C64296">
      <w:start w:val="1"/>
      <w:numFmt w:val="bullet"/>
      <w:lvlText w:val=""/>
      <w:lvlJc w:val="left"/>
    </w:lvl>
    <w:lvl w:ilvl="5" w:tplc="FAB6D430">
      <w:start w:val="1"/>
      <w:numFmt w:val="bullet"/>
      <w:lvlText w:val=""/>
      <w:lvlJc w:val="left"/>
    </w:lvl>
    <w:lvl w:ilvl="6" w:tplc="DFECF6EC">
      <w:start w:val="1"/>
      <w:numFmt w:val="bullet"/>
      <w:lvlText w:val=""/>
      <w:lvlJc w:val="left"/>
    </w:lvl>
    <w:lvl w:ilvl="7" w:tplc="7BDABFA6">
      <w:start w:val="1"/>
      <w:numFmt w:val="bullet"/>
      <w:lvlText w:val=""/>
      <w:lvlJc w:val="left"/>
    </w:lvl>
    <w:lvl w:ilvl="8" w:tplc="CEEA649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1190CDE6"/>
    <w:lvl w:ilvl="0" w:tplc="5D7CBB40">
      <w:start w:val="1"/>
      <w:numFmt w:val="bullet"/>
      <w:lvlText w:val=" "/>
      <w:lvlJc w:val="left"/>
    </w:lvl>
    <w:lvl w:ilvl="1" w:tplc="F4FAAF76">
      <w:start w:val="1"/>
      <w:numFmt w:val="bullet"/>
      <w:lvlText w:val=""/>
      <w:lvlJc w:val="left"/>
    </w:lvl>
    <w:lvl w:ilvl="2" w:tplc="F27AF568">
      <w:start w:val="1"/>
      <w:numFmt w:val="bullet"/>
      <w:lvlText w:val=""/>
      <w:lvlJc w:val="left"/>
    </w:lvl>
    <w:lvl w:ilvl="3" w:tplc="5B7AB15E">
      <w:start w:val="1"/>
      <w:numFmt w:val="bullet"/>
      <w:lvlText w:val=""/>
      <w:lvlJc w:val="left"/>
    </w:lvl>
    <w:lvl w:ilvl="4" w:tplc="079094D8">
      <w:start w:val="1"/>
      <w:numFmt w:val="bullet"/>
      <w:lvlText w:val=""/>
      <w:lvlJc w:val="left"/>
    </w:lvl>
    <w:lvl w:ilvl="5" w:tplc="92A65622">
      <w:start w:val="1"/>
      <w:numFmt w:val="bullet"/>
      <w:lvlText w:val=""/>
      <w:lvlJc w:val="left"/>
    </w:lvl>
    <w:lvl w:ilvl="6" w:tplc="C4742704">
      <w:start w:val="1"/>
      <w:numFmt w:val="bullet"/>
      <w:lvlText w:val=""/>
      <w:lvlJc w:val="left"/>
    </w:lvl>
    <w:lvl w:ilvl="7" w:tplc="34F8543E">
      <w:start w:val="1"/>
      <w:numFmt w:val="bullet"/>
      <w:lvlText w:val=""/>
      <w:lvlJc w:val="left"/>
    </w:lvl>
    <w:lvl w:ilvl="8" w:tplc="4696664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66EF438C"/>
    <w:lvl w:ilvl="0" w:tplc="89002640">
      <w:start w:val="1"/>
      <w:numFmt w:val="decimal"/>
      <w:lvlText w:val="%1"/>
      <w:lvlJc w:val="left"/>
    </w:lvl>
    <w:lvl w:ilvl="1" w:tplc="A9B0772C">
      <w:start w:val="1"/>
      <w:numFmt w:val="bullet"/>
      <w:lvlText w:val=""/>
      <w:lvlJc w:val="left"/>
    </w:lvl>
    <w:lvl w:ilvl="2" w:tplc="6884094C">
      <w:start w:val="1"/>
      <w:numFmt w:val="bullet"/>
      <w:lvlText w:val=""/>
      <w:lvlJc w:val="left"/>
    </w:lvl>
    <w:lvl w:ilvl="3" w:tplc="00A64CB2">
      <w:start w:val="1"/>
      <w:numFmt w:val="bullet"/>
      <w:lvlText w:val=""/>
      <w:lvlJc w:val="left"/>
    </w:lvl>
    <w:lvl w:ilvl="4" w:tplc="BB9616BE">
      <w:start w:val="1"/>
      <w:numFmt w:val="bullet"/>
      <w:lvlText w:val=""/>
      <w:lvlJc w:val="left"/>
    </w:lvl>
    <w:lvl w:ilvl="5" w:tplc="F9143096">
      <w:start w:val="1"/>
      <w:numFmt w:val="bullet"/>
      <w:lvlText w:val=""/>
      <w:lvlJc w:val="left"/>
    </w:lvl>
    <w:lvl w:ilvl="6" w:tplc="745EB3AE">
      <w:start w:val="1"/>
      <w:numFmt w:val="bullet"/>
      <w:lvlText w:val=""/>
      <w:lvlJc w:val="left"/>
    </w:lvl>
    <w:lvl w:ilvl="7" w:tplc="C33E97D2">
      <w:start w:val="1"/>
      <w:numFmt w:val="bullet"/>
      <w:lvlText w:val=""/>
      <w:lvlJc w:val="left"/>
    </w:lvl>
    <w:lvl w:ilvl="8" w:tplc="DA101476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140E0F76"/>
    <w:lvl w:ilvl="0" w:tplc="07989CC6">
      <w:start w:val="2"/>
      <w:numFmt w:val="decimal"/>
      <w:lvlText w:val="%1."/>
      <w:lvlJc w:val="left"/>
    </w:lvl>
    <w:lvl w:ilvl="1" w:tplc="ECB22160">
      <w:start w:val="1"/>
      <w:numFmt w:val="bullet"/>
      <w:lvlText w:val=" "/>
      <w:lvlJc w:val="left"/>
    </w:lvl>
    <w:lvl w:ilvl="2" w:tplc="D28862E2">
      <w:start w:val="1"/>
      <w:numFmt w:val="bullet"/>
      <w:lvlText w:val=""/>
      <w:lvlJc w:val="left"/>
    </w:lvl>
    <w:lvl w:ilvl="3" w:tplc="FBE40398">
      <w:start w:val="1"/>
      <w:numFmt w:val="bullet"/>
      <w:lvlText w:val=""/>
      <w:lvlJc w:val="left"/>
    </w:lvl>
    <w:lvl w:ilvl="4" w:tplc="5E3C7D86">
      <w:start w:val="1"/>
      <w:numFmt w:val="bullet"/>
      <w:lvlText w:val=""/>
      <w:lvlJc w:val="left"/>
    </w:lvl>
    <w:lvl w:ilvl="5" w:tplc="0D84F226">
      <w:start w:val="1"/>
      <w:numFmt w:val="bullet"/>
      <w:lvlText w:val=""/>
      <w:lvlJc w:val="left"/>
    </w:lvl>
    <w:lvl w:ilvl="6" w:tplc="61D8F3CE">
      <w:start w:val="1"/>
      <w:numFmt w:val="bullet"/>
      <w:lvlText w:val=""/>
      <w:lvlJc w:val="left"/>
    </w:lvl>
    <w:lvl w:ilvl="7" w:tplc="BA5605B2">
      <w:start w:val="1"/>
      <w:numFmt w:val="bullet"/>
      <w:lvlText w:val=""/>
      <w:lvlJc w:val="left"/>
    </w:lvl>
    <w:lvl w:ilvl="8" w:tplc="00D40DCC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3352255A"/>
    <w:lvl w:ilvl="0" w:tplc="6C22D0AE">
      <w:start w:val="1"/>
      <w:numFmt w:val="lowerLetter"/>
      <w:lvlText w:val="%1)"/>
      <w:lvlJc w:val="left"/>
    </w:lvl>
    <w:lvl w:ilvl="1" w:tplc="4B80FF70">
      <w:start w:val="1"/>
      <w:numFmt w:val="bullet"/>
      <w:lvlText w:val=""/>
      <w:lvlJc w:val="left"/>
    </w:lvl>
    <w:lvl w:ilvl="2" w:tplc="20524B5A">
      <w:start w:val="1"/>
      <w:numFmt w:val="bullet"/>
      <w:lvlText w:val=""/>
      <w:lvlJc w:val="left"/>
    </w:lvl>
    <w:lvl w:ilvl="3" w:tplc="11A8C49E">
      <w:start w:val="1"/>
      <w:numFmt w:val="bullet"/>
      <w:lvlText w:val=""/>
      <w:lvlJc w:val="left"/>
    </w:lvl>
    <w:lvl w:ilvl="4" w:tplc="603EAC90">
      <w:start w:val="1"/>
      <w:numFmt w:val="bullet"/>
      <w:lvlText w:val=""/>
      <w:lvlJc w:val="left"/>
    </w:lvl>
    <w:lvl w:ilvl="5" w:tplc="95FA2608">
      <w:start w:val="1"/>
      <w:numFmt w:val="bullet"/>
      <w:lvlText w:val=""/>
      <w:lvlJc w:val="left"/>
    </w:lvl>
    <w:lvl w:ilvl="6" w:tplc="6E32118A">
      <w:start w:val="1"/>
      <w:numFmt w:val="bullet"/>
      <w:lvlText w:val=""/>
      <w:lvlJc w:val="left"/>
    </w:lvl>
    <w:lvl w:ilvl="7" w:tplc="232A73FE">
      <w:start w:val="1"/>
      <w:numFmt w:val="bullet"/>
      <w:lvlText w:val=""/>
      <w:lvlJc w:val="left"/>
    </w:lvl>
    <w:lvl w:ilvl="8" w:tplc="6C464C08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109CF92E"/>
    <w:lvl w:ilvl="0" w:tplc="75689E7C">
      <w:start w:val="2"/>
      <w:numFmt w:val="lowerLetter"/>
      <w:lvlText w:val="%1)"/>
      <w:lvlJc w:val="left"/>
    </w:lvl>
    <w:lvl w:ilvl="1" w:tplc="7E9244B6">
      <w:start w:val="1"/>
      <w:numFmt w:val="bullet"/>
      <w:lvlText w:val=""/>
      <w:lvlJc w:val="left"/>
    </w:lvl>
    <w:lvl w:ilvl="2" w:tplc="6D281834">
      <w:start w:val="1"/>
      <w:numFmt w:val="bullet"/>
      <w:lvlText w:val=""/>
      <w:lvlJc w:val="left"/>
    </w:lvl>
    <w:lvl w:ilvl="3" w:tplc="094E3950">
      <w:start w:val="1"/>
      <w:numFmt w:val="bullet"/>
      <w:lvlText w:val=""/>
      <w:lvlJc w:val="left"/>
    </w:lvl>
    <w:lvl w:ilvl="4" w:tplc="1D64F8A0">
      <w:start w:val="1"/>
      <w:numFmt w:val="bullet"/>
      <w:lvlText w:val=""/>
      <w:lvlJc w:val="left"/>
    </w:lvl>
    <w:lvl w:ilvl="5" w:tplc="B4047DB8">
      <w:start w:val="1"/>
      <w:numFmt w:val="bullet"/>
      <w:lvlText w:val=""/>
      <w:lvlJc w:val="left"/>
    </w:lvl>
    <w:lvl w:ilvl="6" w:tplc="59464A16">
      <w:start w:val="1"/>
      <w:numFmt w:val="bullet"/>
      <w:lvlText w:val=""/>
      <w:lvlJc w:val="left"/>
    </w:lvl>
    <w:lvl w:ilvl="7" w:tplc="B8AE9E9C">
      <w:start w:val="1"/>
      <w:numFmt w:val="bullet"/>
      <w:lvlText w:val=""/>
      <w:lvlJc w:val="left"/>
    </w:lvl>
    <w:lvl w:ilvl="8" w:tplc="3B84C83A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0DED7262"/>
    <w:lvl w:ilvl="0" w:tplc="DAF453A2">
      <w:start w:val="3"/>
      <w:numFmt w:val="decimal"/>
      <w:lvlText w:val="%1."/>
      <w:lvlJc w:val="left"/>
    </w:lvl>
    <w:lvl w:ilvl="1" w:tplc="D05E4676">
      <w:start w:val="1"/>
      <w:numFmt w:val="bullet"/>
      <w:lvlText w:val=""/>
      <w:lvlJc w:val="left"/>
    </w:lvl>
    <w:lvl w:ilvl="2" w:tplc="74BCD8A0">
      <w:start w:val="1"/>
      <w:numFmt w:val="bullet"/>
      <w:lvlText w:val=""/>
      <w:lvlJc w:val="left"/>
    </w:lvl>
    <w:lvl w:ilvl="3" w:tplc="08FE3E82">
      <w:start w:val="1"/>
      <w:numFmt w:val="bullet"/>
      <w:lvlText w:val=""/>
      <w:lvlJc w:val="left"/>
    </w:lvl>
    <w:lvl w:ilvl="4" w:tplc="89947BE4">
      <w:start w:val="1"/>
      <w:numFmt w:val="bullet"/>
      <w:lvlText w:val=""/>
      <w:lvlJc w:val="left"/>
    </w:lvl>
    <w:lvl w:ilvl="5" w:tplc="3D4E445C">
      <w:start w:val="1"/>
      <w:numFmt w:val="bullet"/>
      <w:lvlText w:val=""/>
      <w:lvlJc w:val="left"/>
    </w:lvl>
    <w:lvl w:ilvl="6" w:tplc="EA7C3F02">
      <w:start w:val="1"/>
      <w:numFmt w:val="bullet"/>
      <w:lvlText w:val=""/>
      <w:lvlJc w:val="left"/>
    </w:lvl>
    <w:lvl w:ilvl="7" w:tplc="7CCC2F8E">
      <w:start w:val="1"/>
      <w:numFmt w:val="bullet"/>
      <w:lvlText w:val=""/>
      <w:lvlJc w:val="left"/>
    </w:lvl>
    <w:lvl w:ilvl="8" w:tplc="ADF8ABA4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7FDCC232"/>
    <w:lvl w:ilvl="0" w:tplc="2B1C422E">
      <w:start w:val="1"/>
      <w:numFmt w:val="bullet"/>
      <w:lvlText w:val=""/>
      <w:lvlJc w:val="left"/>
    </w:lvl>
    <w:lvl w:ilvl="1" w:tplc="4BB23E6C">
      <w:start w:val="1"/>
      <w:numFmt w:val="bullet"/>
      <w:lvlText w:val=""/>
      <w:lvlJc w:val="left"/>
    </w:lvl>
    <w:lvl w:ilvl="2" w:tplc="0FDCCE50">
      <w:start w:val="1"/>
      <w:numFmt w:val="bullet"/>
      <w:lvlText w:val=""/>
      <w:lvlJc w:val="left"/>
    </w:lvl>
    <w:lvl w:ilvl="3" w:tplc="515817AC">
      <w:start w:val="1"/>
      <w:numFmt w:val="bullet"/>
      <w:lvlText w:val=""/>
      <w:lvlJc w:val="left"/>
    </w:lvl>
    <w:lvl w:ilvl="4" w:tplc="8F1ED9C4">
      <w:start w:val="1"/>
      <w:numFmt w:val="bullet"/>
      <w:lvlText w:val=""/>
      <w:lvlJc w:val="left"/>
    </w:lvl>
    <w:lvl w:ilvl="5" w:tplc="B686CD20">
      <w:start w:val="1"/>
      <w:numFmt w:val="bullet"/>
      <w:lvlText w:val=""/>
      <w:lvlJc w:val="left"/>
    </w:lvl>
    <w:lvl w:ilvl="6" w:tplc="D48A544A">
      <w:start w:val="1"/>
      <w:numFmt w:val="bullet"/>
      <w:lvlText w:val=""/>
      <w:lvlJc w:val="left"/>
    </w:lvl>
    <w:lvl w:ilvl="7" w:tplc="320667EE">
      <w:start w:val="1"/>
      <w:numFmt w:val="bullet"/>
      <w:lvlText w:val=""/>
      <w:lvlJc w:val="left"/>
    </w:lvl>
    <w:lvl w:ilvl="8" w:tplc="A3404012">
      <w:start w:val="1"/>
      <w:numFmt w:val="bullet"/>
      <w:lvlText w:val=""/>
      <w:lvlJc w:val="left"/>
    </w:lvl>
  </w:abstractNum>
  <w:abstractNum w:abstractNumId="10" w15:restartNumberingAfterBreak="0">
    <w:nsid w:val="0000000B"/>
    <w:multiLevelType w:val="hybridMultilevel"/>
    <w:tmpl w:val="1BEFD79E"/>
    <w:lvl w:ilvl="0" w:tplc="92DA18BC">
      <w:start w:val="1"/>
      <w:numFmt w:val="bullet"/>
      <w:lvlText w:val=" "/>
      <w:lvlJc w:val="left"/>
    </w:lvl>
    <w:lvl w:ilvl="1" w:tplc="223CA4BE">
      <w:start w:val="1"/>
      <w:numFmt w:val="bullet"/>
      <w:lvlText w:val=""/>
      <w:lvlJc w:val="left"/>
    </w:lvl>
    <w:lvl w:ilvl="2" w:tplc="808AD13C">
      <w:start w:val="1"/>
      <w:numFmt w:val="bullet"/>
      <w:lvlText w:val=""/>
      <w:lvlJc w:val="left"/>
    </w:lvl>
    <w:lvl w:ilvl="3" w:tplc="A61E6524">
      <w:start w:val="1"/>
      <w:numFmt w:val="bullet"/>
      <w:lvlText w:val=""/>
      <w:lvlJc w:val="left"/>
    </w:lvl>
    <w:lvl w:ilvl="4" w:tplc="A12CAACC">
      <w:start w:val="1"/>
      <w:numFmt w:val="bullet"/>
      <w:lvlText w:val=""/>
      <w:lvlJc w:val="left"/>
    </w:lvl>
    <w:lvl w:ilvl="5" w:tplc="FBE04DB8">
      <w:start w:val="1"/>
      <w:numFmt w:val="bullet"/>
      <w:lvlText w:val=""/>
      <w:lvlJc w:val="left"/>
    </w:lvl>
    <w:lvl w:ilvl="6" w:tplc="1026EADA">
      <w:start w:val="1"/>
      <w:numFmt w:val="bullet"/>
      <w:lvlText w:val=""/>
      <w:lvlJc w:val="left"/>
    </w:lvl>
    <w:lvl w:ilvl="7" w:tplc="69D4462C">
      <w:start w:val="1"/>
      <w:numFmt w:val="bullet"/>
      <w:lvlText w:val=""/>
      <w:lvlJc w:val="left"/>
    </w:lvl>
    <w:lvl w:ilvl="8" w:tplc="584CB0C8">
      <w:start w:val="1"/>
      <w:numFmt w:val="bullet"/>
      <w:lvlText w:val=""/>
      <w:lvlJc w:val="left"/>
    </w:lvl>
  </w:abstractNum>
  <w:abstractNum w:abstractNumId="11" w15:restartNumberingAfterBreak="0">
    <w:nsid w:val="0000000C"/>
    <w:multiLevelType w:val="hybridMultilevel"/>
    <w:tmpl w:val="41A7C4C8"/>
    <w:lvl w:ilvl="0" w:tplc="5CCC510A">
      <w:start w:val="4"/>
      <w:numFmt w:val="decimal"/>
      <w:lvlText w:val="%1."/>
      <w:lvlJc w:val="left"/>
    </w:lvl>
    <w:lvl w:ilvl="1" w:tplc="535087FC">
      <w:start w:val="1"/>
      <w:numFmt w:val="bullet"/>
      <w:lvlText w:val=""/>
      <w:lvlJc w:val="left"/>
    </w:lvl>
    <w:lvl w:ilvl="2" w:tplc="4EEC21CC">
      <w:start w:val="1"/>
      <w:numFmt w:val="bullet"/>
      <w:lvlText w:val=""/>
      <w:lvlJc w:val="left"/>
    </w:lvl>
    <w:lvl w:ilvl="3" w:tplc="FA401B44">
      <w:start w:val="1"/>
      <w:numFmt w:val="bullet"/>
      <w:lvlText w:val=""/>
      <w:lvlJc w:val="left"/>
    </w:lvl>
    <w:lvl w:ilvl="4" w:tplc="42B4548C">
      <w:start w:val="1"/>
      <w:numFmt w:val="bullet"/>
      <w:lvlText w:val=""/>
      <w:lvlJc w:val="left"/>
    </w:lvl>
    <w:lvl w:ilvl="5" w:tplc="F07C7CB0">
      <w:start w:val="1"/>
      <w:numFmt w:val="bullet"/>
      <w:lvlText w:val=""/>
      <w:lvlJc w:val="left"/>
    </w:lvl>
    <w:lvl w:ilvl="6" w:tplc="E28242FC">
      <w:start w:val="1"/>
      <w:numFmt w:val="bullet"/>
      <w:lvlText w:val=""/>
      <w:lvlJc w:val="left"/>
    </w:lvl>
    <w:lvl w:ilvl="7" w:tplc="40F45F5C">
      <w:start w:val="1"/>
      <w:numFmt w:val="bullet"/>
      <w:lvlText w:val=""/>
      <w:lvlJc w:val="left"/>
    </w:lvl>
    <w:lvl w:ilvl="8" w:tplc="A0E03B1C">
      <w:start w:val="1"/>
      <w:numFmt w:val="bullet"/>
      <w:lvlText w:val=""/>
      <w:lvlJc w:val="left"/>
    </w:lvl>
  </w:abstractNum>
  <w:abstractNum w:abstractNumId="12" w15:restartNumberingAfterBreak="0">
    <w:nsid w:val="0000000D"/>
    <w:multiLevelType w:val="hybridMultilevel"/>
    <w:tmpl w:val="6B68079A"/>
    <w:lvl w:ilvl="0" w:tplc="29BEA56A">
      <w:start w:val="1"/>
      <w:numFmt w:val="decimal"/>
      <w:lvlText w:val="%1."/>
      <w:lvlJc w:val="left"/>
    </w:lvl>
    <w:lvl w:ilvl="1" w:tplc="81A2C622">
      <w:start w:val="19"/>
      <w:numFmt w:val="lowerLetter"/>
      <w:lvlText w:val="%2"/>
      <w:lvlJc w:val="left"/>
    </w:lvl>
    <w:lvl w:ilvl="2" w:tplc="86585E5E">
      <w:start w:val="1"/>
      <w:numFmt w:val="bullet"/>
      <w:lvlText w:val=""/>
      <w:lvlJc w:val="left"/>
    </w:lvl>
    <w:lvl w:ilvl="3" w:tplc="96E6878E">
      <w:start w:val="1"/>
      <w:numFmt w:val="bullet"/>
      <w:lvlText w:val=""/>
      <w:lvlJc w:val="left"/>
    </w:lvl>
    <w:lvl w:ilvl="4" w:tplc="BAAA8D16">
      <w:start w:val="1"/>
      <w:numFmt w:val="bullet"/>
      <w:lvlText w:val=""/>
      <w:lvlJc w:val="left"/>
    </w:lvl>
    <w:lvl w:ilvl="5" w:tplc="19567BBC">
      <w:start w:val="1"/>
      <w:numFmt w:val="bullet"/>
      <w:lvlText w:val=""/>
      <w:lvlJc w:val="left"/>
    </w:lvl>
    <w:lvl w:ilvl="6" w:tplc="7FE4E716">
      <w:start w:val="1"/>
      <w:numFmt w:val="bullet"/>
      <w:lvlText w:val=""/>
      <w:lvlJc w:val="left"/>
    </w:lvl>
    <w:lvl w:ilvl="7" w:tplc="EA2C23D4">
      <w:start w:val="1"/>
      <w:numFmt w:val="bullet"/>
      <w:lvlText w:val=""/>
      <w:lvlJc w:val="left"/>
    </w:lvl>
    <w:lvl w:ilvl="8" w:tplc="C8B0AA52">
      <w:start w:val="1"/>
      <w:numFmt w:val="bullet"/>
      <w:lvlText w:val=""/>
      <w:lvlJc w:val="left"/>
    </w:lvl>
  </w:abstractNum>
  <w:abstractNum w:abstractNumId="13" w15:restartNumberingAfterBreak="0">
    <w:nsid w:val="0000000E"/>
    <w:multiLevelType w:val="hybridMultilevel"/>
    <w:tmpl w:val="4E6AFB66"/>
    <w:lvl w:ilvl="0" w:tplc="3F203D16">
      <w:start w:val="1"/>
      <w:numFmt w:val="decimal"/>
      <w:lvlText w:val="%1"/>
      <w:lvlJc w:val="left"/>
    </w:lvl>
    <w:lvl w:ilvl="1" w:tplc="E8D6E39A">
      <w:start w:val="22"/>
      <w:numFmt w:val="lowerLetter"/>
      <w:lvlText w:val="%2"/>
      <w:lvlJc w:val="left"/>
    </w:lvl>
    <w:lvl w:ilvl="2" w:tplc="1C289D78">
      <w:start w:val="1"/>
      <w:numFmt w:val="bullet"/>
      <w:lvlText w:val=""/>
      <w:lvlJc w:val="left"/>
    </w:lvl>
    <w:lvl w:ilvl="3" w:tplc="95C41554">
      <w:start w:val="1"/>
      <w:numFmt w:val="bullet"/>
      <w:lvlText w:val=""/>
      <w:lvlJc w:val="left"/>
    </w:lvl>
    <w:lvl w:ilvl="4" w:tplc="7AE05596">
      <w:start w:val="1"/>
      <w:numFmt w:val="bullet"/>
      <w:lvlText w:val=""/>
      <w:lvlJc w:val="left"/>
    </w:lvl>
    <w:lvl w:ilvl="5" w:tplc="C1462F10">
      <w:start w:val="1"/>
      <w:numFmt w:val="bullet"/>
      <w:lvlText w:val=""/>
      <w:lvlJc w:val="left"/>
    </w:lvl>
    <w:lvl w:ilvl="6" w:tplc="F10635D8">
      <w:start w:val="1"/>
      <w:numFmt w:val="bullet"/>
      <w:lvlText w:val=""/>
      <w:lvlJc w:val="left"/>
    </w:lvl>
    <w:lvl w:ilvl="7" w:tplc="1EB6A432">
      <w:start w:val="1"/>
      <w:numFmt w:val="bullet"/>
      <w:lvlText w:val=""/>
      <w:lvlJc w:val="left"/>
    </w:lvl>
    <w:lvl w:ilvl="8" w:tplc="8A463350">
      <w:start w:val="1"/>
      <w:numFmt w:val="bullet"/>
      <w:lvlText w:val=""/>
      <w:lvlJc w:val="left"/>
    </w:lvl>
  </w:abstractNum>
  <w:abstractNum w:abstractNumId="14" w15:restartNumberingAfterBreak="0">
    <w:nsid w:val="0000000F"/>
    <w:multiLevelType w:val="hybridMultilevel"/>
    <w:tmpl w:val="25E45D32"/>
    <w:lvl w:ilvl="0" w:tplc="34D67040">
      <w:start w:val="4"/>
      <w:numFmt w:val="decimal"/>
      <w:lvlText w:val="%1."/>
      <w:lvlJc w:val="left"/>
    </w:lvl>
    <w:lvl w:ilvl="1" w:tplc="AA7CC92E">
      <w:start w:val="1"/>
      <w:numFmt w:val="lowerLetter"/>
      <w:lvlText w:val="%2"/>
      <w:lvlJc w:val="left"/>
    </w:lvl>
    <w:lvl w:ilvl="2" w:tplc="5E24E0D6">
      <w:start w:val="1"/>
      <w:numFmt w:val="bullet"/>
      <w:lvlText w:val=""/>
      <w:lvlJc w:val="left"/>
    </w:lvl>
    <w:lvl w:ilvl="3" w:tplc="0A6E607E">
      <w:start w:val="1"/>
      <w:numFmt w:val="bullet"/>
      <w:lvlText w:val=""/>
      <w:lvlJc w:val="left"/>
    </w:lvl>
    <w:lvl w:ilvl="4" w:tplc="4E1853FA">
      <w:start w:val="1"/>
      <w:numFmt w:val="bullet"/>
      <w:lvlText w:val=""/>
      <w:lvlJc w:val="left"/>
    </w:lvl>
    <w:lvl w:ilvl="5" w:tplc="27C04330">
      <w:start w:val="1"/>
      <w:numFmt w:val="bullet"/>
      <w:lvlText w:val=""/>
      <w:lvlJc w:val="left"/>
    </w:lvl>
    <w:lvl w:ilvl="6" w:tplc="DECE1726">
      <w:start w:val="1"/>
      <w:numFmt w:val="bullet"/>
      <w:lvlText w:val=""/>
      <w:lvlJc w:val="left"/>
    </w:lvl>
    <w:lvl w:ilvl="7" w:tplc="5A246D3A">
      <w:start w:val="1"/>
      <w:numFmt w:val="bullet"/>
      <w:lvlText w:val=""/>
      <w:lvlJc w:val="left"/>
    </w:lvl>
    <w:lvl w:ilvl="8" w:tplc="A8F8B7C4">
      <w:start w:val="1"/>
      <w:numFmt w:val="bullet"/>
      <w:lvlText w:val=""/>
      <w:lvlJc w:val="left"/>
    </w:lvl>
  </w:abstractNum>
  <w:abstractNum w:abstractNumId="15" w15:restartNumberingAfterBreak="0">
    <w:nsid w:val="00000010"/>
    <w:multiLevelType w:val="hybridMultilevel"/>
    <w:tmpl w:val="519B500C"/>
    <w:lvl w:ilvl="0" w:tplc="5DE6D780">
      <w:start w:val="5"/>
      <w:numFmt w:val="decimal"/>
      <w:lvlText w:val="%1."/>
      <w:lvlJc w:val="left"/>
    </w:lvl>
    <w:lvl w:ilvl="1" w:tplc="CCC6460E">
      <w:start w:val="1"/>
      <w:numFmt w:val="bullet"/>
      <w:lvlText w:val=""/>
      <w:lvlJc w:val="left"/>
    </w:lvl>
    <w:lvl w:ilvl="2" w:tplc="F5AEB508">
      <w:start w:val="1"/>
      <w:numFmt w:val="bullet"/>
      <w:lvlText w:val=""/>
      <w:lvlJc w:val="left"/>
    </w:lvl>
    <w:lvl w:ilvl="3" w:tplc="83609062">
      <w:start w:val="1"/>
      <w:numFmt w:val="bullet"/>
      <w:lvlText w:val=""/>
      <w:lvlJc w:val="left"/>
    </w:lvl>
    <w:lvl w:ilvl="4" w:tplc="8500CDD0">
      <w:start w:val="1"/>
      <w:numFmt w:val="bullet"/>
      <w:lvlText w:val=""/>
      <w:lvlJc w:val="left"/>
    </w:lvl>
    <w:lvl w:ilvl="5" w:tplc="3466753A">
      <w:start w:val="1"/>
      <w:numFmt w:val="bullet"/>
      <w:lvlText w:val=""/>
      <w:lvlJc w:val="left"/>
    </w:lvl>
    <w:lvl w:ilvl="6" w:tplc="C23C32F8">
      <w:start w:val="1"/>
      <w:numFmt w:val="bullet"/>
      <w:lvlText w:val=""/>
      <w:lvlJc w:val="left"/>
    </w:lvl>
    <w:lvl w:ilvl="7" w:tplc="CB0AE032">
      <w:start w:val="1"/>
      <w:numFmt w:val="bullet"/>
      <w:lvlText w:val=""/>
      <w:lvlJc w:val="left"/>
    </w:lvl>
    <w:lvl w:ilvl="8" w:tplc="9578C6F8">
      <w:start w:val="1"/>
      <w:numFmt w:val="bullet"/>
      <w:lvlText w:val=""/>
      <w:lvlJc w:val="left"/>
    </w:lvl>
  </w:abstractNum>
  <w:abstractNum w:abstractNumId="16" w15:restartNumberingAfterBreak="0">
    <w:nsid w:val="00000011"/>
    <w:multiLevelType w:val="hybridMultilevel"/>
    <w:tmpl w:val="431BD7B6"/>
    <w:lvl w:ilvl="0" w:tplc="AB046A54">
      <w:start w:val="1"/>
      <w:numFmt w:val="bullet"/>
      <w:lvlText w:val=" "/>
      <w:lvlJc w:val="left"/>
    </w:lvl>
    <w:lvl w:ilvl="1" w:tplc="9436665E">
      <w:start w:val="1"/>
      <w:numFmt w:val="bullet"/>
      <w:lvlText w:val=""/>
      <w:lvlJc w:val="left"/>
    </w:lvl>
    <w:lvl w:ilvl="2" w:tplc="B3CC2A70">
      <w:start w:val="1"/>
      <w:numFmt w:val="bullet"/>
      <w:lvlText w:val=""/>
      <w:lvlJc w:val="left"/>
    </w:lvl>
    <w:lvl w:ilvl="3" w:tplc="6D1401B4">
      <w:start w:val="1"/>
      <w:numFmt w:val="bullet"/>
      <w:lvlText w:val=""/>
      <w:lvlJc w:val="left"/>
    </w:lvl>
    <w:lvl w:ilvl="4" w:tplc="D2B89A8E">
      <w:start w:val="1"/>
      <w:numFmt w:val="bullet"/>
      <w:lvlText w:val=""/>
      <w:lvlJc w:val="left"/>
    </w:lvl>
    <w:lvl w:ilvl="5" w:tplc="E01892B8">
      <w:start w:val="1"/>
      <w:numFmt w:val="bullet"/>
      <w:lvlText w:val=""/>
      <w:lvlJc w:val="left"/>
    </w:lvl>
    <w:lvl w:ilvl="6" w:tplc="3274D850">
      <w:start w:val="1"/>
      <w:numFmt w:val="bullet"/>
      <w:lvlText w:val=""/>
      <w:lvlJc w:val="left"/>
    </w:lvl>
    <w:lvl w:ilvl="7" w:tplc="370EA2BA">
      <w:start w:val="1"/>
      <w:numFmt w:val="bullet"/>
      <w:lvlText w:val=""/>
      <w:lvlJc w:val="left"/>
    </w:lvl>
    <w:lvl w:ilvl="8" w:tplc="2550ED22">
      <w:start w:val="1"/>
      <w:numFmt w:val="bullet"/>
      <w:lvlText w:val=""/>
      <w:lvlJc w:val="left"/>
    </w:lvl>
  </w:abstractNum>
  <w:abstractNum w:abstractNumId="17" w15:restartNumberingAfterBreak="0">
    <w:nsid w:val="00000012"/>
    <w:multiLevelType w:val="hybridMultilevel"/>
    <w:tmpl w:val="3F2DBA30"/>
    <w:lvl w:ilvl="0" w:tplc="DF00B3EE">
      <w:start w:val="1"/>
      <w:numFmt w:val="bullet"/>
      <w:lvlText w:val=" "/>
      <w:lvlJc w:val="left"/>
    </w:lvl>
    <w:lvl w:ilvl="1" w:tplc="2CF4D25E">
      <w:start w:val="1"/>
      <w:numFmt w:val="bullet"/>
      <w:lvlText w:val=""/>
      <w:lvlJc w:val="left"/>
    </w:lvl>
    <w:lvl w:ilvl="2" w:tplc="1A4427A0">
      <w:start w:val="1"/>
      <w:numFmt w:val="bullet"/>
      <w:lvlText w:val=""/>
      <w:lvlJc w:val="left"/>
    </w:lvl>
    <w:lvl w:ilvl="3" w:tplc="7F58F14A">
      <w:start w:val="1"/>
      <w:numFmt w:val="bullet"/>
      <w:lvlText w:val=""/>
      <w:lvlJc w:val="left"/>
    </w:lvl>
    <w:lvl w:ilvl="4" w:tplc="3944474C">
      <w:start w:val="1"/>
      <w:numFmt w:val="bullet"/>
      <w:lvlText w:val=""/>
      <w:lvlJc w:val="left"/>
    </w:lvl>
    <w:lvl w:ilvl="5" w:tplc="83140ACC">
      <w:start w:val="1"/>
      <w:numFmt w:val="bullet"/>
      <w:lvlText w:val=""/>
      <w:lvlJc w:val="left"/>
    </w:lvl>
    <w:lvl w:ilvl="6" w:tplc="881ABDFC">
      <w:start w:val="1"/>
      <w:numFmt w:val="bullet"/>
      <w:lvlText w:val=""/>
      <w:lvlJc w:val="left"/>
    </w:lvl>
    <w:lvl w:ilvl="7" w:tplc="16E23CA2">
      <w:start w:val="1"/>
      <w:numFmt w:val="bullet"/>
      <w:lvlText w:val=""/>
      <w:lvlJc w:val="left"/>
    </w:lvl>
    <w:lvl w:ilvl="8" w:tplc="8FEA7E12">
      <w:start w:val="1"/>
      <w:numFmt w:val="bullet"/>
      <w:lvlText w:val=""/>
      <w:lvlJc w:val="left"/>
    </w:lvl>
  </w:abstractNum>
  <w:abstractNum w:abstractNumId="18" w15:restartNumberingAfterBreak="0">
    <w:nsid w:val="00000013"/>
    <w:multiLevelType w:val="hybridMultilevel"/>
    <w:tmpl w:val="7C83E458"/>
    <w:lvl w:ilvl="0" w:tplc="88A82618">
      <w:start w:val="1"/>
      <w:numFmt w:val="bullet"/>
      <w:lvlText w:val=" "/>
      <w:lvlJc w:val="left"/>
    </w:lvl>
    <w:lvl w:ilvl="1" w:tplc="A97EF4E0">
      <w:start w:val="1"/>
      <w:numFmt w:val="bullet"/>
      <w:lvlText w:val=""/>
      <w:lvlJc w:val="left"/>
    </w:lvl>
    <w:lvl w:ilvl="2" w:tplc="B630F07A">
      <w:start w:val="1"/>
      <w:numFmt w:val="bullet"/>
      <w:lvlText w:val=""/>
      <w:lvlJc w:val="left"/>
    </w:lvl>
    <w:lvl w:ilvl="3" w:tplc="3F561D42">
      <w:start w:val="1"/>
      <w:numFmt w:val="bullet"/>
      <w:lvlText w:val=""/>
      <w:lvlJc w:val="left"/>
    </w:lvl>
    <w:lvl w:ilvl="4" w:tplc="CA441E30">
      <w:start w:val="1"/>
      <w:numFmt w:val="bullet"/>
      <w:lvlText w:val=""/>
      <w:lvlJc w:val="left"/>
    </w:lvl>
    <w:lvl w:ilvl="5" w:tplc="85208928">
      <w:start w:val="1"/>
      <w:numFmt w:val="bullet"/>
      <w:lvlText w:val=""/>
      <w:lvlJc w:val="left"/>
    </w:lvl>
    <w:lvl w:ilvl="6" w:tplc="5DE0D190">
      <w:start w:val="1"/>
      <w:numFmt w:val="bullet"/>
      <w:lvlText w:val=""/>
      <w:lvlJc w:val="left"/>
    </w:lvl>
    <w:lvl w:ilvl="7" w:tplc="06428726">
      <w:start w:val="1"/>
      <w:numFmt w:val="bullet"/>
      <w:lvlText w:val=""/>
      <w:lvlJc w:val="left"/>
    </w:lvl>
    <w:lvl w:ilvl="8" w:tplc="588078C6">
      <w:start w:val="1"/>
      <w:numFmt w:val="bullet"/>
      <w:lvlText w:val=""/>
      <w:lvlJc w:val="left"/>
    </w:lvl>
  </w:abstractNum>
  <w:abstractNum w:abstractNumId="19" w15:restartNumberingAfterBreak="0">
    <w:nsid w:val="02551ADC"/>
    <w:multiLevelType w:val="hybridMultilevel"/>
    <w:tmpl w:val="5EC4F1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54855C4"/>
    <w:multiLevelType w:val="hybridMultilevel"/>
    <w:tmpl w:val="7A8CD248"/>
    <w:lvl w:ilvl="0" w:tplc="041B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21" w15:restartNumberingAfterBreak="0">
    <w:nsid w:val="0AE118C4"/>
    <w:multiLevelType w:val="hybridMultilevel"/>
    <w:tmpl w:val="1646C1DA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10A945A7"/>
    <w:multiLevelType w:val="hybridMultilevel"/>
    <w:tmpl w:val="CE80C3C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1F106E7"/>
    <w:multiLevelType w:val="hybridMultilevel"/>
    <w:tmpl w:val="64AA3D8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5BF6E5A"/>
    <w:multiLevelType w:val="hybridMultilevel"/>
    <w:tmpl w:val="6D06E5F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B4E3D5A"/>
    <w:multiLevelType w:val="hybridMultilevel"/>
    <w:tmpl w:val="0B3A307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F408D9"/>
    <w:multiLevelType w:val="hybridMultilevel"/>
    <w:tmpl w:val="E3AE449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464ECB"/>
    <w:multiLevelType w:val="hybridMultilevel"/>
    <w:tmpl w:val="1E96A5C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66369A7"/>
    <w:multiLevelType w:val="hybridMultilevel"/>
    <w:tmpl w:val="ED3CDDC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6F954BE"/>
    <w:multiLevelType w:val="hybridMultilevel"/>
    <w:tmpl w:val="A524E98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B8A7EE9"/>
    <w:multiLevelType w:val="hybridMultilevel"/>
    <w:tmpl w:val="E806D75C"/>
    <w:lvl w:ilvl="0" w:tplc="041B0001">
      <w:start w:val="1"/>
      <w:numFmt w:val="bullet"/>
      <w:lvlText w:val=""/>
      <w:lvlJc w:val="left"/>
      <w:pPr>
        <w:ind w:left="108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31" w15:restartNumberingAfterBreak="0">
    <w:nsid w:val="2F2436B8"/>
    <w:multiLevelType w:val="hybridMultilevel"/>
    <w:tmpl w:val="2ECA5A46"/>
    <w:lvl w:ilvl="0" w:tplc="041B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32" w15:restartNumberingAfterBreak="0">
    <w:nsid w:val="31DF6B66"/>
    <w:multiLevelType w:val="hybridMultilevel"/>
    <w:tmpl w:val="C148974E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31E25E88"/>
    <w:multiLevelType w:val="hybridMultilevel"/>
    <w:tmpl w:val="3760CEE8"/>
    <w:lvl w:ilvl="0" w:tplc="4ADC6A28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323E44E8"/>
    <w:multiLevelType w:val="hybridMultilevel"/>
    <w:tmpl w:val="9798331A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32B17BC9"/>
    <w:multiLevelType w:val="hybridMultilevel"/>
    <w:tmpl w:val="94A64EF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322665C"/>
    <w:multiLevelType w:val="hybridMultilevel"/>
    <w:tmpl w:val="EEC2509E"/>
    <w:lvl w:ilvl="0" w:tplc="041B0001">
      <w:start w:val="1"/>
      <w:numFmt w:val="bullet"/>
      <w:lvlText w:val=""/>
      <w:lvlJc w:val="left"/>
      <w:pPr>
        <w:ind w:left="108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37" w15:restartNumberingAfterBreak="0">
    <w:nsid w:val="34487670"/>
    <w:multiLevelType w:val="hybridMultilevel"/>
    <w:tmpl w:val="B4C09B36"/>
    <w:lvl w:ilvl="0" w:tplc="2C865BF8">
      <w:start w:val="40"/>
      <w:numFmt w:val="decimal"/>
      <w:lvlText w:val="%1"/>
      <w:lvlJc w:val="left"/>
      <w:pPr>
        <w:ind w:left="3825" w:hanging="346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752126F"/>
    <w:multiLevelType w:val="hybridMultilevel"/>
    <w:tmpl w:val="ACBE88D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8AB4701"/>
    <w:multiLevelType w:val="hybridMultilevel"/>
    <w:tmpl w:val="610EEC8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EE04BA0"/>
    <w:multiLevelType w:val="hybridMultilevel"/>
    <w:tmpl w:val="FA92786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F7816C8"/>
    <w:multiLevelType w:val="hybridMultilevel"/>
    <w:tmpl w:val="7084FEE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0385C73"/>
    <w:multiLevelType w:val="hybridMultilevel"/>
    <w:tmpl w:val="FD0EA93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1D41240"/>
    <w:multiLevelType w:val="hybridMultilevel"/>
    <w:tmpl w:val="FA7C1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23C43CB"/>
    <w:multiLevelType w:val="hybridMultilevel"/>
    <w:tmpl w:val="0326015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2FB5E16"/>
    <w:multiLevelType w:val="hybridMultilevel"/>
    <w:tmpl w:val="5748BEC2"/>
    <w:lvl w:ilvl="0" w:tplc="041B0001">
      <w:start w:val="1"/>
      <w:numFmt w:val="bullet"/>
      <w:lvlText w:val=""/>
      <w:lvlJc w:val="left"/>
      <w:pPr>
        <w:ind w:left="2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764" w:hanging="360"/>
      </w:pPr>
      <w:rPr>
        <w:rFonts w:ascii="Wingdings" w:hAnsi="Wingdings" w:hint="default"/>
      </w:rPr>
    </w:lvl>
  </w:abstractNum>
  <w:abstractNum w:abstractNumId="46" w15:restartNumberingAfterBreak="0">
    <w:nsid w:val="44CE484F"/>
    <w:multiLevelType w:val="hybridMultilevel"/>
    <w:tmpl w:val="6BBEF4F0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6D10AB9"/>
    <w:multiLevelType w:val="hybridMultilevel"/>
    <w:tmpl w:val="35AA3DB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6FB5027"/>
    <w:multiLevelType w:val="hybridMultilevel"/>
    <w:tmpl w:val="0B3A307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77D5755"/>
    <w:multiLevelType w:val="hybridMultilevel"/>
    <w:tmpl w:val="5658EF5E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0" w15:restartNumberingAfterBreak="0">
    <w:nsid w:val="48937336"/>
    <w:multiLevelType w:val="hybridMultilevel"/>
    <w:tmpl w:val="836E760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C6A40AD"/>
    <w:multiLevelType w:val="hybridMultilevel"/>
    <w:tmpl w:val="D25A43C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3645FFA"/>
    <w:multiLevelType w:val="hybridMultilevel"/>
    <w:tmpl w:val="C0CA9BC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D456F63"/>
    <w:multiLevelType w:val="hybridMultilevel"/>
    <w:tmpl w:val="04684B2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E89090F"/>
    <w:multiLevelType w:val="hybridMultilevel"/>
    <w:tmpl w:val="822EBD0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5" w15:restartNumberingAfterBreak="0">
    <w:nsid w:val="62DA1C6B"/>
    <w:multiLevelType w:val="hybridMultilevel"/>
    <w:tmpl w:val="B24A421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5B10E84"/>
    <w:multiLevelType w:val="hybridMultilevel"/>
    <w:tmpl w:val="C400D1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A877D03"/>
    <w:multiLevelType w:val="hybridMultilevel"/>
    <w:tmpl w:val="7A5697E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C7503D7"/>
    <w:multiLevelType w:val="hybridMultilevel"/>
    <w:tmpl w:val="ED34AC5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E1A1B97"/>
    <w:multiLevelType w:val="hybridMultilevel"/>
    <w:tmpl w:val="6D689BD6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0" w15:restartNumberingAfterBreak="0">
    <w:nsid w:val="766141E4"/>
    <w:multiLevelType w:val="hybridMultilevel"/>
    <w:tmpl w:val="36A6D480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36"/>
  </w:num>
  <w:num w:numId="21">
    <w:abstractNumId w:val="30"/>
  </w:num>
  <w:num w:numId="22">
    <w:abstractNumId w:val="31"/>
  </w:num>
  <w:num w:numId="23">
    <w:abstractNumId w:val="45"/>
  </w:num>
  <w:num w:numId="24">
    <w:abstractNumId w:val="51"/>
  </w:num>
  <w:num w:numId="25">
    <w:abstractNumId w:val="43"/>
  </w:num>
  <w:num w:numId="26">
    <w:abstractNumId w:val="20"/>
  </w:num>
  <w:num w:numId="27">
    <w:abstractNumId w:val="52"/>
  </w:num>
  <w:num w:numId="28">
    <w:abstractNumId w:val="37"/>
  </w:num>
  <w:num w:numId="29">
    <w:abstractNumId w:val="27"/>
  </w:num>
  <w:num w:numId="30">
    <w:abstractNumId w:val="41"/>
  </w:num>
  <w:num w:numId="31">
    <w:abstractNumId w:val="23"/>
  </w:num>
  <w:num w:numId="32">
    <w:abstractNumId w:val="35"/>
  </w:num>
  <w:num w:numId="33">
    <w:abstractNumId w:val="50"/>
  </w:num>
  <w:num w:numId="34">
    <w:abstractNumId w:val="57"/>
  </w:num>
  <w:num w:numId="35">
    <w:abstractNumId w:val="24"/>
  </w:num>
  <w:num w:numId="36">
    <w:abstractNumId w:val="39"/>
  </w:num>
  <w:num w:numId="37">
    <w:abstractNumId w:val="22"/>
  </w:num>
  <w:num w:numId="38">
    <w:abstractNumId w:val="40"/>
  </w:num>
  <w:num w:numId="39">
    <w:abstractNumId w:val="38"/>
  </w:num>
  <w:num w:numId="40">
    <w:abstractNumId w:val="49"/>
  </w:num>
  <w:num w:numId="41">
    <w:abstractNumId w:val="42"/>
  </w:num>
  <w:num w:numId="42">
    <w:abstractNumId w:val="53"/>
  </w:num>
  <w:num w:numId="43">
    <w:abstractNumId w:val="48"/>
  </w:num>
  <w:num w:numId="44">
    <w:abstractNumId w:val="59"/>
  </w:num>
  <w:num w:numId="45">
    <w:abstractNumId w:val="34"/>
  </w:num>
  <w:num w:numId="46">
    <w:abstractNumId w:val="32"/>
  </w:num>
  <w:num w:numId="47">
    <w:abstractNumId w:val="19"/>
  </w:num>
  <w:num w:numId="48">
    <w:abstractNumId w:val="26"/>
  </w:num>
  <w:num w:numId="49">
    <w:abstractNumId w:val="29"/>
  </w:num>
  <w:num w:numId="50">
    <w:abstractNumId w:val="58"/>
  </w:num>
  <w:num w:numId="51">
    <w:abstractNumId w:val="55"/>
  </w:num>
  <w:num w:numId="52">
    <w:abstractNumId w:val="44"/>
  </w:num>
  <w:num w:numId="53">
    <w:abstractNumId w:val="54"/>
  </w:num>
  <w:num w:numId="54">
    <w:abstractNumId w:val="21"/>
  </w:num>
  <w:num w:numId="55">
    <w:abstractNumId w:val="60"/>
  </w:num>
  <w:num w:numId="56">
    <w:abstractNumId w:val="46"/>
  </w:num>
  <w:num w:numId="57">
    <w:abstractNumId w:val="28"/>
  </w:num>
  <w:num w:numId="58">
    <w:abstractNumId w:val="47"/>
  </w:num>
  <w:num w:numId="59">
    <w:abstractNumId w:val="56"/>
  </w:num>
  <w:num w:numId="60">
    <w:abstractNumId w:val="33"/>
  </w:num>
  <w:num w:numId="61">
    <w:abstractNumId w:val="25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BF3"/>
    <w:rsid w:val="00017D02"/>
    <w:rsid w:val="000313E5"/>
    <w:rsid w:val="00057F04"/>
    <w:rsid w:val="00062C5C"/>
    <w:rsid w:val="00065B3D"/>
    <w:rsid w:val="000705A2"/>
    <w:rsid w:val="000A4750"/>
    <w:rsid w:val="000B128E"/>
    <w:rsid w:val="000E0344"/>
    <w:rsid w:val="001404D9"/>
    <w:rsid w:val="00144601"/>
    <w:rsid w:val="00147CBC"/>
    <w:rsid w:val="00152A65"/>
    <w:rsid w:val="00164F89"/>
    <w:rsid w:val="00180AC8"/>
    <w:rsid w:val="001A54A6"/>
    <w:rsid w:val="001A6C1E"/>
    <w:rsid w:val="001C1453"/>
    <w:rsid w:val="001D6EC4"/>
    <w:rsid w:val="001E406E"/>
    <w:rsid w:val="00224F41"/>
    <w:rsid w:val="00247D68"/>
    <w:rsid w:val="00274AF4"/>
    <w:rsid w:val="00292B64"/>
    <w:rsid w:val="002933B8"/>
    <w:rsid w:val="002E14C5"/>
    <w:rsid w:val="00304C5A"/>
    <w:rsid w:val="00310086"/>
    <w:rsid w:val="00324BF3"/>
    <w:rsid w:val="003301A1"/>
    <w:rsid w:val="00336DE8"/>
    <w:rsid w:val="003472FB"/>
    <w:rsid w:val="00351562"/>
    <w:rsid w:val="00367ECA"/>
    <w:rsid w:val="0037277B"/>
    <w:rsid w:val="003B00A0"/>
    <w:rsid w:val="003E4B07"/>
    <w:rsid w:val="003F0ECB"/>
    <w:rsid w:val="00401A1C"/>
    <w:rsid w:val="0041315E"/>
    <w:rsid w:val="00432964"/>
    <w:rsid w:val="004339A7"/>
    <w:rsid w:val="004347FF"/>
    <w:rsid w:val="00445A5C"/>
    <w:rsid w:val="00445C41"/>
    <w:rsid w:val="00446143"/>
    <w:rsid w:val="00447374"/>
    <w:rsid w:val="00473C77"/>
    <w:rsid w:val="00474843"/>
    <w:rsid w:val="004A69DA"/>
    <w:rsid w:val="004D5303"/>
    <w:rsid w:val="004D793E"/>
    <w:rsid w:val="004E5DFC"/>
    <w:rsid w:val="00502A28"/>
    <w:rsid w:val="005034DA"/>
    <w:rsid w:val="0052264E"/>
    <w:rsid w:val="00526B28"/>
    <w:rsid w:val="00527FCD"/>
    <w:rsid w:val="00536D9C"/>
    <w:rsid w:val="005508B0"/>
    <w:rsid w:val="005A27A1"/>
    <w:rsid w:val="005C4B84"/>
    <w:rsid w:val="005E0018"/>
    <w:rsid w:val="00617E3E"/>
    <w:rsid w:val="00620669"/>
    <w:rsid w:val="0063670E"/>
    <w:rsid w:val="00637149"/>
    <w:rsid w:val="00653F9D"/>
    <w:rsid w:val="006626F8"/>
    <w:rsid w:val="006659EB"/>
    <w:rsid w:val="00674518"/>
    <w:rsid w:val="00682124"/>
    <w:rsid w:val="006915F5"/>
    <w:rsid w:val="006C33E1"/>
    <w:rsid w:val="006E4A23"/>
    <w:rsid w:val="007276CE"/>
    <w:rsid w:val="007D11AA"/>
    <w:rsid w:val="00823CC1"/>
    <w:rsid w:val="0083060A"/>
    <w:rsid w:val="00836A4B"/>
    <w:rsid w:val="00841208"/>
    <w:rsid w:val="008512A7"/>
    <w:rsid w:val="00851DE1"/>
    <w:rsid w:val="00853EE5"/>
    <w:rsid w:val="00855AA9"/>
    <w:rsid w:val="008C6CC7"/>
    <w:rsid w:val="009114DB"/>
    <w:rsid w:val="00982B72"/>
    <w:rsid w:val="00987188"/>
    <w:rsid w:val="009A1FA4"/>
    <w:rsid w:val="009A4121"/>
    <w:rsid w:val="009A4A62"/>
    <w:rsid w:val="009B78D6"/>
    <w:rsid w:val="009E465A"/>
    <w:rsid w:val="009E5068"/>
    <w:rsid w:val="009E5431"/>
    <w:rsid w:val="00A12CF4"/>
    <w:rsid w:val="00A12D90"/>
    <w:rsid w:val="00A44A67"/>
    <w:rsid w:val="00A5638A"/>
    <w:rsid w:val="00A63280"/>
    <w:rsid w:val="00A94368"/>
    <w:rsid w:val="00AC11EF"/>
    <w:rsid w:val="00AE14EF"/>
    <w:rsid w:val="00AF0579"/>
    <w:rsid w:val="00AF246A"/>
    <w:rsid w:val="00B20288"/>
    <w:rsid w:val="00B46E82"/>
    <w:rsid w:val="00B475C4"/>
    <w:rsid w:val="00B64E8A"/>
    <w:rsid w:val="00B776BC"/>
    <w:rsid w:val="00B90861"/>
    <w:rsid w:val="00BB0D1E"/>
    <w:rsid w:val="00BC3FB5"/>
    <w:rsid w:val="00BC595A"/>
    <w:rsid w:val="00BD2C89"/>
    <w:rsid w:val="00BF4B47"/>
    <w:rsid w:val="00C03DBD"/>
    <w:rsid w:val="00C1125A"/>
    <w:rsid w:val="00C35DBA"/>
    <w:rsid w:val="00C643E7"/>
    <w:rsid w:val="00C71395"/>
    <w:rsid w:val="00D006B6"/>
    <w:rsid w:val="00D30150"/>
    <w:rsid w:val="00D774E5"/>
    <w:rsid w:val="00D93CF7"/>
    <w:rsid w:val="00DB2664"/>
    <w:rsid w:val="00DB3BC5"/>
    <w:rsid w:val="00DC44BF"/>
    <w:rsid w:val="00DD13F4"/>
    <w:rsid w:val="00DD1AE4"/>
    <w:rsid w:val="00DD47F8"/>
    <w:rsid w:val="00DD5B0C"/>
    <w:rsid w:val="00DD68AB"/>
    <w:rsid w:val="00DE0F72"/>
    <w:rsid w:val="00E065E8"/>
    <w:rsid w:val="00E131E4"/>
    <w:rsid w:val="00E30C22"/>
    <w:rsid w:val="00E569FD"/>
    <w:rsid w:val="00E80EEB"/>
    <w:rsid w:val="00EB1806"/>
    <w:rsid w:val="00EC007F"/>
    <w:rsid w:val="00EC0F6F"/>
    <w:rsid w:val="00EC5721"/>
    <w:rsid w:val="00EC5DEC"/>
    <w:rsid w:val="00EE6AD4"/>
    <w:rsid w:val="00F16C21"/>
    <w:rsid w:val="00F351EA"/>
    <w:rsid w:val="00F46023"/>
    <w:rsid w:val="00F70728"/>
    <w:rsid w:val="00F72761"/>
    <w:rsid w:val="00F9294E"/>
    <w:rsid w:val="00FA6790"/>
    <w:rsid w:val="00FB05BB"/>
    <w:rsid w:val="00FD0B5B"/>
    <w:rsid w:val="00FD78DA"/>
    <w:rsid w:val="00FE0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7128DD1"/>
  <w15:chartTrackingRefBased/>
  <w15:docId w15:val="{033B943E-5EDD-441E-8A76-34250C614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E406E"/>
    <w:pPr>
      <w:spacing w:after="160" w:line="300" w:lineRule="auto"/>
    </w:pPr>
    <w:rPr>
      <w:sz w:val="21"/>
      <w:szCs w:val="21"/>
    </w:rPr>
  </w:style>
  <w:style w:type="paragraph" w:styleId="Nadpis1">
    <w:name w:val="heading 1"/>
    <w:basedOn w:val="Normlny"/>
    <w:next w:val="Normlny"/>
    <w:link w:val="Nadpis1Char"/>
    <w:uiPriority w:val="9"/>
    <w:qFormat/>
    <w:rsid w:val="001E406E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/>
      <w:color w:val="2E74B5"/>
      <w:sz w:val="40"/>
      <w:szCs w:val="40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1E406E"/>
    <w:pPr>
      <w:keepNext/>
      <w:keepLines/>
      <w:spacing w:before="160" w:after="40" w:line="240" w:lineRule="auto"/>
      <w:jc w:val="center"/>
      <w:outlineLvl w:val="1"/>
    </w:pPr>
    <w:rPr>
      <w:rFonts w:ascii="Calibri Light" w:eastAsia="SimSun" w:hAnsi="Calibri Light"/>
      <w:sz w:val="32"/>
      <w:szCs w:val="32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1E406E"/>
    <w:pPr>
      <w:keepNext/>
      <w:keepLines/>
      <w:spacing w:before="160" w:after="0" w:line="240" w:lineRule="auto"/>
      <w:outlineLvl w:val="2"/>
    </w:pPr>
    <w:rPr>
      <w:rFonts w:ascii="Calibri Light" w:eastAsia="SimSun" w:hAnsi="Calibri Light"/>
      <w:sz w:val="32"/>
      <w:szCs w:val="32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1E406E"/>
    <w:pPr>
      <w:keepNext/>
      <w:keepLines/>
      <w:spacing w:before="80" w:after="0"/>
      <w:outlineLvl w:val="3"/>
    </w:pPr>
    <w:rPr>
      <w:rFonts w:ascii="Calibri Light" w:eastAsia="SimSun" w:hAnsi="Calibri Light"/>
      <w:i/>
      <w:iCs/>
      <w:sz w:val="30"/>
      <w:szCs w:val="30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1E406E"/>
    <w:pPr>
      <w:keepNext/>
      <w:keepLines/>
      <w:spacing w:before="40" w:after="0"/>
      <w:outlineLvl w:val="4"/>
    </w:pPr>
    <w:rPr>
      <w:rFonts w:ascii="Calibri Light" w:eastAsia="SimSun" w:hAnsi="Calibri Light"/>
      <w:sz w:val="28"/>
      <w:szCs w:val="28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1E406E"/>
    <w:pPr>
      <w:keepNext/>
      <w:keepLines/>
      <w:spacing w:before="40" w:after="0"/>
      <w:outlineLvl w:val="5"/>
    </w:pPr>
    <w:rPr>
      <w:rFonts w:ascii="Calibri Light" w:eastAsia="SimSun" w:hAnsi="Calibri Light"/>
      <w:i/>
      <w:iCs/>
      <w:sz w:val="26"/>
      <w:szCs w:val="26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1E406E"/>
    <w:pPr>
      <w:keepNext/>
      <w:keepLines/>
      <w:spacing w:before="40" w:after="0"/>
      <w:outlineLvl w:val="6"/>
    </w:pPr>
    <w:rPr>
      <w:rFonts w:ascii="Calibri Light" w:eastAsia="SimSun" w:hAnsi="Calibri Light"/>
      <w:sz w:val="24"/>
      <w:szCs w:val="24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1E406E"/>
    <w:pPr>
      <w:keepNext/>
      <w:keepLines/>
      <w:spacing w:before="40" w:after="0"/>
      <w:outlineLvl w:val="7"/>
    </w:pPr>
    <w:rPr>
      <w:rFonts w:ascii="Calibri Light" w:eastAsia="SimSun" w:hAnsi="Calibri Light"/>
      <w:i/>
      <w:iCs/>
      <w:sz w:val="22"/>
      <w:szCs w:val="22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1E406E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64E8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B64E8A"/>
    <w:rPr>
      <w:rFonts w:ascii="Segoe UI" w:hAnsi="Segoe UI" w:cs="Segoe UI"/>
      <w:sz w:val="18"/>
      <w:szCs w:val="18"/>
    </w:rPr>
  </w:style>
  <w:style w:type="paragraph" w:styleId="Bezriadkovania">
    <w:name w:val="No Spacing"/>
    <w:uiPriority w:val="1"/>
    <w:qFormat/>
    <w:rsid w:val="001E406E"/>
    <w:rPr>
      <w:sz w:val="21"/>
      <w:szCs w:val="21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B64E8A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B64E8A"/>
  </w:style>
  <w:style w:type="character" w:styleId="Odkaznapoznmkupodiarou">
    <w:name w:val="footnote reference"/>
    <w:uiPriority w:val="99"/>
    <w:semiHidden/>
    <w:unhideWhenUsed/>
    <w:rsid w:val="00B64E8A"/>
    <w:rPr>
      <w:vertAlign w:val="superscript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B64E8A"/>
    <w:pPr>
      <w:ind w:left="720"/>
      <w:contextualSpacing/>
    </w:pPr>
  </w:style>
  <w:style w:type="character" w:styleId="Odkaznakomentr">
    <w:name w:val="annotation reference"/>
    <w:uiPriority w:val="99"/>
    <w:semiHidden/>
    <w:unhideWhenUsed/>
    <w:rsid w:val="004347F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347FF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347FF"/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347FF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4347FF"/>
    <w:rPr>
      <w:b/>
      <w:bCs/>
    </w:rPr>
  </w:style>
  <w:style w:type="paragraph" w:styleId="Revzia">
    <w:name w:val="Revision"/>
    <w:hidden/>
    <w:uiPriority w:val="99"/>
    <w:semiHidden/>
    <w:rsid w:val="004347FF"/>
    <w:pPr>
      <w:spacing w:after="160" w:line="300" w:lineRule="auto"/>
    </w:pPr>
    <w:rPr>
      <w:sz w:val="21"/>
      <w:szCs w:val="21"/>
    </w:rPr>
  </w:style>
  <w:style w:type="character" w:styleId="Hypertextovprepojenie">
    <w:name w:val="Hyperlink"/>
    <w:uiPriority w:val="99"/>
    <w:unhideWhenUsed/>
    <w:rsid w:val="00A63280"/>
    <w:rPr>
      <w:color w:val="0563C1"/>
      <w:u w:val="single"/>
    </w:rPr>
  </w:style>
  <w:style w:type="character" w:customStyle="1" w:styleId="Nevyrieenzmienka1">
    <w:name w:val="Nevyriešená zmienka1"/>
    <w:uiPriority w:val="99"/>
    <w:semiHidden/>
    <w:unhideWhenUsed/>
    <w:rsid w:val="00982B72"/>
    <w:rPr>
      <w:color w:val="605E5C"/>
      <w:shd w:val="clear" w:color="auto" w:fill="E1DFDD"/>
    </w:rPr>
  </w:style>
  <w:style w:type="paragraph" w:styleId="Hlavika">
    <w:name w:val="header"/>
    <w:basedOn w:val="Normlny"/>
    <w:link w:val="HlavikaChar"/>
    <w:uiPriority w:val="99"/>
    <w:unhideWhenUsed/>
    <w:rsid w:val="003472F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472FB"/>
  </w:style>
  <w:style w:type="paragraph" w:styleId="Pta">
    <w:name w:val="footer"/>
    <w:basedOn w:val="Normlny"/>
    <w:link w:val="PtaChar"/>
    <w:uiPriority w:val="99"/>
    <w:unhideWhenUsed/>
    <w:rsid w:val="003472F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472FB"/>
  </w:style>
  <w:style w:type="character" w:customStyle="1" w:styleId="Nadpis1Char">
    <w:name w:val="Nadpis 1 Char"/>
    <w:link w:val="Nadpis1"/>
    <w:uiPriority w:val="9"/>
    <w:rsid w:val="001E406E"/>
    <w:rPr>
      <w:rFonts w:ascii="Calibri Light" w:eastAsia="SimSun" w:hAnsi="Calibri Light" w:cs="Times New Roman"/>
      <w:color w:val="2E74B5"/>
      <w:sz w:val="40"/>
      <w:szCs w:val="40"/>
    </w:rPr>
  </w:style>
  <w:style w:type="character" w:customStyle="1" w:styleId="Nadpis2Char">
    <w:name w:val="Nadpis 2 Char"/>
    <w:link w:val="Nadpis2"/>
    <w:uiPriority w:val="9"/>
    <w:semiHidden/>
    <w:rsid w:val="001E406E"/>
    <w:rPr>
      <w:rFonts w:ascii="Calibri Light" w:eastAsia="SimSun" w:hAnsi="Calibri Light" w:cs="Times New Roman"/>
      <w:sz w:val="32"/>
      <w:szCs w:val="32"/>
    </w:rPr>
  </w:style>
  <w:style w:type="character" w:customStyle="1" w:styleId="Nadpis3Char">
    <w:name w:val="Nadpis 3 Char"/>
    <w:link w:val="Nadpis3"/>
    <w:uiPriority w:val="9"/>
    <w:semiHidden/>
    <w:rsid w:val="001E406E"/>
    <w:rPr>
      <w:rFonts w:ascii="Calibri Light" w:eastAsia="SimSun" w:hAnsi="Calibri Light" w:cs="Times New Roman"/>
      <w:sz w:val="32"/>
      <w:szCs w:val="32"/>
    </w:rPr>
  </w:style>
  <w:style w:type="character" w:customStyle="1" w:styleId="Nadpis4Char">
    <w:name w:val="Nadpis 4 Char"/>
    <w:link w:val="Nadpis4"/>
    <w:uiPriority w:val="9"/>
    <w:semiHidden/>
    <w:rsid w:val="001E406E"/>
    <w:rPr>
      <w:rFonts w:ascii="Calibri Light" w:eastAsia="SimSun" w:hAnsi="Calibri Light" w:cs="Times New Roman"/>
      <w:i/>
      <w:iCs/>
      <w:sz w:val="30"/>
      <w:szCs w:val="30"/>
    </w:rPr>
  </w:style>
  <w:style w:type="character" w:customStyle="1" w:styleId="Nadpis5Char">
    <w:name w:val="Nadpis 5 Char"/>
    <w:link w:val="Nadpis5"/>
    <w:uiPriority w:val="9"/>
    <w:semiHidden/>
    <w:rsid w:val="001E406E"/>
    <w:rPr>
      <w:rFonts w:ascii="Calibri Light" w:eastAsia="SimSun" w:hAnsi="Calibri Light" w:cs="Times New Roman"/>
      <w:sz w:val="28"/>
      <w:szCs w:val="28"/>
    </w:rPr>
  </w:style>
  <w:style w:type="character" w:customStyle="1" w:styleId="Nadpis6Char">
    <w:name w:val="Nadpis 6 Char"/>
    <w:link w:val="Nadpis6"/>
    <w:uiPriority w:val="9"/>
    <w:semiHidden/>
    <w:rsid w:val="001E406E"/>
    <w:rPr>
      <w:rFonts w:ascii="Calibri Light" w:eastAsia="SimSun" w:hAnsi="Calibri Light" w:cs="Times New Roman"/>
      <w:i/>
      <w:iCs/>
      <w:sz w:val="26"/>
      <w:szCs w:val="26"/>
    </w:rPr>
  </w:style>
  <w:style w:type="character" w:customStyle="1" w:styleId="Nadpis7Char">
    <w:name w:val="Nadpis 7 Char"/>
    <w:link w:val="Nadpis7"/>
    <w:uiPriority w:val="9"/>
    <w:semiHidden/>
    <w:rsid w:val="001E406E"/>
    <w:rPr>
      <w:rFonts w:ascii="Calibri Light" w:eastAsia="SimSun" w:hAnsi="Calibri Light" w:cs="Times New Roman"/>
      <w:sz w:val="24"/>
      <w:szCs w:val="24"/>
    </w:rPr>
  </w:style>
  <w:style w:type="character" w:customStyle="1" w:styleId="Nadpis8Char">
    <w:name w:val="Nadpis 8 Char"/>
    <w:link w:val="Nadpis8"/>
    <w:uiPriority w:val="9"/>
    <w:semiHidden/>
    <w:rsid w:val="001E406E"/>
    <w:rPr>
      <w:rFonts w:ascii="Calibri Light" w:eastAsia="SimSun" w:hAnsi="Calibri Light" w:cs="Times New Roman"/>
      <w:i/>
      <w:iCs/>
      <w:sz w:val="22"/>
      <w:szCs w:val="22"/>
    </w:rPr>
  </w:style>
  <w:style w:type="character" w:customStyle="1" w:styleId="Nadpis9Char">
    <w:name w:val="Nadpis 9 Char"/>
    <w:link w:val="Nadpis9"/>
    <w:uiPriority w:val="9"/>
    <w:semiHidden/>
    <w:rsid w:val="001E406E"/>
    <w:rPr>
      <w:b/>
      <w:bCs/>
      <w:i/>
      <w:iCs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1E406E"/>
    <w:pPr>
      <w:spacing w:line="240" w:lineRule="auto"/>
    </w:pPr>
    <w:rPr>
      <w:b/>
      <w:bCs/>
      <w:color w:val="404040"/>
      <w:sz w:val="16"/>
      <w:szCs w:val="16"/>
    </w:rPr>
  </w:style>
  <w:style w:type="paragraph" w:styleId="Nzov">
    <w:name w:val="Title"/>
    <w:basedOn w:val="Normlny"/>
    <w:next w:val="Normlny"/>
    <w:link w:val="NzovChar"/>
    <w:uiPriority w:val="10"/>
    <w:qFormat/>
    <w:rsid w:val="001E406E"/>
    <w:pPr>
      <w:pBdr>
        <w:top w:val="single" w:sz="6" w:space="8" w:color="A5A5A5"/>
        <w:bottom w:val="single" w:sz="6" w:space="8" w:color="A5A5A5"/>
      </w:pBdr>
      <w:spacing w:after="400" w:line="240" w:lineRule="auto"/>
      <w:contextualSpacing/>
      <w:jc w:val="center"/>
    </w:pPr>
    <w:rPr>
      <w:rFonts w:ascii="Calibri Light" w:eastAsia="SimSun" w:hAnsi="Calibri Light"/>
      <w:caps/>
      <w:color w:val="44546A"/>
      <w:spacing w:val="30"/>
      <w:sz w:val="72"/>
      <w:szCs w:val="72"/>
    </w:rPr>
  </w:style>
  <w:style w:type="character" w:customStyle="1" w:styleId="NzovChar">
    <w:name w:val="Názov Char"/>
    <w:link w:val="Nzov"/>
    <w:uiPriority w:val="10"/>
    <w:rsid w:val="001E406E"/>
    <w:rPr>
      <w:rFonts w:ascii="Calibri Light" w:eastAsia="SimSun" w:hAnsi="Calibri Light" w:cs="Times New Roman"/>
      <w:caps/>
      <w:color w:val="44546A"/>
      <w:spacing w:val="30"/>
      <w:sz w:val="72"/>
      <w:szCs w:val="7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1E406E"/>
    <w:pPr>
      <w:numPr>
        <w:ilvl w:val="1"/>
      </w:numPr>
      <w:jc w:val="center"/>
    </w:pPr>
    <w:rPr>
      <w:color w:val="44546A"/>
      <w:sz w:val="28"/>
      <w:szCs w:val="28"/>
    </w:rPr>
  </w:style>
  <w:style w:type="character" w:customStyle="1" w:styleId="PodtitulChar">
    <w:name w:val="Podtitul Char"/>
    <w:link w:val="Podtitul"/>
    <w:uiPriority w:val="11"/>
    <w:rsid w:val="001E406E"/>
    <w:rPr>
      <w:color w:val="44546A"/>
      <w:sz w:val="28"/>
      <w:szCs w:val="28"/>
    </w:rPr>
  </w:style>
  <w:style w:type="character" w:styleId="Vrazn">
    <w:name w:val="Strong"/>
    <w:uiPriority w:val="22"/>
    <w:qFormat/>
    <w:rsid w:val="001E406E"/>
    <w:rPr>
      <w:b/>
      <w:bCs/>
    </w:rPr>
  </w:style>
  <w:style w:type="character" w:styleId="Zvraznenie">
    <w:name w:val="Emphasis"/>
    <w:uiPriority w:val="20"/>
    <w:qFormat/>
    <w:rsid w:val="001E406E"/>
    <w:rPr>
      <w:i/>
      <w:iCs/>
      <w:color w:val="000000"/>
    </w:rPr>
  </w:style>
  <w:style w:type="paragraph" w:styleId="Citcia">
    <w:name w:val="Quote"/>
    <w:basedOn w:val="Normlny"/>
    <w:next w:val="Normlny"/>
    <w:link w:val="CitciaChar"/>
    <w:uiPriority w:val="29"/>
    <w:qFormat/>
    <w:rsid w:val="001E406E"/>
    <w:pPr>
      <w:spacing w:before="160"/>
      <w:ind w:left="720" w:right="720"/>
      <w:jc w:val="center"/>
    </w:pPr>
    <w:rPr>
      <w:i/>
      <w:iCs/>
      <w:color w:val="7B7B7B"/>
      <w:sz w:val="24"/>
      <w:szCs w:val="24"/>
    </w:rPr>
  </w:style>
  <w:style w:type="character" w:customStyle="1" w:styleId="CitciaChar">
    <w:name w:val="Citácia Char"/>
    <w:link w:val="Citcia"/>
    <w:uiPriority w:val="29"/>
    <w:rsid w:val="001E406E"/>
    <w:rPr>
      <w:i/>
      <w:iCs/>
      <w:color w:val="7B7B7B"/>
      <w:sz w:val="24"/>
      <w:szCs w:val="24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1E406E"/>
    <w:pPr>
      <w:spacing w:before="160" w:line="276" w:lineRule="auto"/>
      <w:ind w:left="936" w:right="936"/>
      <w:jc w:val="center"/>
    </w:pPr>
    <w:rPr>
      <w:rFonts w:ascii="Calibri Light" w:eastAsia="SimSun" w:hAnsi="Calibri Light"/>
      <w:caps/>
      <w:color w:val="2E74B5"/>
      <w:sz w:val="28"/>
      <w:szCs w:val="28"/>
    </w:rPr>
  </w:style>
  <w:style w:type="character" w:customStyle="1" w:styleId="ZvraznencitciaChar">
    <w:name w:val="Zvýraznená citácia Char"/>
    <w:link w:val="Zvraznencitcia"/>
    <w:uiPriority w:val="30"/>
    <w:rsid w:val="001E406E"/>
    <w:rPr>
      <w:rFonts w:ascii="Calibri Light" w:eastAsia="SimSun" w:hAnsi="Calibri Light" w:cs="Times New Roman"/>
      <w:caps/>
      <w:color w:val="2E74B5"/>
      <w:sz w:val="28"/>
      <w:szCs w:val="28"/>
    </w:rPr>
  </w:style>
  <w:style w:type="character" w:styleId="Jemnzvraznenie">
    <w:name w:val="Subtle Emphasis"/>
    <w:uiPriority w:val="19"/>
    <w:qFormat/>
    <w:rsid w:val="001E406E"/>
    <w:rPr>
      <w:i/>
      <w:iCs/>
      <w:color w:val="595959"/>
    </w:rPr>
  </w:style>
  <w:style w:type="character" w:styleId="Intenzvnezvraznenie">
    <w:name w:val="Intense Emphasis"/>
    <w:uiPriority w:val="21"/>
    <w:qFormat/>
    <w:rsid w:val="001E406E"/>
    <w:rPr>
      <w:b/>
      <w:bCs/>
      <w:i/>
      <w:iCs/>
      <w:color w:val="auto"/>
    </w:rPr>
  </w:style>
  <w:style w:type="character" w:styleId="Jemnodkaz">
    <w:name w:val="Subtle Reference"/>
    <w:uiPriority w:val="31"/>
    <w:qFormat/>
    <w:rsid w:val="001E406E"/>
    <w:rPr>
      <w:caps w:val="0"/>
      <w:smallCaps/>
      <w:color w:val="404040"/>
      <w:spacing w:val="0"/>
      <w:u w:val="single" w:color="7F7F7F"/>
    </w:rPr>
  </w:style>
  <w:style w:type="character" w:styleId="Zvraznenodkaz">
    <w:name w:val="Intense Reference"/>
    <w:uiPriority w:val="32"/>
    <w:qFormat/>
    <w:rsid w:val="001E406E"/>
    <w:rPr>
      <w:b/>
      <w:bCs/>
      <w:caps w:val="0"/>
      <w:smallCaps/>
      <w:color w:val="auto"/>
      <w:spacing w:val="0"/>
      <w:u w:val="single"/>
    </w:rPr>
  </w:style>
  <w:style w:type="character" w:styleId="Nzovknihy">
    <w:name w:val="Book Title"/>
    <w:uiPriority w:val="33"/>
    <w:qFormat/>
    <w:rsid w:val="001E406E"/>
    <w:rPr>
      <w:b/>
      <w:bCs/>
      <w:caps w:val="0"/>
      <w:smallCaps/>
      <w:spacing w:val="0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1E406E"/>
    <w:pPr>
      <w:outlineLvl w:val="9"/>
    </w:p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3301A1"/>
    <w:rPr>
      <w:sz w:val="21"/>
      <w:szCs w:val="21"/>
    </w:rPr>
  </w:style>
  <w:style w:type="character" w:styleId="Nevyrieenzmienka">
    <w:name w:val="Unresolved Mention"/>
    <w:basedOn w:val="Predvolenpsmoodseku"/>
    <w:uiPriority w:val="99"/>
    <w:semiHidden/>
    <w:unhideWhenUsed/>
    <w:rsid w:val="0063670E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63670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ap@npc.sk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bagency.sk/sites/default/files/im_akcelerator_171110_final_0.pdf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bagency.sk/sites/default/files/bod_4_priloha_sr_sba_01.12.2017_aktivity_podpora_podnikania_171123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npc.sk/sk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sbagency.sk/sites/default/files/im_akcelerator_171110_final_0.pdf" TargetMode="External"/><Relationship Id="rId14" Type="http://schemas.openxmlformats.org/officeDocument/2006/relationships/hyperlink" Target="mailto:agency@sbagency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F9F19F-E5A4-4BF8-9B77-B50EF57E5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6</Pages>
  <Words>1738</Words>
  <Characters>9910</Characters>
  <Application>Microsoft Office Word</Application>
  <DocSecurity>0</DocSecurity>
  <Lines>82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11625</CharactersWithSpaces>
  <SharedDoc>false</SharedDoc>
  <HLinks>
    <vt:vector size="30" baseType="variant">
      <vt:variant>
        <vt:i4>2359296</vt:i4>
      </vt:variant>
      <vt:variant>
        <vt:i4>18</vt:i4>
      </vt:variant>
      <vt:variant>
        <vt:i4>0</vt:i4>
      </vt:variant>
      <vt:variant>
        <vt:i4>5</vt:i4>
      </vt:variant>
      <vt:variant>
        <vt:lpwstr>mailto:agency@sbagency.sk</vt:lpwstr>
      </vt:variant>
      <vt:variant>
        <vt:lpwstr/>
      </vt:variant>
      <vt:variant>
        <vt:i4>7733316</vt:i4>
      </vt:variant>
      <vt:variant>
        <vt:i4>15</vt:i4>
      </vt:variant>
      <vt:variant>
        <vt:i4>0</vt:i4>
      </vt:variant>
      <vt:variant>
        <vt:i4>5</vt:i4>
      </vt:variant>
      <vt:variant>
        <vt:lpwstr>mailto:ap@npc.sk</vt:lpwstr>
      </vt:variant>
      <vt:variant>
        <vt:lpwstr/>
      </vt:variant>
      <vt:variant>
        <vt:i4>7995493</vt:i4>
      </vt:variant>
      <vt:variant>
        <vt:i4>12</vt:i4>
      </vt:variant>
      <vt:variant>
        <vt:i4>0</vt:i4>
      </vt:variant>
      <vt:variant>
        <vt:i4>5</vt:i4>
      </vt:variant>
      <vt:variant>
        <vt:lpwstr>http://www.npc.sk/</vt:lpwstr>
      </vt:variant>
      <vt:variant>
        <vt:lpwstr/>
      </vt:variant>
      <vt:variant>
        <vt:i4>7733316</vt:i4>
      </vt:variant>
      <vt:variant>
        <vt:i4>9</vt:i4>
      </vt:variant>
      <vt:variant>
        <vt:i4>0</vt:i4>
      </vt:variant>
      <vt:variant>
        <vt:i4>5</vt:i4>
      </vt:variant>
      <vt:variant>
        <vt:lpwstr>mailto:ap@npc.sk</vt:lpwstr>
      </vt:variant>
      <vt:variant>
        <vt:lpwstr/>
      </vt:variant>
      <vt:variant>
        <vt:i4>7995493</vt:i4>
      </vt:variant>
      <vt:variant>
        <vt:i4>0</vt:i4>
      </vt:variant>
      <vt:variant>
        <vt:i4>0</vt:i4>
      </vt:variant>
      <vt:variant>
        <vt:i4>5</vt:i4>
      </vt:variant>
      <vt:variant>
        <vt:lpwstr>http://www.npc.sk/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Zeleníková Katarína</dc:creator>
  <cp:keywords/>
  <cp:lastModifiedBy>Kollárová Nikoleta</cp:lastModifiedBy>
  <cp:revision>98</cp:revision>
  <cp:lastPrinted>2019-07-04T09:59:00Z</cp:lastPrinted>
  <dcterms:created xsi:type="dcterms:W3CDTF">2019-07-04T10:00:00Z</dcterms:created>
  <dcterms:modified xsi:type="dcterms:W3CDTF">2019-11-27T11:15:00Z</dcterms:modified>
</cp:coreProperties>
</file>