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1D0B" w14:textId="77777777" w:rsidR="00D46730" w:rsidRDefault="00081E78" w:rsidP="00D46730">
      <w:pPr>
        <w:jc w:val="center"/>
        <w:rPr>
          <w:rFonts w:ascii="Times New Roman" w:hAnsi="Times New Roman" w:cs="Times New Roman"/>
          <w:b/>
          <w:sz w:val="32"/>
          <w:szCs w:val="32"/>
        </w:rPr>
      </w:pPr>
      <w:r w:rsidRPr="00E9653B">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3FA6C2E5" wp14:editId="7B8FA4E1">
            <wp:simplePos x="0" y="0"/>
            <wp:positionH relativeFrom="margin">
              <wp:align>center</wp:align>
            </wp:positionH>
            <wp:positionV relativeFrom="paragraph">
              <wp:posOffset>0</wp:posOffset>
            </wp:positionV>
            <wp:extent cx="4949825" cy="622300"/>
            <wp:effectExtent l="0" t="0" r="3175" b="6350"/>
            <wp:wrapTight wrapText="bothSides">
              <wp:wrapPolygon edited="0">
                <wp:start x="0" y="0"/>
                <wp:lineTo x="0" y="21159"/>
                <wp:lineTo x="21531" y="21159"/>
                <wp:lineTo x="2153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4982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2F14F" w14:textId="77777777" w:rsidR="00D46730" w:rsidRDefault="00D46730" w:rsidP="00D46730">
      <w:pPr>
        <w:jc w:val="center"/>
        <w:rPr>
          <w:rFonts w:ascii="Times New Roman" w:hAnsi="Times New Roman" w:cs="Times New Roman"/>
          <w:b/>
          <w:sz w:val="32"/>
          <w:szCs w:val="32"/>
        </w:rPr>
      </w:pPr>
    </w:p>
    <w:p w14:paraId="50603406" w14:textId="77777777" w:rsidR="00D46730" w:rsidRDefault="00D46730" w:rsidP="00D46730">
      <w:pPr>
        <w:jc w:val="center"/>
        <w:rPr>
          <w:rFonts w:ascii="Times New Roman" w:hAnsi="Times New Roman" w:cs="Times New Roman"/>
          <w:b/>
          <w:sz w:val="32"/>
          <w:szCs w:val="32"/>
        </w:rPr>
      </w:pPr>
    </w:p>
    <w:p w14:paraId="15B8993B" w14:textId="77777777" w:rsidR="00D46730" w:rsidRDefault="00D46730" w:rsidP="00D46730">
      <w:pPr>
        <w:jc w:val="center"/>
        <w:rPr>
          <w:rFonts w:ascii="Times New Roman" w:hAnsi="Times New Roman" w:cs="Times New Roman"/>
          <w:b/>
          <w:sz w:val="32"/>
          <w:szCs w:val="32"/>
        </w:rPr>
      </w:pPr>
    </w:p>
    <w:p w14:paraId="65DB381C" w14:textId="77777777" w:rsidR="00D46730" w:rsidRDefault="00D46730" w:rsidP="00D46730">
      <w:pPr>
        <w:jc w:val="center"/>
        <w:rPr>
          <w:rFonts w:ascii="Times New Roman" w:hAnsi="Times New Roman" w:cs="Times New Roman"/>
          <w:b/>
          <w:sz w:val="32"/>
          <w:szCs w:val="32"/>
        </w:rPr>
      </w:pPr>
    </w:p>
    <w:p w14:paraId="2604758C" w14:textId="77777777" w:rsidR="00D46730" w:rsidRPr="00E9653B" w:rsidRDefault="00D46730" w:rsidP="00D46730">
      <w:pPr>
        <w:jc w:val="center"/>
        <w:rPr>
          <w:rFonts w:ascii="Times New Roman" w:hAnsi="Times New Roman" w:cs="Times New Roman"/>
          <w:b/>
          <w:sz w:val="28"/>
          <w:szCs w:val="28"/>
          <w:u w:val="single"/>
        </w:rPr>
      </w:pPr>
      <w:r w:rsidRPr="00E9653B">
        <w:rPr>
          <w:rFonts w:ascii="Times New Roman" w:hAnsi="Times New Roman" w:cs="Times New Roman"/>
          <w:b/>
          <w:sz w:val="32"/>
          <w:szCs w:val="32"/>
        </w:rPr>
        <w:t xml:space="preserve">Implementačný manuál k Schéme na podporu malého a stredného podnikania v SR (schéma de minimis) </w:t>
      </w:r>
    </w:p>
    <w:p w14:paraId="141E3A81" w14:textId="77777777" w:rsidR="00D46730" w:rsidRPr="00E9653B" w:rsidRDefault="00D46730" w:rsidP="00D46730">
      <w:pPr>
        <w:jc w:val="center"/>
        <w:rPr>
          <w:rFonts w:ascii="Times New Roman" w:hAnsi="Times New Roman" w:cs="Times New Roman"/>
          <w:b/>
          <w:sz w:val="32"/>
          <w:szCs w:val="32"/>
        </w:rPr>
      </w:pPr>
    </w:p>
    <w:p w14:paraId="66B714A4" w14:textId="77777777" w:rsidR="00973ED9" w:rsidRPr="00973ED9" w:rsidRDefault="00973ED9" w:rsidP="00973ED9">
      <w:pPr>
        <w:spacing w:line="276" w:lineRule="auto"/>
        <w:jc w:val="center"/>
        <w:rPr>
          <w:rFonts w:ascii="Times New Roman" w:hAnsi="Times New Roman" w:cs="Times New Roman"/>
          <w:b/>
          <w:sz w:val="28"/>
          <w:szCs w:val="28"/>
        </w:rPr>
      </w:pPr>
      <w:r w:rsidRPr="00973ED9">
        <w:rPr>
          <w:rFonts w:ascii="Times New Roman" w:hAnsi="Times New Roman" w:cs="Times New Roman"/>
          <w:b/>
          <w:sz w:val="28"/>
          <w:szCs w:val="28"/>
        </w:rPr>
        <w:t xml:space="preserve">HLAVNÁ AKTIVITA Č. 3: </w:t>
      </w:r>
    </w:p>
    <w:p w14:paraId="189FD71C" w14:textId="77777777" w:rsidR="00973ED9" w:rsidRPr="00973ED9" w:rsidRDefault="00973ED9" w:rsidP="00973ED9">
      <w:pPr>
        <w:spacing w:line="276" w:lineRule="auto"/>
        <w:jc w:val="center"/>
        <w:rPr>
          <w:rFonts w:ascii="Times New Roman" w:hAnsi="Times New Roman" w:cs="Times New Roman"/>
          <w:b/>
          <w:sz w:val="28"/>
          <w:szCs w:val="28"/>
        </w:rPr>
      </w:pPr>
      <w:r w:rsidRPr="00973ED9">
        <w:rPr>
          <w:rFonts w:ascii="Times New Roman" w:hAnsi="Times New Roman" w:cs="Times New Roman"/>
          <w:b/>
          <w:sz w:val="28"/>
          <w:szCs w:val="28"/>
        </w:rPr>
        <w:t>INDIVIDUÁLNA PODPORA PRI INTERNACIONALIZÁCII MSP, PODPORA PROSTREDNÍCTVOM TRADE POINTOV A ZAPÁJANIE MSP DO KOMUNITÁRNYCH PROGRAMOV EÚ</w:t>
      </w:r>
    </w:p>
    <w:p w14:paraId="470C067E" w14:textId="77777777" w:rsidR="00973ED9" w:rsidRPr="00973ED9" w:rsidRDefault="00973ED9" w:rsidP="00973ED9">
      <w:pPr>
        <w:spacing w:line="276" w:lineRule="auto"/>
        <w:jc w:val="center"/>
        <w:rPr>
          <w:rFonts w:ascii="Times New Roman" w:hAnsi="Times New Roman" w:cs="Times New Roman"/>
          <w:b/>
          <w:sz w:val="28"/>
          <w:szCs w:val="28"/>
        </w:rPr>
      </w:pPr>
    </w:p>
    <w:p w14:paraId="3361E7E4" w14:textId="77777777" w:rsidR="00973ED9" w:rsidRPr="00973ED9" w:rsidRDefault="00973ED9" w:rsidP="00973ED9">
      <w:pPr>
        <w:spacing w:line="276" w:lineRule="auto"/>
        <w:jc w:val="center"/>
        <w:rPr>
          <w:rFonts w:ascii="Times New Roman" w:hAnsi="Times New Roman" w:cs="Times New Roman"/>
          <w:b/>
          <w:sz w:val="28"/>
          <w:szCs w:val="28"/>
        </w:rPr>
      </w:pPr>
    </w:p>
    <w:p w14:paraId="36740DD2" w14:textId="516ADF4C" w:rsidR="000C1F17" w:rsidRDefault="0086272C" w:rsidP="000C1F17">
      <w:pPr>
        <w:jc w:val="center"/>
        <w:rPr>
          <w:b/>
          <w:sz w:val="28"/>
          <w:szCs w:val="28"/>
        </w:rPr>
      </w:pPr>
      <w:proofErr w:type="spellStart"/>
      <w:r w:rsidRPr="0086272C">
        <w:rPr>
          <w:rFonts w:ascii="Times New Roman" w:hAnsi="Times New Roman" w:cs="Times New Roman"/>
          <w:b/>
          <w:sz w:val="28"/>
        </w:rPr>
        <w:t>Podaktivita</w:t>
      </w:r>
      <w:proofErr w:type="spellEnd"/>
      <w:r w:rsidRPr="0086272C">
        <w:rPr>
          <w:rFonts w:ascii="Times New Roman" w:hAnsi="Times New Roman" w:cs="Times New Roman"/>
          <w:b/>
          <w:sz w:val="28"/>
        </w:rPr>
        <w:t xml:space="preserve"> 3.</w:t>
      </w:r>
      <w:r w:rsidR="007709C6">
        <w:rPr>
          <w:rFonts w:ascii="Times New Roman" w:hAnsi="Times New Roman" w:cs="Times New Roman"/>
          <w:b/>
          <w:sz w:val="28"/>
        </w:rPr>
        <w:t>5</w:t>
      </w:r>
      <w:r w:rsidRPr="0086272C">
        <w:rPr>
          <w:rFonts w:ascii="Times New Roman" w:hAnsi="Times New Roman" w:cs="Times New Roman"/>
          <w:b/>
          <w:sz w:val="28"/>
        </w:rPr>
        <w:t xml:space="preserve"> – </w:t>
      </w:r>
      <w:r w:rsidR="000C1F17" w:rsidRPr="000C1F17">
        <w:rPr>
          <w:rFonts w:ascii="Times New Roman" w:hAnsi="Times New Roman" w:cs="Times New Roman"/>
          <w:b/>
          <w:sz w:val="28"/>
          <w:szCs w:val="28"/>
        </w:rPr>
        <w:t>Zapájanie MSP do komunitárnych programov EÚ</w:t>
      </w:r>
    </w:p>
    <w:p w14:paraId="4E09E0AE" w14:textId="1D42FA59" w:rsidR="0086272C" w:rsidRPr="0086272C" w:rsidRDefault="0086272C" w:rsidP="0086272C">
      <w:pPr>
        <w:spacing w:before="265" w:line="278" w:lineRule="auto"/>
        <w:ind w:left="126" w:right="125"/>
        <w:jc w:val="center"/>
        <w:rPr>
          <w:rFonts w:ascii="Times New Roman" w:hAnsi="Times New Roman" w:cs="Times New Roman"/>
          <w:b/>
          <w:sz w:val="28"/>
        </w:rPr>
      </w:pPr>
    </w:p>
    <w:p w14:paraId="6BFD5EA8" w14:textId="77777777" w:rsidR="0086272C" w:rsidRDefault="0086272C" w:rsidP="0086272C">
      <w:pPr>
        <w:pStyle w:val="Zkladntext"/>
        <w:rPr>
          <w:b/>
          <w:sz w:val="30"/>
        </w:rPr>
      </w:pPr>
    </w:p>
    <w:p w14:paraId="72253F00" w14:textId="77777777" w:rsidR="00D46730" w:rsidRPr="00E9653B" w:rsidRDefault="00D46730" w:rsidP="00D46730">
      <w:pPr>
        <w:spacing w:line="276" w:lineRule="auto"/>
        <w:jc w:val="center"/>
        <w:rPr>
          <w:rFonts w:ascii="Times New Roman" w:hAnsi="Times New Roman" w:cs="Times New Roman"/>
          <w:b/>
          <w:sz w:val="28"/>
          <w:szCs w:val="28"/>
        </w:rPr>
      </w:pPr>
    </w:p>
    <w:p w14:paraId="19EED977" w14:textId="77777777" w:rsidR="0086272C" w:rsidRPr="00F108B5" w:rsidRDefault="0086272C" w:rsidP="0086272C">
      <w:pPr>
        <w:spacing w:line="276" w:lineRule="auto"/>
        <w:jc w:val="center"/>
        <w:rPr>
          <w:rFonts w:ascii="Times New Roman" w:hAnsi="Times New Roman" w:cs="Times New Roman"/>
          <w:b/>
          <w:sz w:val="40"/>
          <w:szCs w:val="40"/>
        </w:rPr>
      </w:pPr>
      <w:r w:rsidRPr="00F108B5">
        <w:rPr>
          <w:rFonts w:ascii="Times New Roman" w:hAnsi="Times New Roman" w:cs="Times New Roman"/>
          <w:b/>
          <w:sz w:val="40"/>
          <w:szCs w:val="40"/>
        </w:rPr>
        <w:t xml:space="preserve">Skupinová informačná aktivita </w:t>
      </w:r>
    </w:p>
    <w:p w14:paraId="7B196472" w14:textId="77777777" w:rsidR="0086272C" w:rsidRPr="00E9653B" w:rsidRDefault="0086272C" w:rsidP="0086272C">
      <w:pPr>
        <w:spacing w:line="276" w:lineRule="auto"/>
        <w:jc w:val="center"/>
        <w:rPr>
          <w:rFonts w:ascii="Times New Roman" w:hAnsi="Times New Roman" w:cs="Times New Roman"/>
          <w:b/>
          <w:sz w:val="40"/>
          <w:szCs w:val="40"/>
        </w:rPr>
      </w:pPr>
      <w:r>
        <w:rPr>
          <w:rFonts w:ascii="Times New Roman" w:hAnsi="Times New Roman" w:cs="Times New Roman"/>
          <w:b/>
          <w:sz w:val="40"/>
          <w:szCs w:val="40"/>
        </w:rPr>
        <w:t>Skupinové odborné</w:t>
      </w:r>
      <w:r w:rsidRPr="00E9653B">
        <w:rPr>
          <w:rFonts w:ascii="Times New Roman" w:hAnsi="Times New Roman" w:cs="Times New Roman"/>
          <w:b/>
          <w:sz w:val="40"/>
          <w:szCs w:val="40"/>
        </w:rPr>
        <w:t xml:space="preserve"> poradenstvo</w:t>
      </w:r>
    </w:p>
    <w:p w14:paraId="182F6ECA" w14:textId="77777777" w:rsidR="00D46730" w:rsidRPr="00E9653B" w:rsidRDefault="00D46730" w:rsidP="00D46730">
      <w:pPr>
        <w:jc w:val="center"/>
        <w:rPr>
          <w:rFonts w:ascii="Times New Roman" w:hAnsi="Times New Roman" w:cs="Times New Roman"/>
          <w:sz w:val="24"/>
          <w:szCs w:val="24"/>
        </w:rPr>
      </w:pPr>
    </w:p>
    <w:p w14:paraId="6EB9FB25" w14:textId="77777777" w:rsidR="00D46730" w:rsidRPr="00E9653B" w:rsidRDefault="00D46730" w:rsidP="00D46730">
      <w:pPr>
        <w:jc w:val="center"/>
        <w:rPr>
          <w:rFonts w:ascii="Times New Roman" w:hAnsi="Times New Roman" w:cs="Times New Roman"/>
          <w:sz w:val="24"/>
          <w:szCs w:val="24"/>
        </w:rPr>
      </w:pPr>
    </w:p>
    <w:p w14:paraId="6FE4AA62" w14:textId="77777777" w:rsidR="00D46730" w:rsidRPr="00E9653B" w:rsidRDefault="00D46730" w:rsidP="00D46730">
      <w:pPr>
        <w:jc w:val="center"/>
        <w:rPr>
          <w:rFonts w:ascii="Times New Roman" w:hAnsi="Times New Roman" w:cs="Times New Roman"/>
          <w:sz w:val="28"/>
          <w:szCs w:val="28"/>
        </w:rPr>
      </w:pPr>
    </w:p>
    <w:p w14:paraId="326959D4" w14:textId="77777777" w:rsidR="00D46730" w:rsidRPr="00E9653B" w:rsidRDefault="00D46730" w:rsidP="00D46730">
      <w:pPr>
        <w:jc w:val="center"/>
        <w:rPr>
          <w:rFonts w:ascii="Times New Roman" w:hAnsi="Times New Roman" w:cs="Times New Roman"/>
          <w:sz w:val="28"/>
          <w:szCs w:val="28"/>
        </w:rPr>
      </w:pPr>
    </w:p>
    <w:p w14:paraId="0EA7E6F8" w14:textId="77777777" w:rsidR="00D46730" w:rsidRPr="00E9653B" w:rsidRDefault="00D46730" w:rsidP="00D46730">
      <w:pPr>
        <w:jc w:val="center"/>
        <w:rPr>
          <w:rFonts w:ascii="Times New Roman" w:hAnsi="Times New Roman" w:cs="Times New Roman"/>
          <w:sz w:val="28"/>
          <w:szCs w:val="28"/>
        </w:rPr>
      </w:pPr>
    </w:p>
    <w:p w14:paraId="5A548079" w14:textId="77777777" w:rsidR="00D46730" w:rsidRPr="00E9653B" w:rsidRDefault="00D46730" w:rsidP="0086272C">
      <w:pPr>
        <w:rPr>
          <w:rFonts w:ascii="Times New Roman" w:hAnsi="Times New Roman" w:cs="Times New Roman"/>
          <w:sz w:val="28"/>
          <w:szCs w:val="28"/>
        </w:rPr>
      </w:pPr>
    </w:p>
    <w:p w14:paraId="76D18DA0" w14:textId="77777777" w:rsidR="00AB687F" w:rsidRPr="00AB687F" w:rsidRDefault="00AB687F" w:rsidP="00AB687F">
      <w:pPr>
        <w:pStyle w:val="Pta"/>
        <w:jc w:val="center"/>
        <w:rPr>
          <w:rFonts w:ascii="Times New Roman" w:hAnsi="Times New Roman" w:cs="Times New Roman"/>
          <w:sz w:val="24"/>
          <w:szCs w:val="24"/>
        </w:rPr>
      </w:pPr>
      <w:r w:rsidRPr="00AB687F">
        <w:rPr>
          <w:rFonts w:ascii="Times New Roman" w:hAnsi="Times New Roman" w:cs="Times New Roman"/>
          <w:sz w:val="24"/>
          <w:szCs w:val="24"/>
        </w:rPr>
        <w:t>NP Podpora internacionalizácie MSP</w:t>
      </w:r>
    </w:p>
    <w:p w14:paraId="60333400" w14:textId="77777777" w:rsidR="00AB687F" w:rsidRPr="00AB687F" w:rsidRDefault="00FB0E2A" w:rsidP="00AB687F">
      <w:pPr>
        <w:pStyle w:val="Pta"/>
        <w:jc w:val="center"/>
        <w:rPr>
          <w:rFonts w:ascii="Times New Roman" w:hAnsi="Times New Roman" w:cs="Times New Roman"/>
          <w:sz w:val="24"/>
          <w:szCs w:val="24"/>
        </w:rPr>
      </w:pPr>
      <w:r>
        <w:rPr>
          <w:rFonts w:ascii="Times New Roman" w:hAnsi="Times New Roman" w:cs="Times New Roman"/>
          <w:sz w:val="24"/>
          <w:szCs w:val="24"/>
        </w:rPr>
        <w:lastRenderedPageBreak/>
        <w:t xml:space="preserve">Kód projektu ITMS2014+ </w:t>
      </w:r>
      <w:r w:rsidR="00AB687F" w:rsidRPr="00AB687F">
        <w:rPr>
          <w:rFonts w:ascii="Times New Roman" w:hAnsi="Times New Roman" w:cs="Times New Roman"/>
          <w:sz w:val="24"/>
          <w:szCs w:val="24"/>
        </w:rPr>
        <w:t>313031H810</w:t>
      </w:r>
    </w:p>
    <w:p w14:paraId="275ECE06" w14:textId="77777777" w:rsidR="00AB687F" w:rsidRPr="00641B5C" w:rsidRDefault="00AB687F" w:rsidP="00D46730">
      <w:pPr>
        <w:jc w:val="center"/>
        <w:rPr>
          <w:rFonts w:ascii="Times New Roman" w:hAnsi="Times New Roman" w:cs="Times New Roman"/>
          <w:sz w:val="24"/>
          <w:szCs w:val="24"/>
          <w:lang w:eastAsia="sk-SK"/>
        </w:rPr>
      </w:pPr>
    </w:p>
    <w:p w14:paraId="7B1296D7" w14:textId="77777777" w:rsidR="00D46730" w:rsidRDefault="00D46730" w:rsidP="00D46730">
      <w:pPr>
        <w:jc w:val="center"/>
        <w:rPr>
          <w:rFonts w:ascii="Times New Roman" w:hAnsi="Times New Roman" w:cs="Times New Roman"/>
          <w:b/>
          <w:sz w:val="24"/>
          <w:szCs w:val="24"/>
        </w:rPr>
      </w:pPr>
      <w:r>
        <w:rPr>
          <w:rFonts w:ascii="Times New Roman" w:hAnsi="Times New Roman" w:cs="Times New Roman"/>
          <w:b/>
          <w:sz w:val="24"/>
          <w:szCs w:val="24"/>
        </w:rPr>
        <w:t>Poskytovateľ pomoci:</w:t>
      </w:r>
    </w:p>
    <w:p w14:paraId="1331AE12" w14:textId="77777777" w:rsidR="00D46730" w:rsidRDefault="00D46730" w:rsidP="00D46730">
      <w:pPr>
        <w:jc w:val="center"/>
        <w:rPr>
          <w:rFonts w:ascii="Times New Roman" w:hAnsi="Times New Roman" w:cs="Times New Roman"/>
          <w:sz w:val="24"/>
          <w:szCs w:val="24"/>
        </w:rPr>
      </w:pPr>
      <w:r>
        <w:rPr>
          <w:rFonts w:ascii="Times New Roman" w:hAnsi="Times New Roman" w:cs="Times New Roman"/>
          <w:sz w:val="24"/>
          <w:szCs w:val="24"/>
        </w:rPr>
        <w:t xml:space="preserve">Poskytovateľom pomoci je Ministerstvo hospodárstva Slovenskej republiky ako Sprostredkovateľský orgán pre Operačný program </w:t>
      </w:r>
      <w:r w:rsidR="00081E78">
        <w:rPr>
          <w:rFonts w:ascii="Times New Roman" w:hAnsi="Times New Roman" w:cs="Times New Roman"/>
          <w:sz w:val="24"/>
          <w:szCs w:val="24"/>
        </w:rPr>
        <w:t>Integrovaná infraštruktúra</w:t>
      </w:r>
      <w:r>
        <w:rPr>
          <w:rFonts w:ascii="Times New Roman" w:hAnsi="Times New Roman" w:cs="Times New Roman"/>
          <w:sz w:val="24"/>
          <w:szCs w:val="24"/>
        </w:rPr>
        <w:t>.</w:t>
      </w:r>
    </w:p>
    <w:p w14:paraId="73EF94AB" w14:textId="77777777" w:rsidR="00D46730" w:rsidRDefault="00D46730" w:rsidP="00D46730">
      <w:pPr>
        <w:rPr>
          <w:rFonts w:ascii="Times New Roman" w:hAnsi="Times New Roman" w:cs="Times New Roman"/>
          <w:b/>
          <w:sz w:val="24"/>
          <w:szCs w:val="24"/>
          <w:u w:val="single"/>
        </w:rPr>
      </w:pPr>
      <w:r>
        <w:rPr>
          <w:rFonts w:ascii="Times New Roman" w:hAnsi="Times New Roman" w:cs="Times New Roman"/>
          <w:b/>
          <w:sz w:val="24"/>
          <w:szCs w:val="24"/>
          <w:u w:val="single"/>
        </w:rPr>
        <w:t>Ministerstvo hospodárstva SR</w:t>
      </w:r>
    </w:p>
    <w:p w14:paraId="06827122" w14:textId="77777777" w:rsidR="000C1F17" w:rsidRPr="000C1F17" w:rsidRDefault="000C1F17" w:rsidP="000C1F17">
      <w:pPr>
        <w:rPr>
          <w:rFonts w:ascii="Times New Roman" w:hAnsi="Times New Roman" w:cs="Times New Roman"/>
          <w:sz w:val="24"/>
          <w:szCs w:val="24"/>
        </w:rPr>
      </w:pPr>
      <w:r w:rsidRPr="000C1F17">
        <w:rPr>
          <w:rFonts w:ascii="Times New Roman" w:hAnsi="Times New Roman" w:cs="Times New Roman"/>
          <w:sz w:val="24"/>
          <w:szCs w:val="24"/>
        </w:rPr>
        <w:t>Mlynské Nivy 44</w:t>
      </w:r>
    </w:p>
    <w:p w14:paraId="7F2F2374" w14:textId="77777777" w:rsidR="000C1F17" w:rsidRDefault="000C1F17" w:rsidP="000C1F17">
      <w:pPr>
        <w:rPr>
          <w:rFonts w:ascii="Times New Roman" w:hAnsi="Times New Roman" w:cs="Times New Roman"/>
          <w:sz w:val="24"/>
          <w:szCs w:val="24"/>
        </w:rPr>
      </w:pPr>
      <w:r w:rsidRPr="000C1F17">
        <w:rPr>
          <w:rFonts w:ascii="Times New Roman" w:hAnsi="Times New Roman" w:cs="Times New Roman"/>
          <w:sz w:val="24"/>
          <w:szCs w:val="24"/>
        </w:rPr>
        <w:t xml:space="preserve">821 09 Bratislava </w:t>
      </w:r>
    </w:p>
    <w:p w14:paraId="4FD3B3CE" w14:textId="4E0A60C4" w:rsidR="00D46730" w:rsidRDefault="009D3FF6" w:rsidP="000C1F17">
      <w:pPr>
        <w:rPr>
          <w:rFonts w:ascii="Times New Roman" w:hAnsi="Times New Roman" w:cs="Times New Roman"/>
          <w:sz w:val="24"/>
          <w:szCs w:val="24"/>
        </w:rPr>
      </w:pPr>
      <w:hyperlink r:id="rId8" w:history="1">
        <w:r w:rsidR="00B40B54" w:rsidRPr="006B1798">
          <w:rPr>
            <w:rStyle w:val="Hypertextovprepojenie"/>
            <w:rFonts w:ascii="Times New Roman" w:hAnsi="Times New Roman" w:cs="Times New Roman"/>
            <w:sz w:val="24"/>
            <w:szCs w:val="24"/>
          </w:rPr>
          <w:t>www.mhsr.sk</w:t>
        </w:r>
      </w:hyperlink>
    </w:p>
    <w:p w14:paraId="07A5D7CE" w14:textId="77777777" w:rsidR="00D46730" w:rsidRDefault="009D3FF6" w:rsidP="00D46730">
      <w:pPr>
        <w:rPr>
          <w:rFonts w:ascii="Times New Roman" w:hAnsi="Times New Roman" w:cs="Times New Roman"/>
          <w:sz w:val="24"/>
          <w:szCs w:val="24"/>
        </w:rPr>
      </w:pPr>
      <w:hyperlink r:id="rId9" w:history="1">
        <w:r w:rsidR="00B40B54" w:rsidRPr="006B1798">
          <w:rPr>
            <w:rStyle w:val="Hypertextovprepojenie"/>
            <w:rFonts w:ascii="Times New Roman" w:hAnsi="Times New Roman" w:cs="Times New Roman"/>
            <w:sz w:val="24"/>
            <w:szCs w:val="24"/>
          </w:rPr>
          <w:t>www.opvai.sk</w:t>
        </w:r>
      </w:hyperlink>
    </w:p>
    <w:p w14:paraId="0054B7E1" w14:textId="77777777" w:rsidR="00D46730" w:rsidRDefault="00D46730" w:rsidP="00D46730">
      <w:pPr>
        <w:rPr>
          <w:rFonts w:ascii="Times New Roman" w:hAnsi="Times New Roman" w:cs="Times New Roman"/>
          <w:sz w:val="24"/>
          <w:szCs w:val="24"/>
        </w:rPr>
      </w:pPr>
      <w:r>
        <w:rPr>
          <w:rFonts w:ascii="Times New Roman" w:hAnsi="Times New Roman" w:cs="Times New Roman"/>
          <w:sz w:val="24"/>
          <w:szCs w:val="24"/>
        </w:rPr>
        <w:t>Telefón: +421 2 485 41 111</w:t>
      </w:r>
    </w:p>
    <w:p w14:paraId="4D1EF580" w14:textId="77777777" w:rsidR="00D46730" w:rsidRDefault="00D46730" w:rsidP="00D46730">
      <w:pPr>
        <w:rPr>
          <w:rFonts w:ascii="Times New Roman" w:hAnsi="Times New Roman" w:cs="Times New Roman"/>
          <w:sz w:val="24"/>
          <w:szCs w:val="24"/>
        </w:rPr>
      </w:pPr>
    </w:p>
    <w:p w14:paraId="37BD0346" w14:textId="77777777" w:rsidR="00D46730" w:rsidRPr="0025191D" w:rsidRDefault="00D46730" w:rsidP="00D46730">
      <w:pPr>
        <w:rPr>
          <w:rFonts w:ascii="Times New Roman" w:hAnsi="Times New Roman" w:cs="Times New Roman"/>
          <w:sz w:val="24"/>
          <w:szCs w:val="24"/>
        </w:rPr>
      </w:pPr>
    </w:p>
    <w:p w14:paraId="69335923" w14:textId="77777777" w:rsidR="00D46730" w:rsidRDefault="00D46730" w:rsidP="00D46730">
      <w:pPr>
        <w:jc w:val="center"/>
        <w:rPr>
          <w:rFonts w:ascii="Times New Roman" w:hAnsi="Times New Roman" w:cs="Times New Roman"/>
          <w:b/>
          <w:sz w:val="24"/>
          <w:szCs w:val="24"/>
        </w:rPr>
      </w:pPr>
      <w:r>
        <w:rPr>
          <w:rFonts w:ascii="Times New Roman" w:hAnsi="Times New Roman" w:cs="Times New Roman"/>
          <w:b/>
          <w:sz w:val="24"/>
          <w:szCs w:val="24"/>
        </w:rPr>
        <w:t>Vykonávateľ schémy:</w:t>
      </w:r>
    </w:p>
    <w:p w14:paraId="71EF8335" w14:textId="77777777" w:rsidR="00D46730" w:rsidRDefault="00D46730" w:rsidP="00D46730">
      <w:pPr>
        <w:jc w:val="center"/>
        <w:rPr>
          <w:rFonts w:ascii="Times New Roman" w:hAnsi="Times New Roman" w:cs="Times New Roman"/>
          <w:sz w:val="24"/>
          <w:szCs w:val="24"/>
        </w:rPr>
      </w:pPr>
      <w:r>
        <w:rPr>
          <w:rFonts w:ascii="Times New Roman" w:hAnsi="Times New Roman" w:cs="Times New Roman"/>
          <w:sz w:val="24"/>
          <w:szCs w:val="24"/>
        </w:rPr>
        <w:t>Vykonávateľom schémy je Slovak Business Agency.</w:t>
      </w:r>
    </w:p>
    <w:p w14:paraId="0C896CE3" w14:textId="77777777" w:rsidR="00D46730" w:rsidRDefault="00D46730" w:rsidP="00D46730">
      <w:pPr>
        <w:rPr>
          <w:rFonts w:ascii="Times New Roman" w:hAnsi="Times New Roman" w:cs="Times New Roman"/>
          <w:b/>
          <w:sz w:val="24"/>
          <w:szCs w:val="24"/>
          <w:u w:val="single"/>
        </w:rPr>
      </w:pPr>
      <w:r>
        <w:rPr>
          <w:rFonts w:ascii="Times New Roman" w:hAnsi="Times New Roman" w:cs="Times New Roman"/>
          <w:b/>
          <w:sz w:val="24"/>
          <w:szCs w:val="24"/>
          <w:u w:val="single"/>
        </w:rPr>
        <w:t>Slovak Business Agency</w:t>
      </w:r>
    </w:p>
    <w:p w14:paraId="0F22F1D9" w14:textId="77777777" w:rsidR="00C45568" w:rsidRDefault="00C45568" w:rsidP="00D46730">
      <w:pPr>
        <w:rPr>
          <w:rFonts w:ascii="Times New Roman" w:hAnsi="Times New Roman" w:cs="Times New Roman"/>
          <w:sz w:val="24"/>
          <w:szCs w:val="24"/>
        </w:rPr>
      </w:pPr>
      <w:r>
        <w:rPr>
          <w:rFonts w:ascii="Times New Roman" w:hAnsi="Times New Roman" w:cs="Times New Roman"/>
          <w:sz w:val="24"/>
          <w:szCs w:val="24"/>
        </w:rPr>
        <w:t>Karadžičova 2</w:t>
      </w:r>
    </w:p>
    <w:p w14:paraId="4AA4B9D8" w14:textId="77777777" w:rsidR="00D46730" w:rsidRDefault="00C45568" w:rsidP="00D46730">
      <w:pPr>
        <w:rPr>
          <w:rFonts w:ascii="Times New Roman" w:hAnsi="Times New Roman" w:cs="Times New Roman"/>
          <w:sz w:val="24"/>
          <w:szCs w:val="24"/>
        </w:rPr>
      </w:pPr>
      <w:r>
        <w:rPr>
          <w:rFonts w:ascii="Times New Roman" w:hAnsi="Times New Roman" w:cs="Times New Roman"/>
          <w:sz w:val="24"/>
          <w:szCs w:val="24"/>
        </w:rPr>
        <w:t>81</w:t>
      </w:r>
      <w:r w:rsidR="00D46730">
        <w:rPr>
          <w:rFonts w:ascii="Times New Roman" w:hAnsi="Times New Roman" w:cs="Times New Roman"/>
          <w:sz w:val="24"/>
          <w:szCs w:val="24"/>
        </w:rPr>
        <w:t xml:space="preserve">1 09 Bratislava </w:t>
      </w:r>
    </w:p>
    <w:p w14:paraId="2C7A6D29" w14:textId="77777777" w:rsidR="00D46730" w:rsidRDefault="00D46730" w:rsidP="00D46730">
      <w:pPr>
        <w:rPr>
          <w:rFonts w:ascii="Times New Roman" w:hAnsi="Times New Roman" w:cs="Times New Roman"/>
          <w:sz w:val="24"/>
          <w:szCs w:val="24"/>
        </w:rPr>
      </w:pPr>
      <w:r>
        <w:rPr>
          <w:rFonts w:ascii="Times New Roman" w:hAnsi="Times New Roman" w:cs="Times New Roman"/>
          <w:sz w:val="24"/>
          <w:szCs w:val="24"/>
        </w:rPr>
        <w:t>Slovenská republika</w:t>
      </w:r>
    </w:p>
    <w:p w14:paraId="6FBA81A1" w14:textId="77777777" w:rsidR="00B40B54" w:rsidRDefault="009D3FF6" w:rsidP="00D46730">
      <w:pPr>
        <w:rPr>
          <w:rFonts w:ascii="Times New Roman" w:hAnsi="Times New Roman" w:cs="Times New Roman"/>
          <w:sz w:val="24"/>
          <w:szCs w:val="24"/>
        </w:rPr>
      </w:pPr>
      <w:hyperlink r:id="rId10" w:history="1">
        <w:r w:rsidR="00B40B54" w:rsidRPr="006B1798">
          <w:rPr>
            <w:rStyle w:val="Hypertextovprepojenie"/>
            <w:rFonts w:ascii="Times New Roman" w:hAnsi="Times New Roman" w:cs="Times New Roman"/>
            <w:sz w:val="24"/>
            <w:szCs w:val="24"/>
          </w:rPr>
          <w:t>www.npc.sk</w:t>
        </w:r>
      </w:hyperlink>
    </w:p>
    <w:p w14:paraId="610BDF1E" w14:textId="77777777" w:rsidR="00D46730" w:rsidRDefault="00D46730" w:rsidP="00D46730">
      <w:pPr>
        <w:rPr>
          <w:rFonts w:ascii="Times New Roman" w:hAnsi="Times New Roman" w:cs="Times New Roman"/>
          <w:sz w:val="24"/>
          <w:szCs w:val="24"/>
        </w:rPr>
      </w:pPr>
      <w:r>
        <w:rPr>
          <w:rFonts w:ascii="Times New Roman" w:hAnsi="Times New Roman" w:cs="Times New Roman"/>
          <w:sz w:val="24"/>
          <w:szCs w:val="24"/>
        </w:rPr>
        <w:t>Telefón: +421 2 203 63 100</w:t>
      </w:r>
    </w:p>
    <w:p w14:paraId="1F7B75D1" w14:textId="77777777" w:rsidR="00D46730" w:rsidRDefault="00D46730" w:rsidP="00D46730">
      <w:pPr>
        <w:rPr>
          <w:rFonts w:ascii="Times New Roman" w:hAnsi="Times New Roman" w:cs="Times New Roman"/>
          <w:sz w:val="24"/>
          <w:szCs w:val="24"/>
        </w:rPr>
      </w:pPr>
    </w:p>
    <w:p w14:paraId="5E638653" w14:textId="77777777" w:rsidR="00D46730" w:rsidRDefault="00D46730" w:rsidP="00D46730">
      <w:pPr>
        <w:jc w:val="both"/>
        <w:rPr>
          <w:rFonts w:ascii="Times New Roman" w:hAnsi="Times New Roman" w:cs="Times New Roman"/>
          <w:sz w:val="24"/>
          <w:szCs w:val="24"/>
        </w:rPr>
      </w:pPr>
    </w:p>
    <w:p w14:paraId="2B250F39" w14:textId="77777777" w:rsidR="00D46730" w:rsidRDefault="00D46730" w:rsidP="00D46730">
      <w:pPr>
        <w:jc w:val="both"/>
        <w:rPr>
          <w:rFonts w:ascii="Times New Roman" w:hAnsi="Times New Roman" w:cs="Times New Roman"/>
          <w:sz w:val="24"/>
          <w:szCs w:val="24"/>
        </w:rPr>
      </w:pPr>
      <w:r>
        <w:rPr>
          <w:rFonts w:ascii="Times New Roman" w:hAnsi="Times New Roman" w:cs="Times New Roman"/>
          <w:sz w:val="24"/>
          <w:szCs w:val="24"/>
        </w:rPr>
        <w:t>Predmetný implementačný manuál sa vzťahuje k projektu Podpora internacionalizácie malých a stredných podnikov (ďalej len „</w:t>
      </w:r>
      <w:r w:rsidRPr="00787CEA">
        <w:rPr>
          <w:rFonts w:ascii="Times New Roman" w:hAnsi="Times New Roman" w:cs="Times New Roman"/>
          <w:b/>
          <w:sz w:val="24"/>
          <w:szCs w:val="24"/>
        </w:rPr>
        <w:t>MSP</w:t>
      </w:r>
      <w:r>
        <w:rPr>
          <w:rFonts w:ascii="Times New Roman" w:hAnsi="Times New Roman" w:cs="Times New Roman"/>
          <w:sz w:val="24"/>
          <w:szCs w:val="24"/>
        </w:rPr>
        <w:t xml:space="preserve">”), konkrétne k bodu č. 3, ktorý je jedným z hlavných pilierov projektu. Slovak Business Agency je poverená vykonávaním aktivít v rozsahu </w:t>
      </w:r>
      <w:r>
        <w:rPr>
          <w:rFonts w:ascii="Times New Roman" w:hAnsi="Times New Roman" w:cs="Times New Roman"/>
          <w:b/>
          <w:sz w:val="24"/>
          <w:szCs w:val="24"/>
        </w:rPr>
        <w:t>komponentov 1 až 12</w:t>
      </w:r>
      <w:r>
        <w:rPr>
          <w:rFonts w:ascii="Times New Roman" w:hAnsi="Times New Roman" w:cs="Times New Roman"/>
          <w:sz w:val="24"/>
          <w:szCs w:val="24"/>
        </w:rPr>
        <w:t xml:space="preserve"> Schémy na podporu malého a stredného podnikania v SR.</w:t>
      </w:r>
    </w:p>
    <w:p w14:paraId="47C5B4DB" w14:textId="77777777" w:rsidR="00D46730" w:rsidRDefault="00D46730" w:rsidP="003A4D1F">
      <w:pPr>
        <w:spacing w:after="0" w:line="240" w:lineRule="auto"/>
        <w:jc w:val="both"/>
        <w:rPr>
          <w:rFonts w:ascii="Times New Roman" w:hAnsi="Times New Roman" w:cs="Times New Roman"/>
          <w:sz w:val="24"/>
          <w:szCs w:val="24"/>
        </w:rPr>
      </w:pPr>
    </w:p>
    <w:p w14:paraId="06B8036A" w14:textId="77777777" w:rsidR="00D46730" w:rsidRDefault="00D46730" w:rsidP="003A4D1F">
      <w:pPr>
        <w:spacing w:after="0" w:line="240" w:lineRule="auto"/>
        <w:jc w:val="both"/>
        <w:rPr>
          <w:rFonts w:ascii="Times New Roman" w:hAnsi="Times New Roman" w:cs="Times New Roman"/>
          <w:sz w:val="24"/>
          <w:szCs w:val="24"/>
        </w:rPr>
      </w:pPr>
    </w:p>
    <w:p w14:paraId="5C67A26B" w14:textId="77777777" w:rsidR="00C45568" w:rsidRDefault="00C45568" w:rsidP="003A4D1F">
      <w:pPr>
        <w:spacing w:after="0" w:line="240" w:lineRule="auto"/>
        <w:jc w:val="both"/>
        <w:rPr>
          <w:rFonts w:ascii="Times New Roman" w:hAnsi="Times New Roman" w:cs="Times New Roman"/>
          <w:sz w:val="24"/>
          <w:szCs w:val="24"/>
        </w:rPr>
      </w:pPr>
    </w:p>
    <w:p w14:paraId="0ECEC375" w14:textId="77777777" w:rsidR="00C45568" w:rsidRDefault="00C45568" w:rsidP="003A4D1F">
      <w:pPr>
        <w:spacing w:after="0" w:line="240" w:lineRule="auto"/>
        <w:jc w:val="both"/>
        <w:rPr>
          <w:rFonts w:ascii="Times New Roman" w:hAnsi="Times New Roman" w:cs="Times New Roman"/>
          <w:sz w:val="24"/>
          <w:szCs w:val="24"/>
        </w:rPr>
      </w:pPr>
    </w:p>
    <w:p w14:paraId="2D2D1827" w14:textId="77777777" w:rsidR="00D46730" w:rsidRDefault="00D46730" w:rsidP="003A4D1F">
      <w:pPr>
        <w:spacing w:after="0" w:line="240" w:lineRule="auto"/>
        <w:jc w:val="both"/>
        <w:rPr>
          <w:rFonts w:ascii="Times New Roman" w:hAnsi="Times New Roman" w:cs="Times New Roman"/>
          <w:sz w:val="24"/>
          <w:szCs w:val="24"/>
        </w:rPr>
      </w:pPr>
    </w:p>
    <w:p w14:paraId="36044FEF" w14:textId="77777777" w:rsidR="00D46730" w:rsidRDefault="00D46730" w:rsidP="003A4D1F">
      <w:pPr>
        <w:spacing w:after="0" w:line="240" w:lineRule="auto"/>
        <w:jc w:val="both"/>
        <w:rPr>
          <w:rFonts w:ascii="Times New Roman" w:hAnsi="Times New Roman" w:cs="Times New Roman"/>
          <w:sz w:val="24"/>
          <w:szCs w:val="24"/>
        </w:rPr>
      </w:pPr>
    </w:p>
    <w:p w14:paraId="5E7B4D67" w14:textId="77777777" w:rsidR="00D46730" w:rsidRDefault="00D46730" w:rsidP="003A4D1F">
      <w:pPr>
        <w:spacing w:after="0" w:line="24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485353020"/>
        <w:docPartObj>
          <w:docPartGallery w:val="Table of Contents"/>
          <w:docPartUnique/>
        </w:docPartObj>
      </w:sdtPr>
      <w:sdtEndPr>
        <w:rPr>
          <w:rFonts w:asciiTheme="majorHAnsi" w:eastAsiaTheme="majorEastAsia" w:hAnsiTheme="majorHAnsi" w:cstheme="majorBidi"/>
          <w:b/>
          <w:bCs/>
          <w:color w:val="2E74B5" w:themeColor="accent1" w:themeShade="BF"/>
          <w:sz w:val="32"/>
          <w:szCs w:val="32"/>
          <w:lang w:eastAsia="sk-SK"/>
        </w:rPr>
      </w:sdtEndPr>
      <w:sdtContent>
        <w:sdt>
          <w:sdtPr>
            <w:rPr>
              <w:rFonts w:asciiTheme="minorHAnsi" w:eastAsiaTheme="minorHAnsi" w:hAnsiTheme="minorHAnsi" w:cstheme="minorBidi"/>
              <w:color w:val="auto"/>
              <w:sz w:val="22"/>
              <w:szCs w:val="22"/>
              <w:lang w:eastAsia="en-US"/>
            </w:rPr>
            <w:id w:val="-924654556"/>
            <w:docPartObj>
              <w:docPartGallery w:val="Table of Contents"/>
              <w:docPartUnique/>
            </w:docPartObj>
          </w:sdtPr>
          <w:sdtEndPr>
            <w:rPr>
              <w:b/>
              <w:bCs/>
            </w:rPr>
          </w:sdtEndPr>
          <w:sdtContent>
            <w:p w14:paraId="5AF79BB2" w14:textId="77777777" w:rsidR="001D3E6D" w:rsidRPr="00AB2E19" w:rsidRDefault="001D3E6D" w:rsidP="001D3E6D">
              <w:pPr>
                <w:pStyle w:val="Hlavikaobsahu"/>
                <w:spacing w:line="240" w:lineRule="auto"/>
                <w:rPr>
                  <w:rFonts w:ascii="Times New Roman" w:hAnsi="Times New Roman" w:cs="Times New Roman"/>
                  <w:b/>
                  <w:color w:val="auto"/>
                </w:rPr>
              </w:pPr>
              <w:r w:rsidRPr="00AB2E19">
                <w:rPr>
                  <w:rFonts w:ascii="Times New Roman" w:hAnsi="Times New Roman" w:cs="Times New Roman"/>
                  <w:b/>
                  <w:color w:val="auto"/>
                </w:rPr>
                <w:t>Obsah</w:t>
              </w:r>
            </w:p>
            <w:p w14:paraId="681CF32C" w14:textId="5A3531F3" w:rsidR="001D3E6D" w:rsidRDefault="001D3E6D" w:rsidP="001D3E6D">
              <w:pPr>
                <w:pStyle w:val="Obsah1"/>
                <w:tabs>
                  <w:tab w:val="right" w:leader="dot" w:pos="9062"/>
                </w:tabs>
                <w:rPr>
                  <w:rFonts w:eastAsiaTheme="minorEastAsia"/>
                  <w:noProof/>
                  <w:lang w:eastAsia="sk-SK"/>
                </w:rPr>
              </w:pPr>
              <w:r w:rsidRPr="00AB2E19">
                <w:rPr>
                  <w:rFonts w:ascii="Times New Roman" w:hAnsi="Times New Roman" w:cs="Times New Roman"/>
                </w:rPr>
                <w:fldChar w:fldCharType="begin"/>
              </w:r>
              <w:r w:rsidRPr="00AB2E19">
                <w:rPr>
                  <w:rFonts w:ascii="Times New Roman" w:hAnsi="Times New Roman" w:cs="Times New Roman"/>
                </w:rPr>
                <w:instrText xml:space="preserve"> TOC \o "1-3" \h \z \u </w:instrText>
              </w:r>
              <w:r w:rsidRPr="00AB2E19">
                <w:rPr>
                  <w:rFonts w:ascii="Times New Roman" w:hAnsi="Times New Roman" w:cs="Times New Roman"/>
                </w:rPr>
                <w:fldChar w:fldCharType="separate"/>
              </w:r>
              <w:hyperlink w:anchor="_Toc50111195" w:history="1">
                <w:r w:rsidRPr="00737120">
                  <w:rPr>
                    <w:rStyle w:val="Hypertextovprepojenie"/>
                    <w:noProof/>
                  </w:rPr>
                  <w:t>Podaktivita č. 3.</w:t>
                </w:r>
                <w:r>
                  <w:rPr>
                    <w:rStyle w:val="Hypertextovprepojenie"/>
                    <w:noProof/>
                  </w:rPr>
                  <w:t>5</w:t>
                </w:r>
                <w:r>
                  <w:rPr>
                    <w:noProof/>
                    <w:webHidden/>
                  </w:rPr>
                  <w:tab/>
                </w:r>
                <w:r>
                  <w:rPr>
                    <w:noProof/>
                    <w:webHidden/>
                  </w:rPr>
                  <w:fldChar w:fldCharType="begin"/>
                </w:r>
                <w:r>
                  <w:rPr>
                    <w:noProof/>
                    <w:webHidden/>
                  </w:rPr>
                  <w:instrText xml:space="preserve"> PAGEREF _Toc50111195 \h </w:instrText>
                </w:r>
                <w:r>
                  <w:rPr>
                    <w:noProof/>
                    <w:webHidden/>
                  </w:rPr>
                </w:r>
                <w:r>
                  <w:rPr>
                    <w:noProof/>
                    <w:webHidden/>
                  </w:rPr>
                  <w:fldChar w:fldCharType="separate"/>
                </w:r>
                <w:r>
                  <w:rPr>
                    <w:noProof/>
                    <w:webHidden/>
                  </w:rPr>
                  <w:t>4</w:t>
                </w:r>
                <w:r>
                  <w:rPr>
                    <w:noProof/>
                    <w:webHidden/>
                  </w:rPr>
                  <w:fldChar w:fldCharType="end"/>
                </w:r>
              </w:hyperlink>
            </w:p>
            <w:p w14:paraId="39A9D453" w14:textId="20030561" w:rsidR="001D3E6D" w:rsidRDefault="001D3E6D" w:rsidP="001D3E6D">
              <w:pPr>
                <w:pStyle w:val="Obsah1"/>
                <w:tabs>
                  <w:tab w:val="right" w:leader="dot" w:pos="9062"/>
                </w:tabs>
                <w:rPr>
                  <w:rFonts w:eastAsiaTheme="minorEastAsia"/>
                  <w:noProof/>
                  <w:lang w:eastAsia="sk-SK"/>
                </w:rPr>
              </w:pPr>
              <w:hyperlink w:anchor="_Toc50111196" w:history="1">
                <w:r>
                  <w:rPr>
                    <w:rStyle w:val="Hypertextovprepojenie"/>
                    <w:rFonts w:cs="Times New Roman"/>
                    <w:noProof/>
                  </w:rPr>
                  <w:t>Zapájanie MSP do komunitárnych programov</w:t>
                </w:r>
                <w:r>
                  <w:rPr>
                    <w:noProof/>
                    <w:webHidden/>
                  </w:rPr>
                  <w:tab/>
                </w:r>
                <w:r>
                  <w:rPr>
                    <w:noProof/>
                    <w:webHidden/>
                  </w:rPr>
                  <w:fldChar w:fldCharType="begin"/>
                </w:r>
                <w:r>
                  <w:rPr>
                    <w:noProof/>
                    <w:webHidden/>
                  </w:rPr>
                  <w:instrText xml:space="preserve"> PAGEREF _Toc50111196 \h </w:instrText>
                </w:r>
                <w:r>
                  <w:rPr>
                    <w:noProof/>
                    <w:webHidden/>
                  </w:rPr>
                </w:r>
                <w:r>
                  <w:rPr>
                    <w:noProof/>
                    <w:webHidden/>
                  </w:rPr>
                  <w:fldChar w:fldCharType="separate"/>
                </w:r>
                <w:r>
                  <w:rPr>
                    <w:noProof/>
                    <w:webHidden/>
                  </w:rPr>
                  <w:t>4</w:t>
                </w:r>
                <w:r>
                  <w:rPr>
                    <w:noProof/>
                    <w:webHidden/>
                  </w:rPr>
                  <w:fldChar w:fldCharType="end"/>
                </w:r>
              </w:hyperlink>
            </w:p>
            <w:p w14:paraId="434338DD" w14:textId="77777777" w:rsidR="001D3E6D" w:rsidRDefault="001D3E6D" w:rsidP="001D3E6D">
              <w:pPr>
                <w:pStyle w:val="Obsah1"/>
                <w:tabs>
                  <w:tab w:val="right" w:leader="dot" w:pos="9062"/>
                </w:tabs>
                <w:rPr>
                  <w:rFonts w:eastAsiaTheme="minorEastAsia"/>
                  <w:noProof/>
                  <w:lang w:eastAsia="sk-SK"/>
                </w:rPr>
              </w:pPr>
              <w:hyperlink w:anchor="_Toc50111197" w:history="1">
                <w:r w:rsidRPr="00076459">
                  <w:rPr>
                    <w:rStyle w:val="Hypertextovprepojenie"/>
                    <w:noProof/>
                  </w:rPr>
                  <w:t>Skupinové informačné aktivity / skupinové odborné poradenstvo</w:t>
                </w:r>
                <w:r>
                  <w:rPr>
                    <w:noProof/>
                    <w:webHidden/>
                  </w:rPr>
                  <w:tab/>
                </w:r>
                <w:r>
                  <w:rPr>
                    <w:noProof/>
                    <w:webHidden/>
                  </w:rPr>
                  <w:fldChar w:fldCharType="begin"/>
                </w:r>
                <w:r>
                  <w:rPr>
                    <w:noProof/>
                    <w:webHidden/>
                  </w:rPr>
                  <w:instrText xml:space="preserve"> PAGEREF _Toc50111197 \h </w:instrText>
                </w:r>
                <w:r>
                  <w:rPr>
                    <w:noProof/>
                    <w:webHidden/>
                  </w:rPr>
                </w:r>
                <w:r>
                  <w:rPr>
                    <w:noProof/>
                    <w:webHidden/>
                  </w:rPr>
                  <w:fldChar w:fldCharType="separate"/>
                </w:r>
                <w:r>
                  <w:rPr>
                    <w:noProof/>
                    <w:webHidden/>
                  </w:rPr>
                  <w:t>4</w:t>
                </w:r>
                <w:r>
                  <w:rPr>
                    <w:noProof/>
                    <w:webHidden/>
                  </w:rPr>
                  <w:fldChar w:fldCharType="end"/>
                </w:r>
              </w:hyperlink>
            </w:p>
            <w:p w14:paraId="04E93F6B" w14:textId="77777777" w:rsidR="001D3E6D" w:rsidRDefault="001D3E6D" w:rsidP="001D3E6D">
              <w:pPr>
                <w:pStyle w:val="Obsah1"/>
                <w:tabs>
                  <w:tab w:val="right" w:leader="dot" w:pos="9062"/>
                </w:tabs>
                <w:rPr>
                  <w:rFonts w:eastAsiaTheme="minorEastAsia"/>
                  <w:noProof/>
                  <w:lang w:eastAsia="sk-SK"/>
                </w:rPr>
              </w:pPr>
              <w:hyperlink w:anchor="_Toc50111198" w:history="1">
                <w:r w:rsidRPr="00076459">
                  <w:rPr>
                    <w:rStyle w:val="Hypertextovprepojenie"/>
                    <w:noProof/>
                  </w:rPr>
                  <w:t>Komponent č. 12 e) Schémy</w:t>
                </w:r>
                <w:r>
                  <w:rPr>
                    <w:noProof/>
                    <w:webHidden/>
                  </w:rPr>
                  <w:tab/>
                </w:r>
                <w:r>
                  <w:rPr>
                    <w:noProof/>
                    <w:webHidden/>
                  </w:rPr>
                  <w:fldChar w:fldCharType="begin"/>
                </w:r>
                <w:r>
                  <w:rPr>
                    <w:noProof/>
                    <w:webHidden/>
                  </w:rPr>
                  <w:instrText xml:space="preserve"> PAGEREF _Toc50111198 \h </w:instrText>
                </w:r>
                <w:r>
                  <w:rPr>
                    <w:noProof/>
                    <w:webHidden/>
                  </w:rPr>
                </w:r>
                <w:r>
                  <w:rPr>
                    <w:noProof/>
                    <w:webHidden/>
                  </w:rPr>
                  <w:fldChar w:fldCharType="separate"/>
                </w:r>
                <w:r>
                  <w:rPr>
                    <w:noProof/>
                    <w:webHidden/>
                  </w:rPr>
                  <w:t>4</w:t>
                </w:r>
                <w:r>
                  <w:rPr>
                    <w:noProof/>
                    <w:webHidden/>
                  </w:rPr>
                  <w:fldChar w:fldCharType="end"/>
                </w:r>
              </w:hyperlink>
            </w:p>
            <w:p w14:paraId="0332AA24" w14:textId="77777777" w:rsidR="001D3E6D" w:rsidRDefault="001D3E6D" w:rsidP="001D3E6D">
              <w:pPr>
                <w:pStyle w:val="Obsah2"/>
                <w:tabs>
                  <w:tab w:val="left" w:pos="660"/>
                  <w:tab w:val="right" w:leader="dot" w:pos="9062"/>
                </w:tabs>
                <w:rPr>
                  <w:rFonts w:eastAsiaTheme="minorEastAsia"/>
                  <w:noProof/>
                  <w:lang w:eastAsia="sk-SK"/>
                </w:rPr>
              </w:pPr>
              <w:hyperlink w:anchor="_Toc50111199" w:history="1">
                <w:r w:rsidRPr="00076459">
                  <w:rPr>
                    <w:rStyle w:val="Hypertextovprepojenie"/>
                    <w:noProof/>
                  </w:rPr>
                  <w:t>a)</w:t>
                </w:r>
                <w:r>
                  <w:rPr>
                    <w:rFonts w:eastAsiaTheme="minorEastAsia"/>
                    <w:noProof/>
                    <w:lang w:eastAsia="sk-SK"/>
                  </w:rPr>
                  <w:tab/>
                </w:r>
                <w:r w:rsidRPr="00076459">
                  <w:rPr>
                    <w:rStyle w:val="Hypertextovprepojenie"/>
                    <w:noProof/>
                  </w:rPr>
                  <w:t>Opis aktivity</w:t>
                </w:r>
                <w:r>
                  <w:rPr>
                    <w:noProof/>
                    <w:webHidden/>
                  </w:rPr>
                  <w:tab/>
                </w:r>
                <w:r>
                  <w:rPr>
                    <w:noProof/>
                    <w:webHidden/>
                  </w:rPr>
                  <w:fldChar w:fldCharType="begin"/>
                </w:r>
                <w:r>
                  <w:rPr>
                    <w:noProof/>
                    <w:webHidden/>
                  </w:rPr>
                  <w:instrText xml:space="preserve"> PAGEREF _Toc50111199 \h </w:instrText>
                </w:r>
                <w:r>
                  <w:rPr>
                    <w:noProof/>
                    <w:webHidden/>
                  </w:rPr>
                </w:r>
                <w:r>
                  <w:rPr>
                    <w:noProof/>
                    <w:webHidden/>
                  </w:rPr>
                  <w:fldChar w:fldCharType="separate"/>
                </w:r>
                <w:r>
                  <w:rPr>
                    <w:noProof/>
                    <w:webHidden/>
                  </w:rPr>
                  <w:t>4</w:t>
                </w:r>
                <w:r>
                  <w:rPr>
                    <w:noProof/>
                    <w:webHidden/>
                  </w:rPr>
                  <w:fldChar w:fldCharType="end"/>
                </w:r>
              </w:hyperlink>
            </w:p>
            <w:p w14:paraId="49B5D861" w14:textId="197D5AB4" w:rsidR="001D3E6D" w:rsidRDefault="001D3E6D" w:rsidP="001D3E6D">
              <w:pPr>
                <w:pStyle w:val="Obsah2"/>
                <w:tabs>
                  <w:tab w:val="left" w:pos="660"/>
                  <w:tab w:val="right" w:leader="dot" w:pos="9062"/>
                </w:tabs>
                <w:rPr>
                  <w:rFonts w:eastAsiaTheme="minorEastAsia"/>
                  <w:noProof/>
                  <w:lang w:eastAsia="sk-SK"/>
                </w:rPr>
              </w:pPr>
              <w:hyperlink w:anchor="_Toc50111200" w:history="1">
                <w:r w:rsidRPr="00076459">
                  <w:rPr>
                    <w:rStyle w:val="Hypertextovprepojenie"/>
                    <w:noProof/>
                  </w:rPr>
                  <w:t>b)</w:t>
                </w:r>
                <w:r>
                  <w:rPr>
                    <w:rFonts w:eastAsiaTheme="minorEastAsia"/>
                    <w:noProof/>
                    <w:lang w:eastAsia="sk-SK"/>
                  </w:rPr>
                  <w:tab/>
                </w:r>
                <w:r w:rsidRPr="00076459">
                  <w:rPr>
                    <w:rStyle w:val="Hypertextovprepojenie"/>
                    <w:noProof/>
                  </w:rPr>
                  <w:t>Obsah aktivity</w:t>
                </w:r>
                <w:r>
                  <w:rPr>
                    <w:noProof/>
                    <w:webHidden/>
                  </w:rPr>
                  <w:tab/>
                </w:r>
                <w:r>
                  <w:rPr>
                    <w:noProof/>
                    <w:webHidden/>
                  </w:rPr>
                  <w:t>5</w:t>
                </w:r>
              </w:hyperlink>
            </w:p>
            <w:p w14:paraId="603AEF02" w14:textId="77777777" w:rsidR="001D3E6D" w:rsidRDefault="001D3E6D" w:rsidP="001D3E6D">
              <w:pPr>
                <w:pStyle w:val="Obsah2"/>
                <w:tabs>
                  <w:tab w:val="left" w:pos="660"/>
                  <w:tab w:val="right" w:leader="dot" w:pos="9062"/>
                </w:tabs>
                <w:rPr>
                  <w:rFonts w:eastAsiaTheme="minorEastAsia"/>
                  <w:noProof/>
                  <w:lang w:eastAsia="sk-SK"/>
                </w:rPr>
              </w:pPr>
              <w:hyperlink w:anchor="_Toc50111201" w:history="1">
                <w:r w:rsidRPr="00076459">
                  <w:rPr>
                    <w:rStyle w:val="Hypertextovprepojenie"/>
                    <w:noProof/>
                  </w:rPr>
                  <w:t>c)</w:t>
                </w:r>
                <w:r>
                  <w:rPr>
                    <w:rFonts w:eastAsiaTheme="minorEastAsia"/>
                    <w:noProof/>
                    <w:lang w:eastAsia="sk-SK"/>
                  </w:rPr>
                  <w:tab/>
                </w:r>
                <w:r w:rsidRPr="00076459">
                  <w:rPr>
                    <w:rStyle w:val="Hypertextovprepojenie"/>
                    <w:noProof/>
                  </w:rPr>
                  <w:t>Výberový proces Žiadateľov o pomoc a mechanizmus poskytnutia pomoci</w:t>
                </w:r>
                <w:r>
                  <w:rPr>
                    <w:noProof/>
                    <w:webHidden/>
                  </w:rPr>
                  <w:tab/>
                </w:r>
                <w:r>
                  <w:rPr>
                    <w:noProof/>
                    <w:webHidden/>
                  </w:rPr>
                  <w:fldChar w:fldCharType="begin"/>
                </w:r>
                <w:r>
                  <w:rPr>
                    <w:noProof/>
                    <w:webHidden/>
                  </w:rPr>
                  <w:instrText xml:space="preserve"> PAGEREF _Toc50111201 \h </w:instrText>
                </w:r>
                <w:r>
                  <w:rPr>
                    <w:noProof/>
                    <w:webHidden/>
                  </w:rPr>
                </w:r>
                <w:r>
                  <w:rPr>
                    <w:noProof/>
                    <w:webHidden/>
                  </w:rPr>
                  <w:fldChar w:fldCharType="separate"/>
                </w:r>
                <w:r>
                  <w:rPr>
                    <w:noProof/>
                    <w:webHidden/>
                  </w:rPr>
                  <w:t>6</w:t>
                </w:r>
                <w:r>
                  <w:rPr>
                    <w:noProof/>
                    <w:webHidden/>
                  </w:rPr>
                  <w:fldChar w:fldCharType="end"/>
                </w:r>
              </w:hyperlink>
            </w:p>
            <w:p w14:paraId="4FF0148A" w14:textId="77777777" w:rsidR="001D3E6D" w:rsidRDefault="001D3E6D" w:rsidP="001D3E6D">
              <w:pPr>
                <w:pStyle w:val="Obsah3"/>
                <w:tabs>
                  <w:tab w:val="left" w:pos="880"/>
                  <w:tab w:val="right" w:leader="dot" w:pos="9062"/>
                </w:tabs>
                <w:rPr>
                  <w:rFonts w:eastAsiaTheme="minorEastAsia"/>
                  <w:noProof/>
                  <w:lang w:eastAsia="sk-SK"/>
                </w:rPr>
              </w:pPr>
              <w:hyperlink w:anchor="_Toc50111202" w:history="1">
                <w:r w:rsidRPr="00076459">
                  <w:rPr>
                    <w:rStyle w:val="Hypertextovprepojenie"/>
                    <w:noProof/>
                  </w:rPr>
                  <w:t>1.</w:t>
                </w:r>
                <w:r>
                  <w:rPr>
                    <w:rFonts w:eastAsiaTheme="minorEastAsia"/>
                    <w:noProof/>
                    <w:lang w:eastAsia="sk-SK"/>
                  </w:rPr>
                  <w:tab/>
                </w:r>
                <w:r w:rsidRPr="00076459">
                  <w:rPr>
                    <w:rStyle w:val="Hypertextovprepojenie"/>
                    <w:noProof/>
                  </w:rPr>
                  <w:t>Registrácia a podanie Žiadosti</w:t>
                </w:r>
                <w:r>
                  <w:rPr>
                    <w:noProof/>
                    <w:webHidden/>
                  </w:rPr>
                  <w:tab/>
                </w:r>
                <w:r>
                  <w:rPr>
                    <w:noProof/>
                    <w:webHidden/>
                  </w:rPr>
                  <w:fldChar w:fldCharType="begin"/>
                </w:r>
                <w:r>
                  <w:rPr>
                    <w:noProof/>
                    <w:webHidden/>
                  </w:rPr>
                  <w:instrText xml:space="preserve"> PAGEREF _Toc50111202 \h </w:instrText>
                </w:r>
                <w:r>
                  <w:rPr>
                    <w:noProof/>
                    <w:webHidden/>
                  </w:rPr>
                </w:r>
                <w:r>
                  <w:rPr>
                    <w:noProof/>
                    <w:webHidden/>
                  </w:rPr>
                  <w:fldChar w:fldCharType="separate"/>
                </w:r>
                <w:r>
                  <w:rPr>
                    <w:noProof/>
                    <w:webHidden/>
                  </w:rPr>
                  <w:t>6</w:t>
                </w:r>
                <w:r>
                  <w:rPr>
                    <w:noProof/>
                    <w:webHidden/>
                  </w:rPr>
                  <w:fldChar w:fldCharType="end"/>
                </w:r>
              </w:hyperlink>
            </w:p>
            <w:p w14:paraId="4850D2CA" w14:textId="77777777" w:rsidR="001D3E6D" w:rsidRPr="00737120" w:rsidRDefault="001D3E6D" w:rsidP="001D3E6D">
              <w:pPr>
                <w:pStyle w:val="Obsah2"/>
                <w:tabs>
                  <w:tab w:val="left" w:pos="660"/>
                  <w:tab w:val="right" w:leader="dot" w:pos="9062"/>
                </w:tabs>
                <w:rPr>
                  <w:rFonts w:eastAsiaTheme="minorEastAsia"/>
                  <w:noProof/>
                  <w:lang w:eastAsia="sk-SK"/>
                </w:rPr>
              </w:pPr>
              <w:hyperlink w:anchor="_Toc50111203" w:history="1">
                <w:r w:rsidRPr="00737120">
                  <w:rPr>
                    <w:rStyle w:val="Hypertextovprepojenie"/>
                    <w:rFonts w:cs="Times New Roman"/>
                    <w:noProof/>
                  </w:rPr>
                  <w:t>a)</w:t>
                </w:r>
                <w:r w:rsidRPr="00737120">
                  <w:rPr>
                    <w:rFonts w:eastAsiaTheme="minorEastAsia"/>
                    <w:noProof/>
                    <w:lang w:eastAsia="sk-SK"/>
                  </w:rPr>
                  <w:tab/>
                </w:r>
                <w:r w:rsidRPr="00737120">
                  <w:rPr>
                    <w:rStyle w:val="Hypertextovprepojenie"/>
                    <w:rFonts w:cs="Times New Roman"/>
                    <w:noProof/>
                  </w:rPr>
                  <w:t>Listinné originály fyzicky podpísané</w:t>
                </w:r>
                <w:r w:rsidRPr="00737120">
                  <w:rPr>
                    <w:noProof/>
                    <w:webHidden/>
                  </w:rPr>
                  <w:tab/>
                </w:r>
                <w:r w:rsidRPr="00737120">
                  <w:rPr>
                    <w:noProof/>
                    <w:webHidden/>
                  </w:rPr>
                  <w:fldChar w:fldCharType="begin"/>
                </w:r>
                <w:r w:rsidRPr="00737120">
                  <w:rPr>
                    <w:noProof/>
                    <w:webHidden/>
                  </w:rPr>
                  <w:instrText xml:space="preserve"> PAGEREF _Toc50111203 \h </w:instrText>
                </w:r>
                <w:r w:rsidRPr="00737120">
                  <w:rPr>
                    <w:noProof/>
                    <w:webHidden/>
                  </w:rPr>
                </w:r>
                <w:r w:rsidRPr="00737120">
                  <w:rPr>
                    <w:noProof/>
                    <w:webHidden/>
                  </w:rPr>
                  <w:fldChar w:fldCharType="separate"/>
                </w:r>
                <w:r w:rsidRPr="00737120">
                  <w:rPr>
                    <w:noProof/>
                    <w:webHidden/>
                  </w:rPr>
                  <w:t>7</w:t>
                </w:r>
                <w:r w:rsidRPr="00737120">
                  <w:rPr>
                    <w:noProof/>
                    <w:webHidden/>
                  </w:rPr>
                  <w:fldChar w:fldCharType="end"/>
                </w:r>
              </w:hyperlink>
            </w:p>
            <w:p w14:paraId="5FB3755C" w14:textId="77777777" w:rsidR="001D3E6D" w:rsidRDefault="001D3E6D" w:rsidP="001D3E6D">
              <w:pPr>
                <w:pStyle w:val="Obsah2"/>
                <w:tabs>
                  <w:tab w:val="left" w:pos="660"/>
                  <w:tab w:val="right" w:leader="dot" w:pos="9062"/>
                </w:tabs>
                <w:rPr>
                  <w:rFonts w:eastAsiaTheme="minorEastAsia"/>
                  <w:noProof/>
                  <w:lang w:eastAsia="sk-SK"/>
                </w:rPr>
              </w:pPr>
              <w:hyperlink w:anchor="_Toc50111204" w:history="1">
                <w:r w:rsidRPr="00737120">
                  <w:rPr>
                    <w:rStyle w:val="Hypertextovprepojenie"/>
                    <w:rFonts w:cs="Times New Roman"/>
                    <w:noProof/>
                  </w:rPr>
                  <w:t>b)</w:t>
                </w:r>
                <w:r w:rsidRPr="00737120">
                  <w:rPr>
                    <w:rFonts w:eastAsiaTheme="minorEastAsia"/>
                    <w:noProof/>
                    <w:lang w:eastAsia="sk-SK"/>
                  </w:rPr>
                  <w:tab/>
                </w:r>
                <w:r w:rsidRPr="00737120">
                  <w:rPr>
                    <w:rStyle w:val="Hypertextovprepojenie"/>
                    <w:rFonts w:cs="Times New Roman"/>
                    <w:noProof/>
                  </w:rPr>
                  <w:t>Elektronické originály podpísané kvalifikovaným (zaručeným) elektronickým podpisom (KEP).</w:t>
                </w:r>
                <w:r w:rsidRPr="00737120">
                  <w:rPr>
                    <w:noProof/>
                    <w:webHidden/>
                  </w:rPr>
                  <w:tab/>
                </w:r>
                <w:r w:rsidRPr="00737120">
                  <w:rPr>
                    <w:noProof/>
                    <w:webHidden/>
                  </w:rPr>
                  <w:fldChar w:fldCharType="begin"/>
                </w:r>
                <w:r w:rsidRPr="00737120">
                  <w:rPr>
                    <w:noProof/>
                    <w:webHidden/>
                  </w:rPr>
                  <w:instrText xml:space="preserve"> PAGEREF _Toc50111204 \h </w:instrText>
                </w:r>
                <w:r w:rsidRPr="00737120">
                  <w:rPr>
                    <w:noProof/>
                    <w:webHidden/>
                  </w:rPr>
                </w:r>
                <w:r w:rsidRPr="00737120">
                  <w:rPr>
                    <w:noProof/>
                    <w:webHidden/>
                  </w:rPr>
                  <w:fldChar w:fldCharType="separate"/>
                </w:r>
                <w:r w:rsidRPr="00737120">
                  <w:rPr>
                    <w:noProof/>
                    <w:webHidden/>
                  </w:rPr>
                  <w:t>7</w:t>
                </w:r>
                <w:r w:rsidRPr="00737120">
                  <w:rPr>
                    <w:noProof/>
                    <w:webHidden/>
                  </w:rPr>
                  <w:fldChar w:fldCharType="end"/>
                </w:r>
              </w:hyperlink>
            </w:p>
            <w:p w14:paraId="02AA2C6F" w14:textId="151D6148" w:rsidR="001D3E6D" w:rsidRDefault="001D3E6D" w:rsidP="001D3E6D">
              <w:pPr>
                <w:pStyle w:val="Obsah3"/>
                <w:tabs>
                  <w:tab w:val="left" w:pos="880"/>
                  <w:tab w:val="right" w:leader="dot" w:pos="9062"/>
                </w:tabs>
                <w:rPr>
                  <w:rFonts w:eastAsiaTheme="minorEastAsia"/>
                  <w:noProof/>
                  <w:lang w:eastAsia="sk-SK"/>
                </w:rPr>
              </w:pPr>
              <w:hyperlink w:anchor="_Toc50111205" w:history="1">
                <w:r w:rsidRPr="00076459">
                  <w:rPr>
                    <w:rStyle w:val="Hypertextovprepojenie"/>
                    <w:noProof/>
                  </w:rPr>
                  <w:t>2.</w:t>
                </w:r>
                <w:r>
                  <w:rPr>
                    <w:rFonts w:eastAsiaTheme="minorEastAsia"/>
                    <w:noProof/>
                    <w:lang w:eastAsia="sk-SK"/>
                  </w:rPr>
                  <w:tab/>
                </w:r>
                <w:r w:rsidRPr="00076459">
                  <w:rPr>
                    <w:rStyle w:val="Hypertextovprepojenie"/>
                    <w:noProof/>
                  </w:rPr>
                  <w:t>Výberový proces</w:t>
                </w:r>
                <w:r>
                  <w:rPr>
                    <w:noProof/>
                    <w:webHidden/>
                  </w:rPr>
                  <w:tab/>
                </w:r>
                <w:r w:rsidR="009D3FF6">
                  <w:rPr>
                    <w:noProof/>
                    <w:webHidden/>
                  </w:rPr>
                  <w:t>7</w:t>
                </w:r>
              </w:hyperlink>
            </w:p>
            <w:p w14:paraId="557741EA" w14:textId="158A4C44" w:rsidR="001D3E6D" w:rsidRDefault="001D3E6D" w:rsidP="001D3E6D">
              <w:pPr>
                <w:pStyle w:val="Obsah2"/>
                <w:tabs>
                  <w:tab w:val="left" w:pos="660"/>
                  <w:tab w:val="right" w:leader="dot" w:pos="9062"/>
                </w:tabs>
                <w:rPr>
                  <w:rFonts w:eastAsiaTheme="minorEastAsia"/>
                  <w:noProof/>
                  <w:lang w:eastAsia="sk-SK"/>
                </w:rPr>
              </w:pPr>
              <w:hyperlink w:anchor="_Toc50111206" w:history="1">
                <w:r w:rsidRPr="00076459">
                  <w:rPr>
                    <w:rStyle w:val="Hypertextovprepojenie"/>
                    <w:noProof/>
                  </w:rPr>
                  <w:t>d)</w:t>
                </w:r>
                <w:r>
                  <w:rPr>
                    <w:rFonts w:eastAsiaTheme="minorEastAsia"/>
                    <w:noProof/>
                    <w:lang w:eastAsia="sk-SK"/>
                  </w:rPr>
                  <w:tab/>
                </w:r>
                <w:r w:rsidRPr="00076459">
                  <w:rPr>
                    <w:rStyle w:val="Hypertextovprepojenie"/>
                    <w:noProof/>
                  </w:rPr>
                  <w:t>Kritéria výberu Žiadateľov</w:t>
                </w:r>
                <w:r>
                  <w:rPr>
                    <w:noProof/>
                    <w:webHidden/>
                  </w:rPr>
                  <w:tab/>
                </w:r>
                <w:r w:rsidR="009D3FF6">
                  <w:rPr>
                    <w:noProof/>
                    <w:webHidden/>
                  </w:rPr>
                  <w:t>8</w:t>
                </w:r>
              </w:hyperlink>
            </w:p>
            <w:p w14:paraId="5B289290" w14:textId="0F13C037" w:rsidR="001D3E6D" w:rsidRDefault="001D3E6D" w:rsidP="001D3E6D">
              <w:pPr>
                <w:pStyle w:val="Obsah3"/>
                <w:tabs>
                  <w:tab w:val="right" w:leader="dot" w:pos="9062"/>
                </w:tabs>
                <w:rPr>
                  <w:rFonts w:eastAsiaTheme="minorEastAsia"/>
                  <w:noProof/>
                  <w:lang w:eastAsia="sk-SK"/>
                </w:rPr>
              </w:pPr>
              <w:hyperlink w:anchor="_Toc50111207" w:history="1">
                <w:r w:rsidRPr="00076459">
                  <w:rPr>
                    <w:rStyle w:val="Hypertextovprepojenie"/>
                    <w:noProof/>
                  </w:rPr>
                  <w:t>Zoznam kritérií vyhodnocovaných v rámci výzvy na vstup do Komponentu č. 12 e):</w:t>
                </w:r>
                <w:r>
                  <w:rPr>
                    <w:noProof/>
                    <w:webHidden/>
                  </w:rPr>
                  <w:tab/>
                </w:r>
                <w:r w:rsidR="009D3FF6">
                  <w:rPr>
                    <w:noProof/>
                    <w:webHidden/>
                  </w:rPr>
                  <w:t>8</w:t>
                </w:r>
              </w:hyperlink>
            </w:p>
            <w:p w14:paraId="3E8B8603" w14:textId="77777777" w:rsidR="001D3E6D" w:rsidRDefault="001D3E6D" w:rsidP="001D3E6D">
              <w:pPr>
                <w:pStyle w:val="Obsah2"/>
                <w:tabs>
                  <w:tab w:val="left" w:pos="660"/>
                  <w:tab w:val="right" w:leader="dot" w:pos="9062"/>
                </w:tabs>
                <w:rPr>
                  <w:rFonts w:eastAsiaTheme="minorEastAsia"/>
                  <w:noProof/>
                  <w:lang w:eastAsia="sk-SK"/>
                </w:rPr>
              </w:pPr>
              <w:hyperlink w:anchor="_Toc50111208" w:history="1">
                <w:r w:rsidRPr="00076459">
                  <w:rPr>
                    <w:rStyle w:val="Hypertextovprepojenie"/>
                    <w:noProof/>
                  </w:rPr>
                  <w:t>e)</w:t>
                </w:r>
                <w:r>
                  <w:rPr>
                    <w:rFonts w:eastAsiaTheme="minorEastAsia"/>
                    <w:noProof/>
                    <w:lang w:eastAsia="sk-SK"/>
                  </w:rPr>
                  <w:tab/>
                </w:r>
                <w:r w:rsidRPr="00076459">
                  <w:rPr>
                    <w:rStyle w:val="Hypertextovprepojenie"/>
                    <w:noProof/>
                  </w:rPr>
                  <w:t>Deň poskytnutia pomoci de minimis a výška poskytnutej pomoci de minimis</w:t>
                </w:r>
                <w:r>
                  <w:rPr>
                    <w:noProof/>
                    <w:webHidden/>
                  </w:rPr>
                  <w:tab/>
                </w:r>
                <w:r>
                  <w:rPr>
                    <w:noProof/>
                    <w:webHidden/>
                  </w:rPr>
                  <w:fldChar w:fldCharType="begin"/>
                </w:r>
                <w:r>
                  <w:rPr>
                    <w:noProof/>
                    <w:webHidden/>
                  </w:rPr>
                  <w:instrText xml:space="preserve"> PAGEREF _Toc50111208 \h </w:instrText>
                </w:r>
                <w:r>
                  <w:rPr>
                    <w:noProof/>
                    <w:webHidden/>
                  </w:rPr>
                </w:r>
                <w:r>
                  <w:rPr>
                    <w:noProof/>
                    <w:webHidden/>
                  </w:rPr>
                  <w:fldChar w:fldCharType="separate"/>
                </w:r>
                <w:r>
                  <w:rPr>
                    <w:noProof/>
                    <w:webHidden/>
                  </w:rPr>
                  <w:t>9</w:t>
                </w:r>
                <w:r>
                  <w:rPr>
                    <w:noProof/>
                    <w:webHidden/>
                  </w:rPr>
                  <w:fldChar w:fldCharType="end"/>
                </w:r>
              </w:hyperlink>
            </w:p>
            <w:p w14:paraId="09A109EB" w14:textId="39A79CD5" w:rsidR="001D3E6D" w:rsidRDefault="001D3E6D" w:rsidP="001D3E6D">
              <w:pPr>
                <w:pStyle w:val="Obsah2"/>
                <w:tabs>
                  <w:tab w:val="left" w:pos="660"/>
                  <w:tab w:val="right" w:leader="dot" w:pos="9062"/>
                </w:tabs>
                <w:rPr>
                  <w:rFonts w:eastAsiaTheme="minorEastAsia"/>
                  <w:noProof/>
                  <w:lang w:eastAsia="sk-SK"/>
                </w:rPr>
              </w:pPr>
              <w:hyperlink w:anchor="_Toc50111209" w:history="1">
                <w:r w:rsidRPr="00076459">
                  <w:rPr>
                    <w:rStyle w:val="Hypertextovprepojenie"/>
                    <w:noProof/>
                  </w:rPr>
                  <w:t>f)</w:t>
                </w:r>
                <w:r>
                  <w:rPr>
                    <w:rFonts w:eastAsiaTheme="minorEastAsia"/>
                    <w:noProof/>
                    <w:lang w:eastAsia="sk-SK"/>
                  </w:rPr>
                  <w:tab/>
                </w:r>
                <w:r w:rsidRPr="00076459">
                  <w:rPr>
                    <w:rStyle w:val="Hypertextovprepojenie"/>
                    <w:noProof/>
                  </w:rPr>
                  <w:t>Podmienky prihlásenia sa do Výzvy</w:t>
                </w:r>
                <w:r>
                  <w:rPr>
                    <w:noProof/>
                    <w:webHidden/>
                  </w:rPr>
                  <w:tab/>
                </w:r>
                <w:r w:rsidR="009D3FF6">
                  <w:rPr>
                    <w:noProof/>
                    <w:webHidden/>
                  </w:rPr>
                  <w:t>9</w:t>
                </w:r>
              </w:hyperlink>
            </w:p>
            <w:p w14:paraId="02063446" w14:textId="7720E86F" w:rsidR="001D3E6D" w:rsidRDefault="001D3E6D" w:rsidP="001D3E6D">
              <w:pPr>
                <w:spacing w:after="0" w:line="240" w:lineRule="auto"/>
                <w:rPr>
                  <w:b/>
                  <w:bCs/>
                </w:rPr>
              </w:pPr>
              <w:r w:rsidRPr="00AB2E19">
                <w:rPr>
                  <w:rFonts w:ascii="Times New Roman" w:hAnsi="Times New Roman" w:cs="Times New Roman"/>
                  <w:b/>
                  <w:bCs/>
                </w:rPr>
                <w:fldChar w:fldCharType="end"/>
              </w:r>
            </w:p>
          </w:sdtContent>
        </w:sdt>
        <w:p w14:paraId="096F1C00" w14:textId="431001E0" w:rsidR="00737120" w:rsidRDefault="009D3FF6" w:rsidP="001D3E6D">
          <w:pPr>
            <w:pStyle w:val="Hlavikaobsahu"/>
            <w:spacing w:line="240" w:lineRule="auto"/>
            <w:rPr>
              <w:b/>
              <w:bCs/>
            </w:rPr>
          </w:pPr>
        </w:p>
      </w:sdtContent>
    </w:sdt>
    <w:p w14:paraId="0691EC5E" w14:textId="77777777" w:rsidR="005E412C" w:rsidRPr="00AB2E19" w:rsidRDefault="005E412C" w:rsidP="003A4D1F">
      <w:pPr>
        <w:spacing w:after="0" w:line="240" w:lineRule="auto"/>
        <w:jc w:val="both"/>
        <w:rPr>
          <w:rFonts w:ascii="Times New Roman" w:hAnsi="Times New Roman" w:cs="Times New Roman"/>
          <w:sz w:val="24"/>
          <w:szCs w:val="24"/>
        </w:rPr>
      </w:pPr>
    </w:p>
    <w:p w14:paraId="272586C0" w14:textId="77777777" w:rsidR="005E412C" w:rsidRPr="00AB2E19" w:rsidRDefault="005E412C" w:rsidP="003A4D1F">
      <w:pPr>
        <w:spacing w:after="0" w:line="240" w:lineRule="auto"/>
        <w:jc w:val="both"/>
        <w:rPr>
          <w:rFonts w:ascii="Times New Roman" w:hAnsi="Times New Roman" w:cs="Times New Roman"/>
          <w:sz w:val="24"/>
          <w:szCs w:val="24"/>
        </w:rPr>
      </w:pPr>
    </w:p>
    <w:p w14:paraId="65AF3ADB" w14:textId="77777777" w:rsidR="005E412C" w:rsidRPr="00AB2E19" w:rsidRDefault="005E412C" w:rsidP="003A4D1F">
      <w:pPr>
        <w:spacing w:after="0" w:line="240" w:lineRule="auto"/>
        <w:jc w:val="both"/>
        <w:rPr>
          <w:rFonts w:ascii="Times New Roman" w:hAnsi="Times New Roman" w:cs="Times New Roman"/>
          <w:sz w:val="24"/>
          <w:szCs w:val="24"/>
        </w:rPr>
      </w:pPr>
    </w:p>
    <w:p w14:paraId="0E71CBDD" w14:textId="77777777" w:rsidR="005E412C" w:rsidRPr="00AB2E19" w:rsidRDefault="005E412C" w:rsidP="003A4D1F">
      <w:pPr>
        <w:spacing w:after="0" w:line="240" w:lineRule="auto"/>
        <w:jc w:val="both"/>
        <w:rPr>
          <w:rFonts w:ascii="Times New Roman" w:hAnsi="Times New Roman" w:cs="Times New Roman"/>
          <w:sz w:val="24"/>
          <w:szCs w:val="24"/>
        </w:rPr>
      </w:pPr>
    </w:p>
    <w:p w14:paraId="3EA68AC4" w14:textId="77777777" w:rsidR="005E412C" w:rsidRPr="00AB2E19" w:rsidRDefault="005E412C" w:rsidP="003A4D1F">
      <w:pPr>
        <w:spacing w:after="0" w:line="240" w:lineRule="auto"/>
        <w:jc w:val="both"/>
        <w:rPr>
          <w:rFonts w:ascii="Times New Roman" w:hAnsi="Times New Roman" w:cs="Times New Roman"/>
          <w:sz w:val="24"/>
          <w:szCs w:val="24"/>
        </w:rPr>
      </w:pPr>
    </w:p>
    <w:p w14:paraId="162664DC" w14:textId="77777777" w:rsidR="005E412C" w:rsidRPr="00AB2E19" w:rsidRDefault="005E412C" w:rsidP="003A4D1F">
      <w:pPr>
        <w:spacing w:after="0" w:line="240" w:lineRule="auto"/>
        <w:jc w:val="both"/>
        <w:rPr>
          <w:rFonts w:ascii="Times New Roman" w:hAnsi="Times New Roman" w:cs="Times New Roman"/>
          <w:sz w:val="24"/>
          <w:szCs w:val="24"/>
        </w:rPr>
      </w:pPr>
    </w:p>
    <w:p w14:paraId="59F815BA" w14:textId="77777777" w:rsidR="005E412C" w:rsidRPr="00AB2E19" w:rsidRDefault="005E412C" w:rsidP="003A4D1F">
      <w:pPr>
        <w:spacing w:after="0" w:line="240" w:lineRule="auto"/>
        <w:jc w:val="both"/>
        <w:rPr>
          <w:rFonts w:ascii="Times New Roman" w:hAnsi="Times New Roman" w:cs="Times New Roman"/>
          <w:sz w:val="24"/>
          <w:szCs w:val="24"/>
        </w:rPr>
      </w:pPr>
    </w:p>
    <w:p w14:paraId="1D665731" w14:textId="77777777" w:rsidR="005E412C" w:rsidRPr="00AB2E19" w:rsidRDefault="005E412C" w:rsidP="003A4D1F">
      <w:pPr>
        <w:spacing w:after="0" w:line="240" w:lineRule="auto"/>
        <w:jc w:val="both"/>
        <w:rPr>
          <w:rFonts w:ascii="Times New Roman" w:hAnsi="Times New Roman" w:cs="Times New Roman"/>
          <w:sz w:val="24"/>
          <w:szCs w:val="24"/>
        </w:rPr>
      </w:pPr>
    </w:p>
    <w:p w14:paraId="7A2BA560" w14:textId="77777777" w:rsidR="005E412C" w:rsidRPr="00AB2E19" w:rsidRDefault="005E412C" w:rsidP="003A4D1F">
      <w:pPr>
        <w:spacing w:after="0" w:line="240" w:lineRule="auto"/>
        <w:jc w:val="both"/>
        <w:rPr>
          <w:rFonts w:ascii="Times New Roman" w:hAnsi="Times New Roman" w:cs="Times New Roman"/>
          <w:sz w:val="24"/>
          <w:szCs w:val="24"/>
        </w:rPr>
      </w:pPr>
    </w:p>
    <w:p w14:paraId="77744504" w14:textId="77777777" w:rsidR="005E412C" w:rsidRPr="00AB2E19" w:rsidRDefault="005E412C" w:rsidP="003A4D1F">
      <w:pPr>
        <w:spacing w:after="0" w:line="240" w:lineRule="auto"/>
        <w:jc w:val="both"/>
        <w:rPr>
          <w:rFonts w:ascii="Times New Roman" w:hAnsi="Times New Roman" w:cs="Times New Roman"/>
          <w:sz w:val="24"/>
          <w:szCs w:val="24"/>
        </w:rPr>
      </w:pPr>
    </w:p>
    <w:p w14:paraId="42888F15" w14:textId="77777777" w:rsidR="005E412C" w:rsidRPr="00AB2E19" w:rsidRDefault="005E412C" w:rsidP="003A4D1F">
      <w:pPr>
        <w:spacing w:after="0" w:line="240" w:lineRule="auto"/>
        <w:jc w:val="both"/>
        <w:rPr>
          <w:rFonts w:ascii="Times New Roman" w:hAnsi="Times New Roman" w:cs="Times New Roman"/>
          <w:sz w:val="24"/>
          <w:szCs w:val="24"/>
        </w:rPr>
      </w:pPr>
    </w:p>
    <w:p w14:paraId="0BE5F060" w14:textId="77777777" w:rsidR="005E412C" w:rsidRPr="00AB2E19" w:rsidRDefault="005E412C" w:rsidP="003A4D1F">
      <w:pPr>
        <w:spacing w:after="0" w:line="240" w:lineRule="auto"/>
        <w:jc w:val="both"/>
        <w:rPr>
          <w:rFonts w:ascii="Times New Roman" w:hAnsi="Times New Roman" w:cs="Times New Roman"/>
          <w:sz w:val="24"/>
          <w:szCs w:val="24"/>
        </w:rPr>
      </w:pPr>
    </w:p>
    <w:p w14:paraId="0F433AE4" w14:textId="77777777" w:rsidR="005E412C" w:rsidRPr="00AB2E19" w:rsidRDefault="005E412C" w:rsidP="003A4D1F">
      <w:pPr>
        <w:spacing w:after="0" w:line="240" w:lineRule="auto"/>
        <w:jc w:val="both"/>
        <w:rPr>
          <w:rFonts w:ascii="Times New Roman" w:hAnsi="Times New Roman" w:cs="Times New Roman"/>
          <w:sz w:val="24"/>
          <w:szCs w:val="24"/>
        </w:rPr>
      </w:pPr>
    </w:p>
    <w:p w14:paraId="2136F028" w14:textId="77777777" w:rsidR="005E412C" w:rsidRPr="00AB2E19" w:rsidRDefault="005E412C" w:rsidP="003A4D1F">
      <w:pPr>
        <w:spacing w:after="0" w:line="240" w:lineRule="auto"/>
        <w:jc w:val="both"/>
        <w:rPr>
          <w:rFonts w:ascii="Times New Roman" w:hAnsi="Times New Roman" w:cs="Times New Roman"/>
          <w:sz w:val="24"/>
          <w:szCs w:val="24"/>
        </w:rPr>
      </w:pPr>
    </w:p>
    <w:p w14:paraId="53A7F244" w14:textId="77777777" w:rsidR="005E412C" w:rsidRPr="00AB2E19" w:rsidRDefault="005E412C" w:rsidP="003A4D1F">
      <w:pPr>
        <w:spacing w:after="0" w:line="240" w:lineRule="auto"/>
        <w:jc w:val="both"/>
        <w:rPr>
          <w:rFonts w:ascii="Times New Roman" w:hAnsi="Times New Roman" w:cs="Times New Roman"/>
          <w:sz w:val="24"/>
          <w:szCs w:val="24"/>
        </w:rPr>
      </w:pPr>
    </w:p>
    <w:p w14:paraId="6D05FC55" w14:textId="77777777" w:rsidR="005E412C" w:rsidRDefault="005E412C" w:rsidP="003A4D1F">
      <w:pPr>
        <w:spacing w:after="0" w:line="240" w:lineRule="auto"/>
        <w:jc w:val="both"/>
        <w:rPr>
          <w:rFonts w:ascii="Times New Roman" w:hAnsi="Times New Roman" w:cs="Times New Roman"/>
          <w:sz w:val="24"/>
          <w:szCs w:val="24"/>
        </w:rPr>
      </w:pPr>
    </w:p>
    <w:p w14:paraId="19AE3CB9" w14:textId="77777777" w:rsidR="00D46730" w:rsidRDefault="00D46730" w:rsidP="003A4D1F">
      <w:pPr>
        <w:spacing w:after="0" w:line="240" w:lineRule="auto"/>
        <w:jc w:val="both"/>
        <w:rPr>
          <w:rFonts w:ascii="Times New Roman" w:hAnsi="Times New Roman" w:cs="Times New Roman"/>
          <w:sz w:val="24"/>
          <w:szCs w:val="24"/>
        </w:rPr>
      </w:pPr>
    </w:p>
    <w:p w14:paraId="4C5C31CA" w14:textId="77777777" w:rsidR="00D46730" w:rsidRDefault="00D46730" w:rsidP="003A4D1F">
      <w:pPr>
        <w:spacing w:after="0" w:line="240" w:lineRule="auto"/>
        <w:jc w:val="both"/>
        <w:rPr>
          <w:rFonts w:ascii="Times New Roman" w:hAnsi="Times New Roman" w:cs="Times New Roman"/>
          <w:sz w:val="24"/>
          <w:szCs w:val="24"/>
        </w:rPr>
      </w:pPr>
    </w:p>
    <w:p w14:paraId="07EEEF26" w14:textId="77777777" w:rsidR="00737120" w:rsidRDefault="00737120" w:rsidP="003A4D1F">
      <w:pPr>
        <w:spacing w:after="0" w:line="240" w:lineRule="auto"/>
        <w:jc w:val="both"/>
        <w:rPr>
          <w:rFonts w:ascii="Times New Roman" w:hAnsi="Times New Roman" w:cs="Times New Roman"/>
          <w:sz w:val="24"/>
          <w:szCs w:val="24"/>
        </w:rPr>
      </w:pPr>
    </w:p>
    <w:p w14:paraId="74593355" w14:textId="77777777" w:rsidR="00737120" w:rsidRDefault="00737120" w:rsidP="003A4D1F">
      <w:pPr>
        <w:spacing w:after="0" w:line="240" w:lineRule="auto"/>
        <w:jc w:val="both"/>
        <w:rPr>
          <w:rFonts w:ascii="Times New Roman" w:hAnsi="Times New Roman" w:cs="Times New Roman"/>
          <w:sz w:val="24"/>
          <w:szCs w:val="24"/>
        </w:rPr>
      </w:pPr>
    </w:p>
    <w:p w14:paraId="1D133C5E" w14:textId="77777777" w:rsidR="00737120" w:rsidRDefault="00737120" w:rsidP="003A4D1F">
      <w:pPr>
        <w:spacing w:after="0" w:line="240" w:lineRule="auto"/>
        <w:jc w:val="both"/>
        <w:rPr>
          <w:rFonts w:ascii="Times New Roman" w:hAnsi="Times New Roman" w:cs="Times New Roman"/>
          <w:sz w:val="24"/>
          <w:szCs w:val="24"/>
        </w:rPr>
      </w:pPr>
    </w:p>
    <w:p w14:paraId="05FF98A0" w14:textId="77777777" w:rsidR="00737120" w:rsidRDefault="00737120" w:rsidP="003A4D1F">
      <w:pPr>
        <w:spacing w:after="0" w:line="240" w:lineRule="auto"/>
        <w:jc w:val="both"/>
        <w:rPr>
          <w:rFonts w:ascii="Times New Roman" w:hAnsi="Times New Roman" w:cs="Times New Roman"/>
          <w:sz w:val="24"/>
          <w:szCs w:val="24"/>
        </w:rPr>
      </w:pPr>
    </w:p>
    <w:p w14:paraId="398EE7A0" w14:textId="77777777" w:rsidR="00737120" w:rsidRDefault="00737120" w:rsidP="003A4D1F">
      <w:pPr>
        <w:spacing w:after="0" w:line="240" w:lineRule="auto"/>
        <w:jc w:val="both"/>
        <w:rPr>
          <w:rFonts w:ascii="Times New Roman" w:hAnsi="Times New Roman" w:cs="Times New Roman"/>
          <w:sz w:val="24"/>
          <w:szCs w:val="24"/>
        </w:rPr>
      </w:pPr>
    </w:p>
    <w:p w14:paraId="3A58B320" w14:textId="77777777" w:rsidR="00737120" w:rsidRDefault="00737120" w:rsidP="003A4D1F">
      <w:pPr>
        <w:spacing w:after="0" w:line="240" w:lineRule="auto"/>
        <w:jc w:val="both"/>
        <w:rPr>
          <w:rFonts w:ascii="Times New Roman" w:hAnsi="Times New Roman" w:cs="Times New Roman"/>
          <w:sz w:val="24"/>
          <w:szCs w:val="24"/>
        </w:rPr>
      </w:pPr>
    </w:p>
    <w:p w14:paraId="77DCAFD5" w14:textId="77777777" w:rsidR="00D46730" w:rsidRDefault="00D46730" w:rsidP="003A4D1F">
      <w:pPr>
        <w:spacing w:after="0" w:line="240" w:lineRule="auto"/>
        <w:jc w:val="both"/>
        <w:rPr>
          <w:rFonts w:ascii="Times New Roman" w:hAnsi="Times New Roman" w:cs="Times New Roman"/>
          <w:sz w:val="24"/>
          <w:szCs w:val="24"/>
        </w:rPr>
      </w:pPr>
    </w:p>
    <w:p w14:paraId="68527D15" w14:textId="77777777" w:rsidR="00D46730" w:rsidRDefault="00D46730" w:rsidP="003A4D1F">
      <w:pPr>
        <w:spacing w:after="0" w:line="240" w:lineRule="auto"/>
        <w:jc w:val="both"/>
        <w:rPr>
          <w:rFonts w:ascii="Times New Roman" w:hAnsi="Times New Roman" w:cs="Times New Roman"/>
          <w:sz w:val="24"/>
          <w:szCs w:val="24"/>
        </w:rPr>
      </w:pPr>
    </w:p>
    <w:p w14:paraId="3F956E76" w14:textId="77777777" w:rsidR="00D46730" w:rsidRDefault="00D46730" w:rsidP="003A4D1F">
      <w:pPr>
        <w:spacing w:after="0" w:line="240" w:lineRule="auto"/>
        <w:jc w:val="both"/>
        <w:rPr>
          <w:rFonts w:ascii="Times New Roman" w:hAnsi="Times New Roman" w:cs="Times New Roman"/>
          <w:sz w:val="24"/>
          <w:szCs w:val="24"/>
        </w:rPr>
      </w:pPr>
    </w:p>
    <w:p w14:paraId="62BB8AEB" w14:textId="77777777" w:rsidR="00737120" w:rsidRDefault="00737120" w:rsidP="005A593E">
      <w:pPr>
        <w:spacing w:line="276" w:lineRule="auto"/>
        <w:jc w:val="center"/>
        <w:rPr>
          <w:rFonts w:ascii="Times New Roman" w:hAnsi="Times New Roman" w:cs="Times New Roman"/>
          <w:b/>
          <w:sz w:val="28"/>
          <w:szCs w:val="28"/>
        </w:rPr>
      </w:pPr>
    </w:p>
    <w:p w14:paraId="4FCD4258" w14:textId="77777777" w:rsidR="0075221C" w:rsidRDefault="0075221C" w:rsidP="005A593E">
      <w:pPr>
        <w:spacing w:line="276" w:lineRule="auto"/>
        <w:jc w:val="center"/>
        <w:rPr>
          <w:rFonts w:ascii="Times New Roman" w:hAnsi="Times New Roman" w:cs="Times New Roman"/>
          <w:b/>
          <w:sz w:val="28"/>
          <w:szCs w:val="28"/>
        </w:rPr>
      </w:pPr>
    </w:p>
    <w:p w14:paraId="69590172" w14:textId="77777777" w:rsidR="000C1F17" w:rsidRPr="000C1F17" w:rsidRDefault="00180CEF" w:rsidP="000C1F17">
      <w:pPr>
        <w:spacing w:line="276" w:lineRule="auto"/>
        <w:jc w:val="center"/>
        <w:rPr>
          <w:rFonts w:ascii="Times New Roman" w:hAnsi="Times New Roman" w:cs="Times New Roman"/>
          <w:b/>
          <w:sz w:val="28"/>
          <w:szCs w:val="28"/>
        </w:rPr>
      </w:pPr>
      <w:proofErr w:type="spellStart"/>
      <w:r w:rsidRPr="000C1F17">
        <w:rPr>
          <w:rFonts w:ascii="Times New Roman" w:hAnsi="Times New Roman" w:cs="Times New Roman"/>
          <w:b/>
          <w:sz w:val="28"/>
          <w:szCs w:val="28"/>
        </w:rPr>
        <w:t>Podaktivita</w:t>
      </w:r>
      <w:proofErr w:type="spellEnd"/>
      <w:r w:rsidRPr="000C1F17">
        <w:rPr>
          <w:rFonts w:ascii="Times New Roman" w:hAnsi="Times New Roman" w:cs="Times New Roman"/>
          <w:b/>
          <w:sz w:val="28"/>
          <w:szCs w:val="28"/>
        </w:rPr>
        <w:t xml:space="preserve"> </w:t>
      </w:r>
      <w:r w:rsidR="000C1F17" w:rsidRPr="000C1F17">
        <w:rPr>
          <w:rFonts w:ascii="Times New Roman" w:hAnsi="Times New Roman" w:cs="Times New Roman"/>
          <w:b/>
          <w:sz w:val="28"/>
          <w:szCs w:val="28"/>
        </w:rPr>
        <w:t>3.5</w:t>
      </w:r>
    </w:p>
    <w:p w14:paraId="0CEAB49E" w14:textId="7ADC1D32" w:rsidR="005E412C" w:rsidRPr="000C1F17" w:rsidRDefault="000C1F17" w:rsidP="000C1F17">
      <w:pPr>
        <w:spacing w:line="276" w:lineRule="auto"/>
        <w:jc w:val="center"/>
        <w:rPr>
          <w:rFonts w:ascii="Times New Roman" w:hAnsi="Times New Roman" w:cs="Times New Roman"/>
        </w:rPr>
      </w:pPr>
      <w:r w:rsidRPr="000C1F17">
        <w:rPr>
          <w:rFonts w:ascii="Times New Roman" w:hAnsi="Times New Roman" w:cs="Times New Roman"/>
          <w:b/>
          <w:sz w:val="28"/>
          <w:szCs w:val="28"/>
        </w:rPr>
        <w:t>ZAPÁJANIE MSP DO KOMUNITÁRNYCH PROGRAMOV EÚ</w:t>
      </w:r>
    </w:p>
    <w:p w14:paraId="231FC853" w14:textId="77777777" w:rsidR="005E412C"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Pomoc, realizovaná prostredníctvom tejto aktivity je predmetom Schémy na podporu malého a stredného podnikania v SR (schéma pomoci de minimis) zverejnenej v Obchodnom ves</w:t>
      </w:r>
      <w:r w:rsidR="005D56ED">
        <w:rPr>
          <w:rFonts w:ascii="Times New Roman" w:hAnsi="Times New Roman" w:cs="Times New Roman"/>
          <w:sz w:val="24"/>
          <w:szCs w:val="24"/>
        </w:rPr>
        <w:t>tníku 166/2017 dňa 30. 08. 2017</w:t>
      </w:r>
      <w:r w:rsidRPr="00AB2E19">
        <w:rPr>
          <w:rFonts w:ascii="Times New Roman" w:hAnsi="Times New Roman" w:cs="Times New Roman"/>
          <w:sz w:val="24"/>
          <w:szCs w:val="24"/>
        </w:rPr>
        <w:t xml:space="preserve"> v</w:t>
      </w:r>
      <w:r w:rsidR="005D56ED">
        <w:rPr>
          <w:rFonts w:ascii="Times New Roman" w:hAnsi="Times New Roman" w:cs="Times New Roman"/>
          <w:sz w:val="24"/>
          <w:szCs w:val="24"/>
        </w:rPr>
        <w:t> úplnom znení</w:t>
      </w:r>
      <w:r w:rsidRPr="00AB2E19">
        <w:rPr>
          <w:rFonts w:ascii="Times New Roman" w:hAnsi="Times New Roman" w:cs="Times New Roman"/>
          <w:sz w:val="24"/>
          <w:szCs w:val="24"/>
        </w:rPr>
        <w:t xml:space="preserve"> (ďalej len „</w:t>
      </w:r>
      <w:r w:rsidRPr="00AB2E19">
        <w:rPr>
          <w:rFonts w:ascii="Times New Roman" w:hAnsi="Times New Roman" w:cs="Times New Roman"/>
          <w:b/>
          <w:bCs/>
          <w:sz w:val="24"/>
          <w:szCs w:val="24"/>
        </w:rPr>
        <w:t>Schéma</w:t>
      </w:r>
      <w:r w:rsidRPr="00AB2E19">
        <w:rPr>
          <w:rFonts w:ascii="Times New Roman" w:hAnsi="Times New Roman" w:cs="Times New Roman"/>
          <w:sz w:val="24"/>
          <w:szCs w:val="24"/>
        </w:rPr>
        <w:t>“). V Schéme sú uvedené rôzne formy podpory (jednotlivé formy podpory sú označované ako aktivity/</w:t>
      </w:r>
      <w:proofErr w:type="spellStart"/>
      <w:r w:rsidRPr="00AB2E19">
        <w:rPr>
          <w:rFonts w:ascii="Times New Roman" w:hAnsi="Times New Roman" w:cs="Times New Roman"/>
          <w:sz w:val="24"/>
          <w:szCs w:val="24"/>
        </w:rPr>
        <w:t>podaktivity</w:t>
      </w:r>
      <w:proofErr w:type="spellEnd"/>
      <w:r w:rsidRPr="00AB2E19">
        <w:rPr>
          <w:rFonts w:ascii="Times New Roman" w:hAnsi="Times New Roman" w:cs="Times New Roman"/>
          <w:sz w:val="24"/>
          <w:szCs w:val="24"/>
        </w:rPr>
        <w:t xml:space="preserve">), ktoré spadajú pod komponenty (napríklad: účasť na prezentačných podujatiach, propagácia prostredníctvom elektronických médií, krátkodobé a dlhodobé poradenstvo). </w:t>
      </w:r>
      <w:proofErr w:type="spellStart"/>
      <w:r w:rsidRPr="00AB2E19">
        <w:rPr>
          <w:rFonts w:ascii="Times New Roman" w:hAnsi="Times New Roman" w:cs="Times New Roman"/>
          <w:sz w:val="24"/>
          <w:szCs w:val="24"/>
        </w:rPr>
        <w:t>Podaktivita</w:t>
      </w:r>
      <w:proofErr w:type="spellEnd"/>
      <w:r w:rsidRPr="00AB2E19">
        <w:rPr>
          <w:rFonts w:ascii="Times New Roman" w:hAnsi="Times New Roman" w:cs="Times New Roman"/>
          <w:sz w:val="24"/>
          <w:szCs w:val="24"/>
        </w:rPr>
        <w:t>, ktorá je predmetom tohto Implementačného manuálu je definovaná pod komponentom č. 12 e) Schémy.</w:t>
      </w:r>
    </w:p>
    <w:p w14:paraId="1554D11A" w14:textId="77777777" w:rsidR="00D46730" w:rsidRPr="00AB2E19" w:rsidRDefault="00D46730" w:rsidP="003A4D1F">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5920"/>
        <w:gridCol w:w="3142"/>
      </w:tblGrid>
      <w:tr w:rsidR="005E412C" w:rsidRPr="00AB2E19" w14:paraId="5260DCB2" w14:textId="77777777" w:rsidTr="00973ED9">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87B7" w14:textId="39B6263C" w:rsidR="005E412C" w:rsidRPr="000C1F17" w:rsidRDefault="00973ED9" w:rsidP="00973ED9">
            <w:pPr>
              <w:rPr>
                <w:rFonts w:ascii="Times New Roman" w:hAnsi="Times New Roman" w:cs="Times New Roman"/>
                <w:b/>
                <w:sz w:val="24"/>
                <w:szCs w:val="24"/>
              </w:rPr>
            </w:pPr>
            <w:proofErr w:type="spellStart"/>
            <w:r w:rsidRPr="000C1F17">
              <w:rPr>
                <w:rFonts w:ascii="Times New Roman" w:hAnsi="Times New Roman" w:cs="Times New Roman"/>
                <w:b/>
                <w:sz w:val="24"/>
              </w:rPr>
              <w:t>Podaktivita</w:t>
            </w:r>
            <w:proofErr w:type="spellEnd"/>
            <w:r w:rsidRPr="000C1F17">
              <w:rPr>
                <w:rFonts w:ascii="Times New Roman" w:hAnsi="Times New Roman" w:cs="Times New Roman"/>
                <w:b/>
                <w:sz w:val="24"/>
              </w:rPr>
              <w:t xml:space="preserve"> 3.</w:t>
            </w:r>
            <w:r w:rsidR="000C1F17" w:rsidRPr="000C1F17">
              <w:rPr>
                <w:rFonts w:ascii="Times New Roman" w:hAnsi="Times New Roman" w:cs="Times New Roman"/>
                <w:b/>
                <w:sz w:val="24"/>
              </w:rPr>
              <w:t>5 Zapájanie MSP do komunitárnych programov EÚ</w:t>
            </w:r>
          </w:p>
        </w:tc>
        <w:tc>
          <w:tcPr>
            <w:tcW w:w="3142" w:type="dxa"/>
            <w:tcBorders>
              <w:top w:val="single" w:sz="4" w:space="0" w:color="auto"/>
              <w:left w:val="single" w:sz="4" w:space="0" w:color="auto"/>
              <w:bottom w:val="single" w:sz="4" w:space="0" w:color="auto"/>
              <w:right w:val="single" w:sz="4" w:space="0" w:color="auto"/>
            </w:tcBorders>
            <w:vAlign w:val="center"/>
            <w:hideMark/>
          </w:tcPr>
          <w:p w14:paraId="33F17D4E" w14:textId="77777777" w:rsidR="005E412C" w:rsidRPr="00973ED9" w:rsidRDefault="005E412C" w:rsidP="003A4D1F">
            <w:pPr>
              <w:rPr>
                <w:rFonts w:ascii="Times New Roman" w:hAnsi="Times New Roman" w:cs="Times New Roman"/>
                <w:b/>
                <w:sz w:val="24"/>
                <w:szCs w:val="24"/>
              </w:rPr>
            </w:pPr>
            <w:r w:rsidRPr="00973ED9">
              <w:rPr>
                <w:rFonts w:ascii="Times New Roman" w:hAnsi="Times New Roman" w:cs="Times New Roman"/>
                <w:b/>
                <w:sz w:val="24"/>
                <w:szCs w:val="24"/>
              </w:rPr>
              <w:t>Schéma de minimis</w:t>
            </w:r>
          </w:p>
        </w:tc>
      </w:tr>
      <w:tr w:rsidR="005E412C" w:rsidRPr="00AB2E19" w14:paraId="52F58EBD" w14:textId="77777777" w:rsidTr="00973ED9">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68FF7DD1" w14:textId="77777777" w:rsidR="00973ED9" w:rsidRPr="00973ED9" w:rsidRDefault="00973ED9" w:rsidP="00973ED9">
            <w:pPr>
              <w:numPr>
                <w:ilvl w:val="0"/>
                <w:numId w:val="11"/>
              </w:numPr>
              <w:rPr>
                <w:rFonts w:ascii="Times New Roman" w:hAnsi="Times New Roman" w:cs="Times New Roman"/>
                <w:b/>
                <w:sz w:val="24"/>
                <w:szCs w:val="24"/>
                <w:lang w:bidi="sk-SK"/>
              </w:rPr>
            </w:pPr>
            <w:r w:rsidRPr="00973ED9">
              <w:rPr>
                <w:rFonts w:ascii="Times New Roman" w:hAnsi="Times New Roman" w:cs="Times New Roman"/>
                <w:b/>
                <w:sz w:val="24"/>
                <w:szCs w:val="24"/>
                <w:lang w:bidi="sk-SK"/>
              </w:rPr>
              <w:t>Účasť na skupinových informačných</w:t>
            </w:r>
          </w:p>
          <w:p w14:paraId="2C8A9D02" w14:textId="77777777" w:rsidR="005E412C" w:rsidRPr="00973ED9" w:rsidRDefault="00973ED9" w:rsidP="00973ED9">
            <w:pPr>
              <w:rPr>
                <w:rFonts w:ascii="Times New Roman" w:hAnsi="Times New Roman" w:cs="Times New Roman"/>
                <w:sz w:val="24"/>
                <w:szCs w:val="24"/>
              </w:rPr>
            </w:pPr>
            <w:r w:rsidRPr="00973ED9">
              <w:rPr>
                <w:rFonts w:ascii="Times New Roman" w:hAnsi="Times New Roman" w:cs="Times New Roman"/>
                <w:b/>
                <w:sz w:val="24"/>
                <w:szCs w:val="24"/>
                <w:lang w:bidi="sk-SK"/>
              </w:rPr>
              <w:t>aktivitách a odbornom poradenstve</w:t>
            </w:r>
          </w:p>
        </w:tc>
        <w:tc>
          <w:tcPr>
            <w:tcW w:w="3142" w:type="dxa"/>
            <w:tcBorders>
              <w:top w:val="single" w:sz="4" w:space="0" w:color="auto"/>
              <w:left w:val="single" w:sz="4" w:space="0" w:color="auto"/>
              <w:bottom w:val="single" w:sz="4" w:space="0" w:color="auto"/>
              <w:right w:val="single" w:sz="4" w:space="0" w:color="auto"/>
            </w:tcBorders>
            <w:vAlign w:val="center"/>
            <w:hideMark/>
          </w:tcPr>
          <w:p w14:paraId="5CB626A6" w14:textId="77777777" w:rsidR="005E412C" w:rsidRPr="00973ED9" w:rsidRDefault="003A4D1F" w:rsidP="003A4D1F">
            <w:pPr>
              <w:rPr>
                <w:rFonts w:ascii="Times New Roman" w:hAnsi="Times New Roman" w:cs="Times New Roman"/>
                <w:sz w:val="24"/>
                <w:szCs w:val="24"/>
              </w:rPr>
            </w:pPr>
            <w:r w:rsidRPr="00973ED9">
              <w:rPr>
                <w:rFonts w:ascii="Times New Roman" w:hAnsi="Times New Roman" w:cs="Times New Roman"/>
                <w:sz w:val="24"/>
                <w:szCs w:val="24"/>
              </w:rPr>
              <w:t>Komponent č. 12 e</w:t>
            </w:r>
            <w:r w:rsidR="005E412C" w:rsidRPr="00973ED9">
              <w:rPr>
                <w:rFonts w:ascii="Times New Roman" w:hAnsi="Times New Roman" w:cs="Times New Roman"/>
                <w:sz w:val="24"/>
                <w:szCs w:val="24"/>
              </w:rPr>
              <w:t>)</w:t>
            </w:r>
          </w:p>
        </w:tc>
      </w:tr>
    </w:tbl>
    <w:p w14:paraId="3171B9BC" w14:textId="77777777" w:rsidR="005E412C" w:rsidRPr="00AB2E19" w:rsidRDefault="005E412C" w:rsidP="003A4D1F">
      <w:pPr>
        <w:spacing w:after="0" w:line="240" w:lineRule="auto"/>
      </w:pPr>
    </w:p>
    <w:p w14:paraId="72EF294D" w14:textId="77777777" w:rsidR="005E412C" w:rsidRPr="00AB2E19" w:rsidRDefault="005E412C" w:rsidP="003A4D1F">
      <w:pPr>
        <w:spacing w:after="0" w:line="240" w:lineRule="auto"/>
        <w:jc w:val="center"/>
      </w:pPr>
    </w:p>
    <w:p w14:paraId="5C105E2A" w14:textId="77777777" w:rsidR="00D12A3F" w:rsidRPr="00D12A3F" w:rsidRDefault="00D12A3F" w:rsidP="00D12A3F">
      <w:pPr>
        <w:spacing w:after="0" w:line="240" w:lineRule="auto"/>
        <w:jc w:val="center"/>
        <w:rPr>
          <w:rFonts w:ascii="Times New Roman" w:eastAsiaTheme="majorEastAsia" w:hAnsi="Times New Roman" w:cstheme="majorBidi"/>
          <w:b/>
          <w:color w:val="002060"/>
          <w:sz w:val="32"/>
          <w:szCs w:val="28"/>
        </w:rPr>
      </w:pPr>
      <w:r w:rsidRPr="00D12A3F">
        <w:rPr>
          <w:rFonts w:ascii="Times New Roman" w:eastAsiaTheme="majorEastAsia" w:hAnsi="Times New Roman" w:cstheme="majorBidi"/>
          <w:b/>
          <w:color w:val="002060"/>
          <w:sz w:val="32"/>
          <w:szCs w:val="28"/>
        </w:rPr>
        <w:t>Skupinové informačné aktivity / Skupinové odborné poradenstvo</w:t>
      </w:r>
    </w:p>
    <w:p w14:paraId="7AF96060" w14:textId="77777777" w:rsidR="005E412C" w:rsidRDefault="00D12A3F" w:rsidP="00D12A3F">
      <w:pPr>
        <w:spacing w:after="0" w:line="240" w:lineRule="auto"/>
        <w:jc w:val="center"/>
        <w:rPr>
          <w:rFonts w:ascii="Times New Roman" w:eastAsiaTheme="majorEastAsia" w:hAnsi="Times New Roman" w:cstheme="majorBidi"/>
          <w:b/>
          <w:color w:val="002060"/>
          <w:sz w:val="32"/>
          <w:szCs w:val="28"/>
        </w:rPr>
      </w:pPr>
      <w:r w:rsidRPr="00D12A3F">
        <w:rPr>
          <w:rFonts w:ascii="Times New Roman" w:eastAsiaTheme="majorEastAsia" w:hAnsi="Times New Roman" w:cstheme="majorBidi"/>
          <w:b/>
          <w:color w:val="002060"/>
          <w:sz w:val="32"/>
          <w:szCs w:val="28"/>
        </w:rPr>
        <w:t>Komponent č. 12 e) Schémy</w:t>
      </w:r>
    </w:p>
    <w:p w14:paraId="4BF32B06" w14:textId="77777777" w:rsidR="00D12A3F" w:rsidRPr="00AB2E19" w:rsidRDefault="00D12A3F" w:rsidP="00D12A3F">
      <w:pPr>
        <w:spacing w:after="0" w:line="240" w:lineRule="auto"/>
        <w:jc w:val="center"/>
        <w:rPr>
          <w:color w:val="002060"/>
        </w:rPr>
      </w:pPr>
    </w:p>
    <w:p w14:paraId="4AC6719A" w14:textId="77777777" w:rsidR="005E412C" w:rsidRPr="00AB2E19" w:rsidRDefault="005E412C" w:rsidP="003A4D1F">
      <w:pPr>
        <w:pStyle w:val="Nadpis2"/>
        <w:spacing w:line="240" w:lineRule="auto"/>
        <w:rPr>
          <w:color w:val="002060"/>
        </w:rPr>
      </w:pPr>
      <w:bookmarkStart w:id="0" w:name="_Toc50460931"/>
      <w:r w:rsidRPr="00AB2E19">
        <w:rPr>
          <w:color w:val="002060"/>
        </w:rPr>
        <w:t>Opis aktivity</w:t>
      </w:r>
      <w:bookmarkEnd w:id="0"/>
    </w:p>
    <w:p w14:paraId="3A00F46B" w14:textId="77777777" w:rsidR="005E412C" w:rsidRPr="00AB2E19" w:rsidRDefault="005E412C" w:rsidP="003A4D1F">
      <w:pPr>
        <w:spacing w:after="0" w:line="240" w:lineRule="auto"/>
      </w:pPr>
    </w:p>
    <w:p w14:paraId="4B76877E" w14:textId="77777777" w:rsidR="000C1F17" w:rsidRDefault="000C1F17" w:rsidP="000C1F17">
      <w:pPr>
        <w:pStyle w:val="Zkladntext"/>
        <w:spacing w:before="151" w:line="254" w:lineRule="auto"/>
        <w:ind w:left="216" w:right="171"/>
        <w:jc w:val="both"/>
      </w:pPr>
      <w:r>
        <w:t xml:space="preserve">Hlavným cieľom Národného projektu Podpora internacionalizácie malých a stredných podnikov (ďalej len „NP INT“) je posilnenie </w:t>
      </w:r>
      <w:proofErr w:type="spellStart"/>
      <w:r>
        <w:t>internacionalizačných</w:t>
      </w:r>
      <w:proofErr w:type="spellEnd"/>
      <w:r>
        <w:t xml:space="preserve"> kapacít malých a stredných podnikov vrátane prezentácie podnikateľského potenciálu a poskytnutie bezplatných prezentačných, kooperačných a poradenských služieb MSP za účelom zvýšenia ich miery zapojenia do medzinárodnej obchodnej spolupráce. Program sa orientuje na podnikateľské subjekty fyzické osoby a právnické osoby, v ktorých záujme je rozšíriť svoje aktivity na jednotnom trhu Európskej únie, vrátane cezhraničných území alebo na trhoch tretích krajín, a to prostredníctvom dotovaných služieb programu.</w:t>
      </w:r>
    </w:p>
    <w:p w14:paraId="1D38D620" w14:textId="77777777" w:rsidR="000C1F17" w:rsidRDefault="000C1F17" w:rsidP="000C1F17">
      <w:pPr>
        <w:pStyle w:val="Zkladntext"/>
        <w:spacing w:before="151" w:line="254" w:lineRule="auto"/>
        <w:ind w:left="216" w:right="171"/>
        <w:jc w:val="both"/>
      </w:pPr>
      <w:r>
        <w:t>Vychádzajúc z rôznych potrieb malých a stredných podnikov (ďalej len „MSP“) a zo širokej cieľovej skupiny žiadateľov sú preto definované viaceré formy, typy a rozsahy pomoci, aby sa vytvorilo široké portfólio služieb, ktoré uspokojí potreby slovenských MSP a pomôže im rásť a rozvíjať svoj podnik.</w:t>
      </w:r>
    </w:p>
    <w:p w14:paraId="287B4BF0" w14:textId="77777777" w:rsidR="000C1F17" w:rsidRDefault="000C1F17" w:rsidP="000C1F17">
      <w:pPr>
        <w:pStyle w:val="Zkladntext"/>
        <w:spacing w:before="151" w:line="254" w:lineRule="auto"/>
        <w:ind w:left="216" w:right="171"/>
        <w:jc w:val="both"/>
        <w:rPr>
          <w:b/>
          <w:bCs/>
        </w:rPr>
      </w:pPr>
      <w:r>
        <w:t xml:space="preserve">Účasť na skupinových informačných aktivitách a odbornom poradenstve v rámci </w:t>
      </w:r>
      <w:proofErr w:type="spellStart"/>
      <w:r>
        <w:t>podaktivity</w:t>
      </w:r>
      <w:proofErr w:type="spellEnd"/>
      <w:r>
        <w:t xml:space="preserve"> 3.5 zameranej na zapájanie MSP do komunitárnych programov EÚ v rámci </w:t>
      </w:r>
      <w:proofErr w:type="spellStart"/>
      <w:r>
        <w:t>Trade</w:t>
      </w:r>
      <w:proofErr w:type="spellEnd"/>
      <w:r>
        <w:t xml:space="preserve"> Pointov (Komponent č. 12 e)) predstavuje procesne jednoduchý druh podpory formou špeciálne obsahovo zameraných seminárov o aktuálnych možnostiach zapojenia sa do existujúcich komunitárnych programov EÚ.</w:t>
      </w:r>
      <w:r>
        <w:rPr>
          <w:b/>
          <w:bCs/>
        </w:rPr>
        <w:t xml:space="preserve"> </w:t>
      </w:r>
    </w:p>
    <w:p w14:paraId="3C19860A" w14:textId="77777777" w:rsidR="003A4D1F" w:rsidRPr="00AB2E19" w:rsidRDefault="003A4D1F" w:rsidP="003A4D1F">
      <w:pPr>
        <w:pStyle w:val="Default"/>
        <w:jc w:val="both"/>
      </w:pPr>
    </w:p>
    <w:p w14:paraId="3A3808BF" w14:textId="77777777" w:rsidR="003A4D1F" w:rsidRPr="00AB2E19" w:rsidRDefault="003A4D1F" w:rsidP="003A4D1F">
      <w:pPr>
        <w:spacing w:after="0" w:line="240" w:lineRule="auto"/>
        <w:jc w:val="center"/>
        <w:rPr>
          <w:rFonts w:ascii="Times New Roman" w:hAnsi="Times New Roman" w:cs="Times New Roman"/>
          <w:b/>
          <w:sz w:val="24"/>
          <w:szCs w:val="24"/>
        </w:rPr>
      </w:pPr>
      <w:r w:rsidRPr="00AB2E19">
        <w:rPr>
          <w:rFonts w:ascii="Times New Roman" w:hAnsi="Times New Roman" w:cs="Times New Roman"/>
          <w:b/>
          <w:sz w:val="24"/>
          <w:szCs w:val="24"/>
        </w:rPr>
        <w:t>Skupinové</w:t>
      </w:r>
      <w:r w:rsidR="005E412C" w:rsidRPr="00AB2E19">
        <w:rPr>
          <w:rFonts w:ascii="Times New Roman" w:hAnsi="Times New Roman" w:cs="Times New Roman"/>
          <w:b/>
          <w:sz w:val="24"/>
          <w:szCs w:val="24"/>
        </w:rPr>
        <w:t xml:space="preserve"> poradenstvo je určené pre fyzické osoby – podnikateľov a právnické osoby podnikateľov, ktorí spĺňajú podmienky určené v Schéme a v samotnej </w:t>
      </w:r>
    </w:p>
    <w:p w14:paraId="12B45C6F" w14:textId="77777777" w:rsidR="005E412C" w:rsidRPr="00AB2E19" w:rsidRDefault="005E412C" w:rsidP="003A4D1F">
      <w:pPr>
        <w:spacing w:after="0" w:line="240" w:lineRule="auto"/>
        <w:jc w:val="center"/>
        <w:rPr>
          <w:rFonts w:ascii="Times New Roman" w:hAnsi="Times New Roman" w:cs="Times New Roman"/>
          <w:b/>
          <w:sz w:val="24"/>
          <w:szCs w:val="24"/>
        </w:rPr>
      </w:pPr>
      <w:r w:rsidRPr="00AB2E19">
        <w:rPr>
          <w:rFonts w:ascii="Times New Roman" w:hAnsi="Times New Roman" w:cs="Times New Roman"/>
          <w:b/>
          <w:sz w:val="24"/>
          <w:szCs w:val="24"/>
        </w:rPr>
        <w:t xml:space="preserve">Výzve vypísanej k danému komponentu. </w:t>
      </w:r>
    </w:p>
    <w:p w14:paraId="2C4AC805" w14:textId="77777777" w:rsidR="005E412C" w:rsidRPr="00AB2E19" w:rsidRDefault="005E412C" w:rsidP="003A4D1F">
      <w:pPr>
        <w:spacing w:after="0" w:line="240" w:lineRule="auto"/>
        <w:jc w:val="center"/>
        <w:rPr>
          <w:rFonts w:ascii="Times New Roman" w:hAnsi="Times New Roman" w:cs="Times New Roman"/>
          <w:b/>
          <w:sz w:val="24"/>
          <w:szCs w:val="24"/>
        </w:rPr>
      </w:pPr>
      <w:r w:rsidRPr="00AB2E19">
        <w:rPr>
          <w:rFonts w:ascii="Times New Roman" w:hAnsi="Times New Roman" w:cs="Times New Roman"/>
          <w:b/>
          <w:sz w:val="24"/>
          <w:szCs w:val="24"/>
        </w:rPr>
        <w:t>Žiadateľmi sú registrovaní a overení klienti NPC spĺňajúci podmienky oprávnenosti cieľovej skupiny.</w:t>
      </w:r>
    </w:p>
    <w:p w14:paraId="4BE83C69" w14:textId="77777777" w:rsidR="005E412C" w:rsidRPr="00AB2E19" w:rsidRDefault="005E412C" w:rsidP="003A4D1F">
      <w:pPr>
        <w:spacing w:after="0" w:line="240" w:lineRule="auto"/>
        <w:jc w:val="center"/>
        <w:rPr>
          <w:rFonts w:ascii="Times New Roman" w:hAnsi="Times New Roman" w:cs="Times New Roman"/>
          <w:b/>
          <w:sz w:val="24"/>
          <w:szCs w:val="24"/>
        </w:rPr>
      </w:pPr>
    </w:p>
    <w:p w14:paraId="276264C2"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Žiadať o pomoc v rámci vyhlásených výziev môže Žiadateľ o pomoc (ďalej len „</w:t>
      </w:r>
      <w:r w:rsidRPr="00AB2E19">
        <w:rPr>
          <w:rFonts w:ascii="Times New Roman" w:hAnsi="Times New Roman" w:cs="Times New Roman"/>
          <w:b/>
          <w:sz w:val="24"/>
          <w:szCs w:val="24"/>
        </w:rPr>
        <w:t>Žiadateľ</w:t>
      </w:r>
      <w:r w:rsidRPr="00AB2E19">
        <w:rPr>
          <w:rFonts w:ascii="Times New Roman" w:hAnsi="Times New Roman" w:cs="Times New Roman"/>
          <w:sz w:val="24"/>
          <w:szCs w:val="24"/>
        </w:rPr>
        <w:t>“), ktorý:</w:t>
      </w:r>
    </w:p>
    <w:p w14:paraId="04C02D70" w14:textId="77777777" w:rsidR="005E412C" w:rsidRPr="00AB2E19"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je právnickou osobou alebo fyzickou osobou, ktorá je podnikateľom v zmysle ustanovenia § 2 ods. 2 písm. a), b), c)</w:t>
      </w:r>
      <w:r w:rsidRPr="00AB2E19">
        <w:rPr>
          <w:rStyle w:val="Odkaznapoznmkupodiarou"/>
          <w:rFonts w:ascii="Times New Roman" w:hAnsi="Times New Roman" w:cs="Times New Roman"/>
          <w:i/>
          <w:sz w:val="24"/>
          <w:szCs w:val="24"/>
        </w:rPr>
        <w:footnoteReference w:id="1"/>
      </w:r>
      <w:r w:rsidRPr="00AB2E19">
        <w:rPr>
          <w:rFonts w:ascii="Times New Roman" w:hAnsi="Times New Roman" w:cs="Times New Roman"/>
          <w:i/>
          <w:sz w:val="24"/>
          <w:szCs w:val="24"/>
        </w:rPr>
        <w:t xml:space="preserve"> zákona č. 513/1991 Zb. Obchodný zákonník v znení neskorších predpisov, založenou a existujúcou podľa práva Slovenskej republiky; </w:t>
      </w:r>
    </w:p>
    <w:p w14:paraId="5B9BD5B0" w14:textId="77777777" w:rsidR="005E412C" w:rsidRPr="00AB2E19"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spĺňa definíciu MSP</w:t>
      </w:r>
      <w:r w:rsidRPr="00AB2E19">
        <w:rPr>
          <w:rStyle w:val="Odkaznapoznmkupodiarou"/>
          <w:rFonts w:ascii="Times New Roman" w:hAnsi="Times New Roman" w:cs="Times New Roman"/>
          <w:i/>
          <w:sz w:val="24"/>
          <w:szCs w:val="24"/>
        </w:rPr>
        <w:footnoteReference w:id="2"/>
      </w:r>
      <w:r w:rsidRPr="00AB2E19">
        <w:rPr>
          <w:rFonts w:ascii="Times New Roman" w:hAnsi="Times New Roman" w:cs="Times New Roman"/>
          <w:i/>
          <w:sz w:val="24"/>
          <w:szCs w:val="24"/>
        </w:rPr>
        <w:t xml:space="preserve">; </w:t>
      </w:r>
    </w:p>
    <w:p w14:paraId="04619D07" w14:textId="52BDAE3F" w:rsidR="005E412C"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 xml:space="preserve"> je podnikom podľa článku 107 ods. 1 Zmluvy o fungovaní Európskej únie, pričom podnikom v zmysle uvedeného je každý subjekt vykonávajúci hospodársku činnosť bez ohľadu na svoje právne postavenie a spôsob financovania; </w:t>
      </w:r>
    </w:p>
    <w:p w14:paraId="2FD1D216" w14:textId="1BEFEEFD" w:rsidR="005E412C" w:rsidRPr="00671A28" w:rsidRDefault="00671A28" w:rsidP="00671A28">
      <w:pPr>
        <w:numPr>
          <w:ilvl w:val="0"/>
          <w:numId w:val="2"/>
        </w:numPr>
        <w:pBdr>
          <w:top w:val="nil"/>
          <w:left w:val="nil"/>
          <w:bottom w:val="nil"/>
          <w:right w:val="nil"/>
          <w:between w:val="nil"/>
        </w:pBdr>
        <w:spacing w:after="0" w:line="240" w:lineRule="auto"/>
        <w:ind w:right="96"/>
        <w:jc w:val="both"/>
        <w:rPr>
          <w:sz w:val="24"/>
          <w:szCs w:val="24"/>
        </w:rPr>
      </w:pPr>
      <w:r w:rsidRPr="00AB2E19">
        <w:rPr>
          <w:rFonts w:ascii="Times New Roman" w:hAnsi="Times New Roman" w:cs="Times New Roman"/>
          <w:i/>
          <w:sz w:val="24"/>
          <w:szCs w:val="24"/>
        </w:rPr>
        <w:t xml:space="preserve">má sídlo </w:t>
      </w:r>
      <w:r w:rsidRPr="00671A28">
        <w:rPr>
          <w:rFonts w:ascii="Times New Roman" w:hAnsi="Times New Roman" w:cs="Times New Roman"/>
          <w:i/>
          <w:sz w:val="24"/>
          <w:szCs w:val="24"/>
        </w:rPr>
        <w:t xml:space="preserve">alebo miesto podnikania v ktoromkoľvek kraji v rámci Slovenskej republiky s výnimkou Bratislavského samosprávneho kraja; </w:t>
      </w:r>
      <w:r w:rsidRPr="00671A28">
        <w:rPr>
          <w:rFonts w:ascii="Times New Roman" w:hAnsi="Times New Roman" w:cs="Times New Roman"/>
          <w:i/>
          <w:iCs/>
          <w:sz w:val="24"/>
          <w:szCs w:val="24"/>
        </w:rPr>
        <w:t>t. j. v Banskobystrickom, Košickom, Nitrianskom, Prešovskom, Trenčianskom, Trnavskom a/alebo Žilinskom samosprávnom kraji;</w:t>
      </w:r>
    </w:p>
    <w:p w14:paraId="1F7566D8" w14:textId="77777777" w:rsidR="005E412C" w:rsidRPr="00AB2E19" w:rsidRDefault="005E412C" w:rsidP="003A4D1F">
      <w:pPr>
        <w:pStyle w:val="Odsekzoznamu"/>
        <w:numPr>
          <w:ilvl w:val="0"/>
          <w:numId w:val="2"/>
        </w:numPr>
        <w:spacing w:after="0" w:line="240" w:lineRule="auto"/>
        <w:jc w:val="both"/>
        <w:rPr>
          <w:rFonts w:ascii="Times New Roman" w:hAnsi="Times New Roman" w:cs="Times New Roman"/>
          <w:i/>
          <w:sz w:val="24"/>
          <w:szCs w:val="24"/>
        </w:rPr>
      </w:pPr>
      <w:r w:rsidRPr="00AB2E19">
        <w:rPr>
          <w:rFonts w:ascii="Times New Roman" w:hAnsi="Times New Roman" w:cs="Times New Roman"/>
          <w:i/>
          <w:sz w:val="24"/>
          <w:szCs w:val="24"/>
        </w:rPr>
        <w:t>spĺňa uvedenú podmienku: „Celková výška pomoci de minimis jedinému podniku</w:t>
      </w:r>
      <w:r w:rsidRPr="00AB2E19">
        <w:rPr>
          <w:rStyle w:val="Odkaznapoznmkupodiarou"/>
          <w:rFonts w:ascii="Times New Roman" w:hAnsi="Times New Roman" w:cs="Times New Roman"/>
          <w:i/>
          <w:sz w:val="24"/>
          <w:szCs w:val="24"/>
        </w:rPr>
        <w:footnoteReference w:id="3"/>
      </w:r>
      <w:r w:rsidRPr="00AB2E19">
        <w:rPr>
          <w:rFonts w:ascii="Times New Roman" w:hAnsi="Times New Roman" w:cs="Times New Roman"/>
          <w:i/>
          <w:sz w:val="24"/>
          <w:szCs w:val="24"/>
        </w:rPr>
        <w:t xml:space="preserve">nesmie presiahnuť 200 000 EUR v priebehu obdobia 3 fiškálnych rokov a to aj od iných poskytovateľov, alebo v rámci iných schém pomoci de minimis. Celková výška pomoci prijímateľovi vykonávajúcemu cestnú nákladnú dopravu v prenájme alebo za úhradu nesmie presiahnuť 100 000 EUR v priebehu obdobia 3 fiškálnych rokov, pričom táto pomoc sa nesmie použiť na nákup vozidiel cestnej nákladnej dopravy.“ (Článok K, bod 3. Schémy; Príloha č. 3 Schémy - Prehľad prijatej pomoci de minimis za posledné 3 roky); </w:t>
      </w:r>
    </w:p>
    <w:p w14:paraId="75F71F91" w14:textId="77777777" w:rsidR="003A4D1F" w:rsidRPr="00AB2E19" w:rsidRDefault="005E412C" w:rsidP="003A4D1F">
      <w:pPr>
        <w:pStyle w:val="Odsekzoznamu"/>
        <w:numPr>
          <w:ilvl w:val="0"/>
          <w:numId w:val="2"/>
        </w:numPr>
        <w:spacing w:after="0" w:line="240" w:lineRule="auto"/>
        <w:jc w:val="both"/>
        <w:rPr>
          <w:rFonts w:ascii="Times New Roman" w:eastAsiaTheme="majorEastAsia" w:hAnsi="Times New Roman" w:cstheme="majorBidi"/>
          <w:b/>
          <w:color w:val="000000" w:themeColor="text1"/>
          <w:sz w:val="28"/>
          <w:szCs w:val="26"/>
        </w:rPr>
      </w:pPr>
      <w:r w:rsidRPr="00AB2E19">
        <w:rPr>
          <w:rFonts w:ascii="Times New Roman" w:hAnsi="Times New Roman" w:cs="Times New Roman"/>
          <w:i/>
          <w:sz w:val="24"/>
          <w:szCs w:val="24"/>
        </w:rPr>
        <w:t xml:space="preserve">žiada o pomoc vo forme minimálnej pomoci (pomoci de minimis), ktorá sa vzťahuje na všetky odvetvia hospodárstva okrem odvetví vylúčených zo zoznamu odvetví (Článok G) Rozsah pôsobnosti Schémy). </w:t>
      </w:r>
    </w:p>
    <w:p w14:paraId="2482F93C" w14:textId="77777777" w:rsidR="003A4D1F" w:rsidRPr="00AB2E19" w:rsidRDefault="003A4D1F" w:rsidP="003A4D1F">
      <w:pPr>
        <w:spacing w:after="0" w:line="240" w:lineRule="auto"/>
        <w:jc w:val="both"/>
        <w:rPr>
          <w:rFonts w:ascii="Times New Roman" w:eastAsiaTheme="majorEastAsia" w:hAnsi="Times New Roman" w:cstheme="majorBidi"/>
          <w:b/>
          <w:color w:val="000000" w:themeColor="text1"/>
          <w:sz w:val="28"/>
          <w:szCs w:val="26"/>
        </w:rPr>
      </w:pPr>
    </w:p>
    <w:p w14:paraId="4FA03A81" w14:textId="77777777" w:rsidR="00F72AB4" w:rsidRPr="00AB2E19" w:rsidRDefault="00F72AB4" w:rsidP="003A4D1F">
      <w:pPr>
        <w:spacing w:after="0" w:line="240" w:lineRule="auto"/>
        <w:jc w:val="both"/>
        <w:rPr>
          <w:rFonts w:ascii="Times New Roman" w:eastAsiaTheme="majorEastAsia" w:hAnsi="Times New Roman" w:cstheme="majorBidi"/>
          <w:b/>
          <w:color w:val="000000" w:themeColor="text1"/>
          <w:sz w:val="28"/>
          <w:szCs w:val="26"/>
        </w:rPr>
      </w:pPr>
    </w:p>
    <w:p w14:paraId="50F13A2F" w14:textId="77777777" w:rsidR="003A4D1F" w:rsidRPr="00AB2E19" w:rsidRDefault="005E412C" w:rsidP="009B358F">
      <w:pPr>
        <w:pStyle w:val="Nadpis2"/>
        <w:spacing w:before="0" w:line="240" w:lineRule="auto"/>
        <w:jc w:val="both"/>
        <w:rPr>
          <w:color w:val="002060"/>
        </w:rPr>
      </w:pPr>
      <w:bookmarkStart w:id="1" w:name="_Toc50460932"/>
      <w:r w:rsidRPr="00AB2E19">
        <w:rPr>
          <w:color w:val="002060"/>
        </w:rPr>
        <w:t>Obsah aktivity</w:t>
      </w:r>
      <w:bookmarkEnd w:id="1"/>
    </w:p>
    <w:p w14:paraId="5151F650" w14:textId="77777777" w:rsidR="003A4D1F" w:rsidRPr="00AB2E19" w:rsidRDefault="003A4D1F" w:rsidP="009B358F">
      <w:pPr>
        <w:jc w:val="both"/>
        <w:rPr>
          <w:rFonts w:ascii="Times New Roman" w:hAnsi="Times New Roman" w:cs="Times New Roman"/>
          <w:sz w:val="24"/>
          <w:szCs w:val="24"/>
        </w:rPr>
      </w:pPr>
    </w:p>
    <w:p w14:paraId="506341B7" w14:textId="77777777" w:rsidR="001B6403" w:rsidRDefault="001B6403" w:rsidP="001B6403">
      <w:pPr>
        <w:pStyle w:val="Zkladntext"/>
        <w:spacing w:line="254" w:lineRule="auto"/>
        <w:ind w:left="142" w:right="177"/>
        <w:jc w:val="both"/>
      </w:pPr>
      <w:r>
        <w:t xml:space="preserve">Informačné aktivity a skupinové odborné poradenstvo je realizované v uzavretých skupinách a je vykonávané externými odbornými spolupracovníkmi. </w:t>
      </w:r>
      <w:r w:rsidRPr="00F11348">
        <w:t xml:space="preserve">Kapacita je </w:t>
      </w:r>
      <w:r w:rsidRPr="001B6403">
        <w:rPr>
          <w:b/>
        </w:rPr>
        <w:t>10 účastníkov</w:t>
      </w:r>
      <w:r w:rsidRPr="00F11348">
        <w:t xml:space="preserve"> (celkový počet však závisí od počtu prihlásených oprávnených uchádzačov).</w:t>
      </w:r>
    </w:p>
    <w:p w14:paraId="0ADCDD7B" w14:textId="5E88B028" w:rsidR="001B6403" w:rsidRPr="00DF0210" w:rsidRDefault="001B6403" w:rsidP="001B6403">
      <w:pPr>
        <w:pStyle w:val="Zkladntext"/>
        <w:spacing w:before="157"/>
        <w:ind w:left="142" w:right="177"/>
        <w:jc w:val="both"/>
      </w:pPr>
      <w:r>
        <w:t xml:space="preserve">Účastník má k dispozícií </w:t>
      </w:r>
      <w:r w:rsidRPr="001B6403">
        <w:rPr>
          <w:b/>
        </w:rPr>
        <w:t xml:space="preserve">max. </w:t>
      </w:r>
      <w:r w:rsidR="007B1B5D">
        <w:rPr>
          <w:b/>
        </w:rPr>
        <w:t>8</w:t>
      </w:r>
      <w:r w:rsidRPr="001B6403">
        <w:rPr>
          <w:b/>
        </w:rPr>
        <w:t xml:space="preserve"> hodín</w:t>
      </w:r>
      <w:r w:rsidRPr="00DF0210">
        <w:t xml:space="preserve"> </w:t>
      </w:r>
      <w:r>
        <w:t>(počas jedného pracovného</w:t>
      </w:r>
      <w:r w:rsidRPr="00DF0210">
        <w:t xml:space="preserve"> </w:t>
      </w:r>
      <w:r>
        <w:t>dňa)</w:t>
      </w:r>
      <w:r w:rsidRPr="00DF0210">
        <w:t xml:space="preserve"> </w:t>
      </w:r>
      <w:r>
        <w:t>vždy</w:t>
      </w:r>
      <w:r w:rsidRPr="00DF0210">
        <w:t xml:space="preserve"> </w:t>
      </w:r>
      <w:r>
        <w:t>na danú</w:t>
      </w:r>
      <w:r w:rsidRPr="00DF0210">
        <w:t xml:space="preserve"> </w:t>
      </w:r>
      <w:r>
        <w:t>tému.</w:t>
      </w:r>
      <w:r w:rsidRPr="00DF0210">
        <w:t xml:space="preserve"> </w:t>
      </w:r>
    </w:p>
    <w:p w14:paraId="56295C8C" w14:textId="77777777" w:rsidR="001B6403" w:rsidRDefault="001B6403" w:rsidP="001B6403">
      <w:pPr>
        <w:pStyle w:val="Zkladntext"/>
        <w:spacing w:before="157"/>
        <w:ind w:left="142" w:right="177"/>
        <w:jc w:val="both"/>
      </w:pPr>
      <w:r>
        <w:t>Vykonávateľ</w:t>
      </w:r>
      <w:r w:rsidRPr="00DF0210">
        <w:t xml:space="preserve"> </w:t>
      </w:r>
      <w:r>
        <w:t>otvára výzvy na informačné aktivity a skupinové poradenstvá</w:t>
      </w:r>
      <w:r w:rsidRPr="00DF0210">
        <w:t xml:space="preserve"> </w:t>
      </w:r>
      <w:r>
        <w:t xml:space="preserve">na web stránkach </w:t>
      </w:r>
      <w:hyperlink r:id="rId11">
        <w:r w:rsidRPr="00DF0210">
          <w:t xml:space="preserve">www.npc.sk </w:t>
        </w:r>
      </w:hyperlink>
      <w:r>
        <w:t>. Informačné aktivity a skupinové odborné poradenstvá (workshopy) sa konajú v rôznych krajoch a v rôznych intervaloch, preto odporúčame priebežne sledovať SBA web stránku alebo Facebook.</w:t>
      </w:r>
    </w:p>
    <w:p w14:paraId="0BD04ECA" w14:textId="77777777" w:rsidR="001B6403" w:rsidRDefault="001B6403" w:rsidP="001B6403">
      <w:pPr>
        <w:pStyle w:val="Zkladntext"/>
        <w:spacing w:before="75"/>
        <w:ind w:left="216" w:right="169"/>
        <w:jc w:val="both"/>
      </w:pPr>
    </w:p>
    <w:p w14:paraId="675E3D37" w14:textId="040B42E8" w:rsidR="005E412C" w:rsidRPr="00AB2E19" w:rsidRDefault="007B1B5D" w:rsidP="007B1B5D">
      <w:pPr>
        <w:pStyle w:val="Zkladntext"/>
        <w:spacing w:before="75"/>
        <w:ind w:left="216" w:right="169"/>
        <w:jc w:val="both"/>
      </w:pPr>
      <w:r w:rsidRPr="007B1B5D">
        <w:t xml:space="preserve">Informačné aktivity a skupinové odborné poradenstvá v rámci </w:t>
      </w:r>
      <w:proofErr w:type="spellStart"/>
      <w:r w:rsidRPr="007B1B5D">
        <w:t>podaktivity</w:t>
      </w:r>
      <w:proofErr w:type="spellEnd"/>
      <w:r w:rsidRPr="007B1B5D">
        <w:t xml:space="preserve"> 3.5 sa realizujú formou špeciálne zameraných seminárov na tému Zapájania sa MSP do komunitárnych programov EÚ. Účastníkom na seminároch (MSP) budú prezentované aktuálne možnosti zapojenia sa do existujúcich komunitárnych programov EÚ, budú informovaní o súvisiacich procesoch podávania jednotlivých žiadostí o zapojenie sa do toho-ktorého komunitárneho programu EÚ. Zároveň budú účastníci informovaní o rozsahu a intenzite podpory, ktorá bude poskytovaná v súvislosti so zapájaním sa MSP do komunitárnych programov EÚ, vrátane požiadaviek na správne vypracovanie žiadosti a vypracovanie súvisiacich projektov. Zároveň sú potenciálni žiadatelia informovaní o ponuke podpory (rozsahu a intenzite) zo strany SBA.</w:t>
      </w:r>
    </w:p>
    <w:p w14:paraId="255F4F35" w14:textId="77777777" w:rsidR="005E412C" w:rsidRPr="00AB2E19" w:rsidRDefault="005E412C" w:rsidP="003A4D1F">
      <w:pPr>
        <w:spacing w:after="0" w:line="240" w:lineRule="auto"/>
        <w:rPr>
          <w:rFonts w:ascii="Times New Roman" w:hAnsi="Times New Roman" w:cs="Times New Roman"/>
          <w:sz w:val="24"/>
          <w:szCs w:val="24"/>
        </w:rPr>
      </w:pPr>
    </w:p>
    <w:p w14:paraId="546E7121" w14:textId="77777777" w:rsidR="005E412C" w:rsidRPr="00AB2E19" w:rsidRDefault="005E412C" w:rsidP="003A4D1F">
      <w:pPr>
        <w:pStyle w:val="Nadpis2"/>
        <w:spacing w:line="240" w:lineRule="auto"/>
        <w:rPr>
          <w:color w:val="002060"/>
        </w:rPr>
      </w:pPr>
      <w:bookmarkStart w:id="2" w:name="_Toc50460933"/>
      <w:r w:rsidRPr="00AB2E19">
        <w:rPr>
          <w:color w:val="002060"/>
        </w:rPr>
        <w:t>Výberový proces Žiadateľov o pomoc a mechanizmus poskytnutia pomoci</w:t>
      </w:r>
      <w:bookmarkEnd w:id="2"/>
      <w:r w:rsidRPr="00AB2E19">
        <w:rPr>
          <w:color w:val="002060"/>
        </w:rPr>
        <w:t xml:space="preserve"> </w:t>
      </w:r>
    </w:p>
    <w:p w14:paraId="2BF6E6C4" w14:textId="77777777" w:rsidR="005E412C" w:rsidRPr="00AB2E19" w:rsidRDefault="005E412C" w:rsidP="003A4D1F">
      <w:pPr>
        <w:spacing w:after="0" w:line="240" w:lineRule="auto"/>
      </w:pPr>
    </w:p>
    <w:p w14:paraId="39FFB6A2"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Výberový proces</w:t>
      </w:r>
      <w:r w:rsidR="00D46730">
        <w:rPr>
          <w:rFonts w:ascii="Times New Roman" w:hAnsi="Times New Roman" w:cs="Times New Roman"/>
          <w:sz w:val="24"/>
          <w:szCs w:val="24"/>
        </w:rPr>
        <w:t xml:space="preserve"> Žiadateľov do Komponentu č.12 e</w:t>
      </w:r>
      <w:r w:rsidRPr="00AB2E19">
        <w:rPr>
          <w:rFonts w:ascii="Times New Roman" w:hAnsi="Times New Roman" w:cs="Times New Roman"/>
          <w:sz w:val="24"/>
          <w:szCs w:val="24"/>
        </w:rPr>
        <w:t xml:space="preserve">) Schémy pozostáva z viacerých krokov, výsledkom ktorých je účasť vybraných Žiadateľov v službe </w:t>
      </w:r>
      <w:r w:rsidR="009B358F" w:rsidRPr="00AB2E19">
        <w:rPr>
          <w:rFonts w:ascii="Times New Roman" w:hAnsi="Times New Roman" w:cs="Times New Roman"/>
          <w:sz w:val="24"/>
          <w:szCs w:val="24"/>
        </w:rPr>
        <w:t>Skupinové</w:t>
      </w:r>
      <w:r w:rsidRPr="00AB2E19">
        <w:rPr>
          <w:rFonts w:ascii="Times New Roman" w:hAnsi="Times New Roman" w:cs="Times New Roman"/>
          <w:sz w:val="24"/>
          <w:szCs w:val="24"/>
        </w:rPr>
        <w:t xml:space="preserve"> poradenstvo.  </w:t>
      </w:r>
    </w:p>
    <w:p w14:paraId="220E3EFE" w14:textId="77777777" w:rsidR="009B358F" w:rsidRPr="00AB2E19" w:rsidRDefault="009B358F" w:rsidP="003A4D1F">
      <w:pPr>
        <w:spacing w:after="0" w:line="240" w:lineRule="auto"/>
        <w:jc w:val="both"/>
        <w:rPr>
          <w:rFonts w:ascii="Times New Roman" w:hAnsi="Times New Roman" w:cs="Times New Roman"/>
          <w:sz w:val="24"/>
          <w:szCs w:val="24"/>
        </w:rPr>
      </w:pPr>
    </w:p>
    <w:p w14:paraId="17935D75" w14:textId="77777777" w:rsidR="005E412C" w:rsidRPr="00AB2E19" w:rsidRDefault="005E412C" w:rsidP="003A4D1F">
      <w:pPr>
        <w:pStyle w:val="Nadpis3"/>
        <w:numPr>
          <w:ilvl w:val="0"/>
          <w:numId w:val="7"/>
        </w:numPr>
        <w:spacing w:line="240" w:lineRule="auto"/>
        <w:rPr>
          <w:color w:val="002060"/>
        </w:rPr>
      </w:pPr>
      <w:bookmarkStart w:id="3" w:name="_Toc504566015"/>
      <w:bookmarkStart w:id="4" w:name="_Toc505162586"/>
      <w:bookmarkStart w:id="5" w:name="_Toc50460934"/>
      <w:r w:rsidRPr="00AB2E19">
        <w:rPr>
          <w:color w:val="002060"/>
        </w:rPr>
        <w:t>Registrácia</w:t>
      </w:r>
      <w:bookmarkEnd w:id="3"/>
      <w:bookmarkEnd w:id="4"/>
      <w:r w:rsidRPr="00AB2E19">
        <w:rPr>
          <w:color w:val="002060"/>
        </w:rPr>
        <w:t xml:space="preserve"> a podanie Žiadosti</w:t>
      </w:r>
      <w:bookmarkEnd w:id="5"/>
    </w:p>
    <w:p w14:paraId="0B751A6A"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Čerpaniu služby predchádza registrácia MSP do Národného podnikateľského centra (ďalej len „</w:t>
      </w:r>
      <w:r w:rsidRPr="00AB2E19">
        <w:rPr>
          <w:rFonts w:ascii="Times New Roman" w:hAnsi="Times New Roman" w:cs="Times New Roman"/>
          <w:b/>
          <w:sz w:val="24"/>
          <w:szCs w:val="24"/>
        </w:rPr>
        <w:t>NPC</w:t>
      </w:r>
      <w:r w:rsidRPr="00AB2E19">
        <w:rPr>
          <w:rFonts w:ascii="Times New Roman" w:hAnsi="Times New Roman" w:cs="Times New Roman"/>
          <w:sz w:val="24"/>
          <w:szCs w:val="24"/>
        </w:rPr>
        <w:t xml:space="preserve">“) ako budúceho oprávneného klienta NPC pre celé trvanie projektu. </w:t>
      </w:r>
    </w:p>
    <w:p w14:paraId="2682FDDF" w14:textId="77777777" w:rsidR="005E412C" w:rsidRPr="00AB2E19" w:rsidRDefault="005E412C" w:rsidP="003A4D1F">
      <w:pPr>
        <w:spacing w:after="0" w:line="240" w:lineRule="auto"/>
        <w:jc w:val="both"/>
        <w:rPr>
          <w:rStyle w:val="Hypertextovprepojenie"/>
          <w:rFonts w:ascii="Times New Roman" w:hAnsi="Times New Roman" w:cs="Times New Roman"/>
          <w:sz w:val="24"/>
          <w:szCs w:val="24"/>
        </w:rPr>
      </w:pPr>
      <w:r w:rsidRPr="00AB2E19">
        <w:rPr>
          <w:rFonts w:ascii="Times New Roman" w:hAnsi="Times New Roman" w:cs="Times New Roman"/>
          <w:sz w:val="24"/>
          <w:szCs w:val="24"/>
        </w:rPr>
        <w:t xml:space="preserve">Ak Žiadateľ ešte nie je registrovaným klientom, musí sa najskôr registrovať cez Registračný formulár, obsahujúci rad povinných a nepovinných polí a vyhlásení, ktoré MSP vypĺňa pravdivo.  </w:t>
      </w:r>
      <w:proofErr w:type="spellStart"/>
      <w:r w:rsidRPr="00D46730">
        <w:rPr>
          <w:rFonts w:ascii="Times New Roman" w:hAnsi="Times New Roman" w:cs="Times New Roman"/>
          <w:b/>
          <w:sz w:val="24"/>
          <w:szCs w:val="24"/>
        </w:rPr>
        <w:t>Link</w:t>
      </w:r>
      <w:proofErr w:type="spellEnd"/>
      <w:r w:rsidRPr="00D46730">
        <w:rPr>
          <w:rFonts w:ascii="Times New Roman" w:hAnsi="Times New Roman" w:cs="Times New Roman"/>
          <w:b/>
          <w:sz w:val="24"/>
          <w:szCs w:val="24"/>
        </w:rPr>
        <w:t xml:space="preserve"> na registráciu sa nachádza pod každou zverejnenou Výzvou.</w:t>
      </w:r>
    </w:p>
    <w:p w14:paraId="0A5211AE" w14:textId="77777777" w:rsidR="005E412C" w:rsidRPr="00AB2E19" w:rsidRDefault="005E412C" w:rsidP="003A4D1F">
      <w:pPr>
        <w:tabs>
          <w:tab w:val="left" w:pos="949"/>
        </w:tabs>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ab/>
      </w:r>
    </w:p>
    <w:p w14:paraId="097D067F" w14:textId="77777777" w:rsidR="00D46730" w:rsidRPr="004D1056" w:rsidRDefault="00D46730" w:rsidP="00D46730">
      <w:pPr>
        <w:tabs>
          <w:tab w:val="left" w:pos="426"/>
        </w:tabs>
        <w:spacing w:after="0" w:line="276" w:lineRule="auto"/>
        <w:jc w:val="both"/>
        <w:rPr>
          <w:rFonts w:ascii="Times New Roman" w:hAnsi="Times New Roman" w:cs="Times New Roman"/>
          <w:sz w:val="24"/>
          <w:szCs w:val="24"/>
        </w:rPr>
      </w:pPr>
      <w:r w:rsidRPr="00A6488F">
        <w:rPr>
          <w:rFonts w:ascii="Times New Roman" w:hAnsi="Times New Roman" w:cs="Times New Roman"/>
          <w:b/>
          <w:sz w:val="24"/>
          <w:szCs w:val="24"/>
        </w:rPr>
        <w:t>Po vyplnení a odoslaní Registračného formulára</w:t>
      </w:r>
      <w:r w:rsidRPr="004D1056">
        <w:rPr>
          <w:rFonts w:ascii="Times New Roman" w:hAnsi="Times New Roman" w:cs="Times New Roman"/>
          <w:sz w:val="24"/>
          <w:szCs w:val="24"/>
        </w:rPr>
        <w:t xml:space="preserve"> bude klientovi doručený na e-mail, ktorý zadal pri registrácii, aktivačný </w:t>
      </w:r>
      <w:proofErr w:type="spellStart"/>
      <w:r w:rsidRPr="004D1056">
        <w:rPr>
          <w:rFonts w:ascii="Times New Roman" w:hAnsi="Times New Roman" w:cs="Times New Roman"/>
          <w:sz w:val="24"/>
          <w:szCs w:val="24"/>
        </w:rPr>
        <w:t>link</w:t>
      </w:r>
      <w:proofErr w:type="spellEnd"/>
      <w:r w:rsidRPr="004D1056">
        <w:rPr>
          <w:rFonts w:ascii="Times New Roman" w:hAnsi="Times New Roman" w:cs="Times New Roman"/>
          <w:sz w:val="24"/>
          <w:szCs w:val="24"/>
        </w:rPr>
        <w:t xml:space="preserve">. Kliknutím na aktivačný </w:t>
      </w:r>
      <w:proofErr w:type="spellStart"/>
      <w:r w:rsidRPr="004D1056">
        <w:rPr>
          <w:rFonts w:ascii="Times New Roman" w:hAnsi="Times New Roman" w:cs="Times New Roman"/>
          <w:sz w:val="24"/>
          <w:szCs w:val="24"/>
        </w:rPr>
        <w:t>link</w:t>
      </w:r>
      <w:proofErr w:type="spellEnd"/>
      <w:r w:rsidRPr="004D1056">
        <w:rPr>
          <w:rFonts w:ascii="Times New Roman" w:hAnsi="Times New Roman" w:cs="Times New Roman"/>
          <w:sz w:val="24"/>
          <w:szCs w:val="24"/>
        </w:rPr>
        <w:t xml:space="preserve"> sa klient môže automaticky začať prihlasovať na konkrétne služby. Dokument Registrácia príde klientovi na zadaný e-mail až po prihlásení sa na prvú službu.</w:t>
      </w:r>
    </w:p>
    <w:p w14:paraId="1C6EF827" w14:textId="77777777" w:rsidR="00D46730" w:rsidRPr="00AD7ABF" w:rsidRDefault="00D46730" w:rsidP="00D46730">
      <w:pPr>
        <w:tabs>
          <w:tab w:val="left" w:pos="426"/>
        </w:tabs>
        <w:spacing w:after="0" w:line="276" w:lineRule="auto"/>
        <w:jc w:val="both"/>
        <w:rPr>
          <w:rFonts w:ascii="Times New Roman" w:hAnsi="Times New Roman" w:cs="Times New Roman"/>
          <w:sz w:val="24"/>
          <w:szCs w:val="24"/>
          <w:highlight w:val="yellow"/>
        </w:rPr>
      </w:pPr>
    </w:p>
    <w:p w14:paraId="6832A49E" w14:textId="77777777" w:rsidR="00D46730" w:rsidRDefault="00D46730" w:rsidP="00D46730">
      <w:pPr>
        <w:tabs>
          <w:tab w:val="left" w:pos="426"/>
        </w:tabs>
        <w:spacing w:after="0" w:line="276" w:lineRule="auto"/>
        <w:jc w:val="both"/>
        <w:rPr>
          <w:rFonts w:ascii="Times New Roman" w:hAnsi="Times New Roman" w:cs="Times New Roman"/>
          <w:sz w:val="24"/>
          <w:szCs w:val="24"/>
        </w:rPr>
      </w:pPr>
      <w:r w:rsidRPr="004D1056">
        <w:rPr>
          <w:rFonts w:ascii="Times New Roman" w:hAnsi="Times New Roman" w:cs="Times New Roman"/>
          <w:sz w:val="24"/>
          <w:szCs w:val="24"/>
        </w:rPr>
        <w:t>Následné podanie Žiadosti na seminár prebieha prostredníctvom kliknutia na tlačidlo Prihlásenie, ktoré sa nachádza pod konkrétnou Výzvou.</w:t>
      </w:r>
      <w:r>
        <w:rPr>
          <w:rFonts w:ascii="Times New Roman" w:hAnsi="Times New Roman" w:cs="Times New Roman"/>
          <w:sz w:val="24"/>
          <w:szCs w:val="24"/>
        </w:rPr>
        <w:t xml:space="preserve">   </w:t>
      </w:r>
    </w:p>
    <w:p w14:paraId="79E220EE" w14:textId="77777777" w:rsidR="00D46730" w:rsidRDefault="00D46730" w:rsidP="00D46730">
      <w:pPr>
        <w:tabs>
          <w:tab w:val="left" w:pos="426"/>
        </w:tabs>
        <w:spacing w:after="0" w:line="276" w:lineRule="auto"/>
        <w:jc w:val="both"/>
        <w:rPr>
          <w:rFonts w:ascii="Times New Roman" w:hAnsi="Times New Roman" w:cs="Times New Roman"/>
          <w:sz w:val="24"/>
          <w:szCs w:val="24"/>
        </w:rPr>
      </w:pPr>
    </w:p>
    <w:p w14:paraId="73163B00" w14:textId="77777777" w:rsidR="00D46730" w:rsidRPr="009E7476" w:rsidRDefault="00D46730" w:rsidP="00D46730">
      <w:pPr>
        <w:tabs>
          <w:tab w:val="left" w:pos="426"/>
        </w:tabs>
        <w:spacing w:after="0" w:line="276" w:lineRule="auto"/>
        <w:jc w:val="both"/>
        <w:rPr>
          <w:rFonts w:ascii="Times New Roman" w:hAnsi="Times New Roman" w:cs="Times New Roman"/>
          <w:sz w:val="24"/>
          <w:szCs w:val="24"/>
        </w:rPr>
      </w:pPr>
      <w:r w:rsidRPr="00A6488F">
        <w:rPr>
          <w:rFonts w:ascii="Times New Roman" w:hAnsi="Times New Roman" w:cs="Times New Roman"/>
          <w:b/>
          <w:sz w:val="24"/>
          <w:szCs w:val="24"/>
        </w:rPr>
        <w:t>Po vyplnení Žiadosti</w:t>
      </w:r>
      <w:r w:rsidRPr="009E7476">
        <w:rPr>
          <w:rFonts w:ascii="Times New Roman" w:hAnsi="Times New Roman" w:cs="Times New Roman"/>
          <w:sz w:val="24"/>
          <w:szCs w:val="24"/>
        </w:rPr>
        <w:t xml:space="preserve"> príde klientovi na e-mail, ktorý zadal pri Registrácii, v PDF vygenerovaný dokument Žiadosť. Pokiaľ klient žiada o prvú službu, na e-mail mu príde okrem Žiadosti aj Registrácia. Po podaní ďalších Žiadostí o iné služby budú klientom na e-mail doručené už iba vygenerované samotné Žiadosti. </w:t>
      </w:r>
    </w:p>
    <w:p w14:paraId="36E2689C" w14:textId="77777777" w:rsidR="005E412C" w:rsidRPr="00AB2E19" w:rsidRDefault="005E412C" w:rsidP="003A4D1F">
      <w:pPr>
        <w:tabs>
          <w:tab w:val="left" w:pos="426"/>
        </w:tabs>
        <w:spacing w:after="0" w:line="240" w:lineRule="auto"/>
        <w:jc w:val="both"/>
        <w:rPr>
          <w:rFonts w:ascii="Times New Roman" w:hAnsi="Times New Roman" w:cs="Times New Roman"/>
          <w:sz w:val="24"/>
          <w:szCs w:val="24"/>
        </w:rPr>
      </w:pPr>
    </w:p>
    <w:p w14:paraId="26D3FB05" w14:textId="77777777" w:rsidR="00D46730" w:rsidRDefault="00D46730" w:rsidP="00D46730">
      <w:pPr>
        <w:tabs>
          <w:tab w:val="left" w:pos="426"/>
        </w:tabs>
        <w:spacing w:after="0" w:line="276" w:lineRule="auto"/>
        <w:jc w:val="both"/>
        <w:rPr>
          <w:rFonts w:ascii="Times New Roman" w:hAnsi="Times New Roman" w:cs="Times New Roman"/>
          <w:sz w:val="24"/>
          <w:szCs w:val="24"/>
        </w:rPr>
      </w:pPr>
      <w:r w:rsidRPr="009E7476">
        <w:rPr>
          <w:rFonts w:ascii="Times New Roman" w:hAnsi="Times New Roman" w:cs="Times New Roman"/>
          <w:sz w:val="24"/>
          <w:szCs w:val="24"/>
        </w:rPr>
        <w:t xml:space="preserve">Povinnou a neoddeliteľnou súčasťou Registrácie a podania Žiadosti sú prílohy </w:t>
      </w:r>
      <w:r w:rsidRPr="00A6488F">
        <w:rPr>
          <w:rFonts w:ascii="Times New Roman" w:hAnsi="Times New Roman" w:cs="Times New Roman"/>
          <w:b/>
          <w:sz w:val="24"/>
          <w:szCs w:val="24"/>
        </w:rPr>
        <w:t>Vyhlásenie na kvalifikovanie sa ako MSP</w:t>
      </w:r>
      <w:r w:rsidRPr="009E7476">
        <w:rPr>
          <w:rFonts w:ascii="Times New Roman" w:hAnsi="Times New Roman" w:cs="Times New Roman"/>
          <w:sz w:val="24"/>
          <w:szCs w:val="24"/>
        </w:rPr>
        <w:t xml:space="preserve"> (resp. </w:t>
      </w:r>
      <w:r w:rsidRPr="00A6488F">
        <w:rPr>
          <w:rFonts w:ascii="Times New Roman" w:hAnsi="Times New Roman" w:cs="Times New Roman"/>
          <w:b/>
          <w:sz w:val="24"/>
          <w:szCs w:val="24"/>
        </w:rPr>
        <w:t>Čestné vyhlásenie</w:t>
      </w:r>
      <w:r w:rsidRPr="009E7476">
        <w:rPr>
          <w:rFonts w:ascii="Times New Roman" w:hAnsi="Times New Roman" w:cs="Times New Roman"/>
          <w:sz w:val="24"/>
          <w:szCs w:val="24"/>
        </w:rPr>
        <w:t>) a </w:t>
      </w:r>
      <w:r w:rsidRPr="00A6488F">
        <w:rPr>
          <w:rFonts w:ascii="Times New Roman" w:hAnsi="Times New Roman" w:cs="Times New Roman"/>
          <w:b/>
          <w:sz w:val="24"/>
          <w:szCs w:val="24"/>
        </w:rPr>
        <w:t>Test podniku v ťažkostiach</w:t>
      </w:r>
      <w:r w:rsidRPr="009E7476">
        <w:rPr>
          <w:rFonts w:ascii="Times New Roman" w:hAnsi="Times New Roman" w:cs="Times New Roman"/>
          <w:sz w:val="24"/>
          <w:szCs w:val="24"/>
        </w:rPr>
        <w:t xml:space="preserve">. Dokumenty sú dostupné na webovom sídle </w:t>
      </w:r>
      <w:hyperlink r:id="rId12" w:history="1">
        <w:r w:rsidRPr="009E7476">
          <w:rPr>
            <w:rStyle w:val="Hypertextovprepojenie"/>
            <w:rFonts w:ascii="Times New Roman" w:hAnsi="Times New Roman" w:cs="Times New Roman"/>
            <w:sz w:val="24"/>
            <w:szCs w:val="24"/>
          </w:rPr>
          <w:t>www.npc.sk</w:t>
        </w:r>
      </w:hyperlink>
      <w:r w:rsidRPr="009E7476">
        <w:rPr>
          <w:rFonts w:ascii="Times New Roman" w:hAnsi="Times New Roman" w:cs="Times New Roman"/>
          <w:sz w:val="24"/>
          <w:szCs w:val="24"/>
        </w:rPr>
        <w:t xml:space="preserve"> v sekcii Dokumenty. </w:t>
      </w:r>
    </w:p>
    <w:p w14:paraId="2D51BA32" w14:textId="77777777" w:rsidR="00D46730" w:rsidRDefault="00D46730" w:rsidP="00D46730">
      <w:pPr>
        <w:spacing w:after="0" w:line="240" w:lineRule="auto"/>
        <w:jc w:val="both"/>
        <w:rPr>
          <w:rFonts w:ascii="Times New Roman" w:hAnsi="Times New Roman" w:cs="Times New Roman"/>
          <w:sz w:val="24"/>
          <w:szCs w:val="24"/>
        </w:rPr>
      </w:pPr>
    </w:p>
    <w:p w14:paraId="3360DFAA" w14:textId="77777777" w:rsidR="00D46730" w:rsidRPr="00AD11F5" w:rsidRDefault="00D46730" w:rsidP="00D46730">
      <w:pPr>
        <w:spacing w:after="0" w:line="240" w:lineRule="auto"/>
        <w:jc w:val="both"/>
        <w:rPr>
          <w:rFonts w:ascii="Times New Roman" w:hAnsi="Times New Roman" w:cs="Times New Roman"/>
          <w:sz w:val="24"/>
          <w:szCs w:val="24"/>
        </w:rPr>
      </w:pPr>
      <w:r w:rsidRPr="00AD11F5">
        <w:rPr>
          <w:rFonts w:ascii="Times New Roman" w:hAnsi="Times New Roman" w:cs="Times New Roman"/>
          <w:sz w:val="24"/>
          <w:szCs w:val="24"/>
        </w:rPr>
        <w:t xml:space="preserve">Pokiaľ Žiadosť nebude úplná, Žiadateľ bude e-mailom vyzvaný na jej doplnenie, a to v lehote </w:t>
      </w:r>
      <w:r w:rsidRPr="00AD11F5">
        <w:rPr>
          <w:rFonts w:ascii="Times New Roman" w:hAnsi="Times New Roman" w:cs="Times New Roman"/>
          <w:b/>
          <w:sz w:val="24"/>
          <w:szCs w:val="24"/>
        </w:rPr>
        <w:t>do 1 pracovného dňa</w:t>
      </w:r>
      <w:r w:rsidRPr="00AD11F5">
        <w:rPr>
          <w:rFonts w:ascii="Times New Roman" w:hAnsi="Times New Roman" w:cs="Times New Roman"/>
          <w:sz w:val="24"/>
          <w:szCs w:val="24"/>
        </w:rPr>
        <w:t xml:space="preserve"> od vyzvania, pokiaľ Vykonávateľ neurčí inak. V prípade, že Žiadateľ nedoplní Žiadosť, táto nebude môcť byť posudzovaná. V takomto prípade má Žiadateľ možnosť podať novú Žiadosť o poskytnutie pomoci v ďalšej výzve.</w:t>
      </w:r>
    </w:p>
    <w:p w14:paraId="26714BE2" w14:textId="77777777" w:rsidR="00D46730" w:rsidRPr="00AB2E19" w:rsidRDefault="00D46730" w:rsidP="003A4D1F">
      <w:pPr>
        <w:tabs>
          <w:tab w:val="left" w:pos="426"/>
        </w:tabs>
        <w:spacing w:after="0" w:line="240" w:lineRule="auto"/>
        <w:jc w:val="both"/>
        <w:rPr>
          <w:rFonts w:ascii="Times New Roman" w:hAnsi="Times New Roman" w:cs="Times New Roman"/>
          <w:sz w:val="24"/>
          <w:szCs w:val="24"/>
        </w:rPr>
      </w:pPr>
    </w:p>
    <w:p w14:paraId="6378EFBF" w14:textId="77777777" w:rsidR="005E412C" w:rsidRPr="001B6403"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Registračný formulár, Žiadosť, Vyhlásenie na kvalifikovanie sa ako MSP (Čestné vyhlásenie)  a Test podniku v ťažkostiach je potrebné vytlačiť, podpísať (</w:t>
      </w:r>
      <w:r w:rsidR="00DE4767">
        <w:rPr>
          <w:rFonts w:ascii="Times New Roman" w:hAnsi="Times New Roman" w:cs="Times New Roman"/>
          <w:sz w:val="24"/>
          <w:szCs w:val="24"/>
        </w:rPr>
        <w:t xml:space="preserve">fyzicky </w:t>
      </w:r>
      <w:r w:rsidR="00DE4767" w:rsidRPr="001B6403">
        <w:rPr>
          <w:rFonts w:ascii="Times New Roman" w:hAnsi="Times New Roman" w:cs="Times New Roman"/>
          <w:sz w:val="24"/>
          <w:szCs w:val="24"/>
        </w:rPr>
        <w:t xml:space="preserve">/ zaručeným elektronickým podpisom </w:t>
      </w:r>
      <w:r w:rsidRPr="001B6403">
        <w:rPr>
          <w:rFonts w:ascii="Times New Roman" w:hAnsi="Times New Roman" w:cs="Times New Roman"/>
          <w:sz w:val="24"/>
          <w:szCs w:val="24"/>
        </w:rPr>
        <w:t xml:space="preserve">) štatutárnym zástupcom a doručiť </w:t>
      </w:r>
      <w:r w:rsidR="00DE4767" w:rsidRPr="001B6403">
        <w:rPr>
          <w:rFonts w:ascii="Times New Roman" w:hAnsi="Times New Roman" w:cs="Times New Roman"/>
          <w:sz w:val="24"/>
          <w:szCs w:val="24"/>
        </w:rPr>
        <w:t xml:space="preserve">poverenému príslušníkovi  </w:t>
      </w:r>
      <w:proofErr w:type="spellStart"/>
      <w:r w:rsidR="00DE4767" w:rsidRPr="001B6403">
        <w:rPr>
          <w:rFonts w:ascii="Times New Roman" w:hAnsi="Times New Roman" w:cs="Times New Roman"/>
          <w:sz w:val="24"/>
          <w:szCs w:val="24"/>
        </w:rPr>
        <w:t>Trade</w:t>
      </w:r>
      <w:proofErr w:type="spellEnd"/>
      <w:r w:rsidR="00DE4767" w:rsidRPr="001B6403">
        <w:rPr>
          <w:rFonts w:ascii="Times New Roman" w:hAnsi="Times New Roman" w:cs="Times New Roman"/>
          <w:sz w:val="24"/>
          <w:szCs w:val="24"/>
        </w:rPr>
        <w:t xml:space="preserve"> Pointu najneskôr 2 dni pred konaním odborného poradenstva. </w:t>
      </w:r>
    </w:p>
    <w:p w14:paraId="319259A4" w14:textId="77777777" w:rsidR="006167FA" w:rsidRPr="001B6403" w:rsidRDefault="006167FA" w:rsidP="003A4D1F">
      <w:pPr>
        <w:spacing w:after="0" w:line="240" w:lineRule="auto"/>
        <w:jc w:val="both"/>
        <w:rPr>
          <w:rFonts w:ascii="Times New Roman" w:hAnsi="Times New Roman" w:cs="Times New Roman"/>
          <w:sz w:val="24"/>
          <w:szCs w:val="24"/>
        </w:rPr>
      </w:pPr>
    </w:p>
    <w:p w14:paraId="5685A797" w14:textId="77777777" w:rsidR="006167FA" w:rsidRPr="001B6403" w:rsidRDefault="006167FA" w:rsidP="006167FA">
      <w:pPr>
        <w:pStyle w:val="Normlnywebov"/>
        <w:spacing w:before="0" w:beforeAutospacing="0" w:after="150" w:afterAutospacing="0"/>
        <w:rPr>
          <w:rFonts w:eastAsiaTheme="minorHAnsi"/>
          <w:b/>
          <w:bCs/>
          <w:lang w:eastAsia="en-US"/>
        </w:rPr>
      </w:pPr>
      <w:r w:rsidRPr="001B6403">
        <w:rPr>
          <w:rFonts w:eastAsiaTheme="minorHAnsi"/>
          <w:b/>
          <w:bCs/>
          <w:lang w:eastAsia="en-US"/>
        </w:rPr>
        <w:t>Žiadateľ/klient má možnosť vybrať si z dvoch alternatív obehu/doručenia dokumentov a podpisovania originálov:</w:t>
      </w:r>
    </w:p>
    <w:p w14:paraId="607B42D7" w14:textId="77777777" w:rsidR="006167FA" w:rsidRPr="001B6403" w:rsidRDefault="006167FA" w:rsidP="006167FA">
      <w:pPr>
        <w:pStyle w:val="Normlnywebov"/>
        <w:spacing w:before="0" w:beforeAutospacing="0" w:after="150" w:afterAutospacing="0"/>
        <w:rPr>
          <w:rFonts w:eastAsiaTheme="minorHAnsi"/>
          <w:b/>
          <w:bCs/>
          <w:lang w:eastAsia="en-US"/>
        </w:rPr>
      </w:pPr>
    </w:p>
    <w:p w14:paraId="73C01D06" w14:textId="77777777" w:rsidR="006167FA" w:rsidRPr="001B6403" w:rsidRDefault="006167FA" w:rsidP="006167FA">
      <w:pPr>
        <w:pStyle w:val="Nadpis2"/>
        <w:numPr>
          <w:ilvl w:val="0"/>
          <w:numId w:val="10"/>
        </w:numPr>
        <w:spacing w:line="259" w:lineRule="auto"/>
        <w:ind w:left="0"/>
        <w:rPr>
          <w:rFonts w:cs="Times New Roman"/>
          <w:sz w:val="24"/>
          <w:szCs w:val="24"/>
        </w:rPr>
      </w:pPr>
      <w:bookmarkStart w:id="6" w:name="_Toc39258584"/>
      <w:bookmarkStart w:id="7" w:name="_Toc50460935"/>
      <w:r w:rsidRPr="001B6403">
        <w:rPr>
          <w:rFonts w:cs="Times New Roman"/>
          <w:sz w:val="24"/>
          <w:szCs w:val="24"/>
        </w:rPr>
        <w:t>Listinné originály fyzicky podpísané</w:t>
      </w:r>
      <w:bookmarkEnd w:id="6"/>
      <w:bookmarkEnd w:id="7"/>
    </w:p>
    <w:p w14:paraId="2C26771A" w14:textId="77777777" w:rsidR="006167FA" w:rsidRPr="001B6403" w:rsidRDefault="006167FA" w:rsidP="006167FA">
      <w:pPr>
        <w:pStyle w:val="Normlnywebov"/>
        <w:spacing w:before="0" w:beforeAutospacing="0" w:after="150" w:afterAutospacing="0"/>
        <w:jc w:val="both"/>
        <w:rPr>
          <w:rFonts w:eastAsiaTheme="minorHAnsi"/>
          <w:lang w:eastAsia="en-US"/>
        </w:rPr>
      </w:pPr>
      <w:r w:rsidRPr="001B6403">
        <w:rPr>
          <w:rFonts w:eastAsiaTheme="minorHAnsi"/>
          <w:lang w:eastAsia="en-US"/>
        </w:rPr>
        <w:t>V tomto prípade je potrebné listinné originály fyzicky podpísané doručiť do NPC Bratislava resp. na regionálnu pobočku osobne alebo poštou.</w:t>
      </w:r>
    </w:p>
    <w:p w14:paraId="5AB3E71A" w14:textId="77777777" w:rsidR="006167FA" w:rsidRPr="001B6403" w:rsidRDefault="006167FA" w:rsidP="006167FA">
      <w:pPr>
        <w:pStyle w:val="Nadpis2"/>
        <w:numPr>
          <w:ilvl w:val="0"/>
          <w:numId w:val="9"/>
        </w:numPr>
        <w:spacing w:line="259" w:lineRule="auto"/>
        <w:ind w:left="0"/>
        <w:rPr>
          <w:rFonts w:cs="Times New Roman"/>
          <w:sz w:val="24"/>
          <w:szCs w:val="24"/>
        </w:rPr>
      </w:pPr>
      <w:bookmarkStart w:id="8" w:name="_Toc39258585"/>
      <w:bookmarkStart w:id="9" w:name="_Toc50460936"/>
      <w:r w:rsidRPr="001B6403">
        <w:rPr>
          <w:rFonts w:cs="Times New Roman"/>
          <w:sz w:val="24"/>
          <w:szCs w:val="24"/>
        </w:rPr>
        <w:t>Elektronické originály podpísané kvalifikovaným (zaručeným) elektronickým podpisom (KEP).</w:t>
      </w:r>
      <w:bookmarkEnd w:id="8"/>
      <w:bookmarkEnd w:id="9"/>
      <w:r w:rsidRPr="001B6403">
        <w:rPr>
          <w:rFonts w:cs="Times New Roman"/>
          <w:sz w:val="24"/>
          <w:szCs w:val="24"/>
        </w:rPr>
        <w:t> </w:t>
      </w:r>
    </w:p>
    <w:p w14:paraId="42B5B54D" w14:textId="77777777" w:rsidR="006167FA" w:rsidRPr="001B6403" w:rsidRDefault="006167FA" w:rsidP="006167FA">
      <w:pPr>
        <w:spacing w:after="120" w:line="240" w:lineRule="auto"/>
        <w:jc w:val="both"/>
        <w:rPr>
          <w:rFonts w:ascii="Times New Roman" w:hAnsi="Times New Roman" w:cs="Times New Roman"/>
          <w:bCs/>
          <w:sz w:val="24"/>
          <w:szCs w:val="24"/>
        </w:rPr>
      </w:pPr>
      <w:r w:rsidRPr="001B6403">
        <w:rPr>
          <w:rFonts w:ascii="Times New Roman" w:hAnsi="Times New Roman" w:cs="Times New Roman"/>
          <w:bCs/>
          <w:sz w:val="24"/>
          <w:szCs w:val="24"/>
        </w:rPr>
        <w:t xml:space="preserve">Ak sú súbory väčšie ako 4 MB musíte ich pred podpisom skomprimovať napr. prostredníctvom programu pdf24. </w:t>
      </w:r>
    </w:p>
    <w:p w14:paraId="4FF9112E" w14:textId="77777777" w:rsidR="006167FA" w:rsidRPr="001B6403" w:rsidRDefault="006167FA" w:rsidP="006167FA">
      <w:pPr>
        <w:spacing w:after="120" w:line="240" w:lineRule="auto"/>
        <w:ind w:left="-142"/>
        <w:jc w:val="both"/>
        <w:rPr>
          <w:rFonts w:ascii="Times New Roman" w:hAnsi="Times New Roman" w:cs="Times New Roman"/>
          <w:bCs/>
          <w:sz w:val="24"/>
          <w:szCs w:val="24"/>
        </w:rPr>
      </w:pPr>
      <w:r w:rsidRPr="001B6403">
        <w:rPr>
          <w:rFonts w:ascii="Times New Roman" w:hAnsi="Times New Roman" w:cs="Times New Roman"/>
          <w:bCs/>
          <w:sz w:val="24"/>
          <w:szCs w:val="24"/>
        </w:rPr>
        <w:t xml:space="preserve">V prípade využívania elektronického obehu dokumentácie je treba elektronickú verziu dokumentov podpísaných </w:t>
      </w:r>
      <w:proofErr w:type="spellStart"/>
      <w:r w:rsidRPr="001B6403">
        <w:rPr>
          <w:rFonts w:ascii="Times New Roman" w:hAnsi="Times New Roman" w:cs="Times New Roman"/>
          <w:bCs/>
          <w:sz w:val="24"/>
          <w:szCs w:val="24"/>
        </w:rPr>
        <w:t>KEPom</w:t>
      </w:r>
      <w:proofErr w:type="spellEnd"/>
      <w:r w:rsidRPr="001B6403">
        <w:rPr>
          <w:rFonts w:ascii="Times New Roman" w:hAnsi="Times New Roman" w:cs="Times New Roman"/>
          <w:bCs/>
          <w:sz w:val="24"/>
          <w:szCs w:val="24"/>
        </w:rPr>
        <w:t xml:space="preserve"> zaslať na email......... (doplniť príslušnú emailovú adresu).</w:t>
      </w:r>
    </w:p>
    <w:p w14:paraId="2114F31F" w14:textId="77777777" w:rsidR="006167FA" w:rsidRPr="00773BD2" w:rsidRDefault="009D3FF6" w:rsidP="006167FA">
      <w:pPr>
        <w:pStyle w:val="Normlnywebov"/>
        <w:spacing w:before="0" w:beforeAutospacing="0" w:after="0" w:afterAutospacing="0"/>
        <w:ind w:left="-142"/>
        <w:rPr>
          <w:color w:val="1F4E79" w:themeColor="accent1" w:themeShade="80"/>
        </w:rPr>
      </w:pPr>
      <w:hyperlink r:id="rId13" w:tgtFrame="_blank" w:history="1">
        <w:r w:rsidR="006167FA" w:rsidRPr="001B6403">
          <w:rPr>
            <w:rStyle w:val="Hypertextovprepojenie"/>
            <w:rFonts w:eastAsiaTheme="majorEastAsia"/>
            <w:bCs/>
            <w:color w:val="1F4E79" w:themeColor="accent1" w:themeShade="80"/>
          </w:rPr>
          <w:t>Návod na inštaláciu čítačky OP pre KEP  </w:t>
        </w:r>
      </w:hyperlink>
      <w:r w:rsidR="006167FA" w:rsidRPr="001B6403">
        <w:rPr>
          <w:b/>
          <w:bCs/>
          <w:color w:val="1F4E79" w:themeColor="accent1" w:themeShade="80"/>
        </w:rPr>
        <w:br/>
      </w:r>
      <w:r w:rsidR="006167FA" w:rsidRPr="001B6403">
        <w:rPr>
          <w:rStyle w:val="Hypertextovprepojenie"/>
          <w:rFonts w:eastAsiaTheme="majorEastAsia"/>
          <w:bCs/>
          <w:color w:val="1F4E79" w:themeColor="accent1" w:themeShade="80"/>
        </w:rPr>
        <w:t>Návod na používanie KEP</w:t>
      </w:r>
      <w:r w:rsidR="006167FA" w:rsidRPr="00773BD2">
        <w:rPr>
          <w:rStyle w:val="Hypertextovprepojenie"/>
          <w:rFonts w:eastAsiaTheme="majorEastAsia"/>
          <w:bCs/>
          <w:color w:val="1F4E79" w:themeColor="accent1" w:themeShade="80"/>
        </w:rPr>
        <w:t xml:space="preserve"> </w:t>
      </w:r>
    </w:p>
    <w:p w14:paraId="3BBFA4D5" w14:textId="77777777" w:rsidR="006167FA" w:rsidRDefault="006167FA" w:rsidP="003A4D1F">
      <w:pPr>
        <w:spacing w:after="0" w:line="240" w:lineRule="auto"/>
        <w:jc w:val="both"/>
        <w:rPr>
          <w:rFonts w:ascii="Times New Roman" w:hAnsi="Times New Roman" w:cs="Times New Roman"/>
          <w:sz w:val="24"/>
          <w:szCs w:val="24"/>
        </w:rPr>
      </w:pPr>
    </w:p>
    <w:p w14:paraId="42235E8A" w14:textId="77777777" w:rsidR="00B40B54" w:rsidRPr="00AB2E19" w:rsidRDefault="00B40B54" w:rsidP="003A4D1F">
      <w:pPr>
        <w:spacing w:after="0" w:line="240" w:lineRule="auto"/>
        <w:jc w:val="both"/>
        <w:rPr>
          <w:rFonts w:ascii="Times New Roman" w:hAnsi="Times New Roman" w:cs="Times New Roman"/>
          <w:sz w:val="24"/>
          <w:szCs w:val="24"/>
        </w:rPr>
      </w:pPr>
    </w:p>
    <w:p w14:paraId="61EEA1D5" w14:textId="77777777" w:rsidR="005E412C" w:rsidRPr="00AB2E19" w:rsidRDefault="005E412C" w:rsidP="003A4D1F">
      <w:pPr>
        <w:spacing w:after="0" w:line="240" w:lineRule="auto"/>
        <w:jc w:val="both"/>
        <w:rPr>
          <w:rFonts w:ascii="Times New Roman" w:hAnsi="Times New Roman" w:cs="Times New Roman"/>
          <w:sz w:val="24"/>
          <w:szCs w:val="24"/>
        </w:rPr>
      </w:pPr>
    </w:p>
    <w:p w14:paraId="1AC35015" w14:textId="77777777" w:rsidR="005E412C" w:rsidRPr="00AB2E19" w:rsidRDefault="005E412C" w:rsidP="009B358F">
      <w:pPr>
        <w:pStyle w:val="Nadpis3"/>
        <w:numPr>
          <w:ilvl w:val="0"/>
          <w:numId w:val="7"/>
        </w:numPr>
        <w:spacing w:line="240" w:lineRule="auto"/>
        <w:rPr>
          <w:color w:val="002060"/>
        </w:rPr>
      </w:pPr>
      <w:bookmarkStart w:id="10" w:name="_Toc50460937"/>
      <w:r w:rsidRPr="00AB2E19">
        <w:rPr>
          <w:color w:val="002060"/>
        </w:rPr>
        <w:t>Výberový proces</w:t>
      </w:r>
      <w:bookmarkEnd w:id="10"/>
      <w:r w:rsidRPr="00AB2E19">
        <w:rPr>
          <w:color w:val="002060"/>
        </w:rPr>
        <w:t xml:space="preserve"> </w:t>
      </w:r>
    </w:p>
    <w:p w14:paraId="51E3F817"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Hodnotiaci proces bude predstavovať formálnu kontrolu splnenia podmienok pre vstup do programu a formálnu kontrolu predložených dokumentov. Kontrolu a schvaľovanie budú vykonávať interní zamestnanci Vykonávateľa. </w:t>
      </w:r>
    </w:p>
    <w:p w14:paraId="31B1689E" w14:textId="77777777" w:rsidR="009B358F" w:rsidRPr="00AB2E19" w:rsidRDefault="009B358F" w:rsidP="003A4D1F">
      <w:pPr>
        <w:spacing w:after="0" w:line="240" w:lineRule="auto"/>
        <w:jc w:val="both"/>
        <w:rPr>
          <w:rFonts w:ascii="Times New Roman" w:hAnsi="Times New Roman" w:cs="Times New Roman"/>
          <w:sz w:val="24"/>
          <w:szCs w:val="24"/>
        </w:rPr>
      </w:pPr>
    </w:p>
    <w:p w14:paraId="7E073C34"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 prípade, že Žiadosť s povinnou prílohou (prílohami) nebude úplná, alebo nebude zodpovedať podmienkam</w:t>
      </w:r>
      <w:r w:rsidR="009B358F" w:rsidRPr="00AB2E19">
        <w:rPr>
          <w:rFonts w:ascii="Times New Roman" w:hAnsi="Times New Roman" w:cs="Times New Roman"/>
          <w:sz w:val="24"/>
          <w:szCs w:val="24"/>
        </w:rPr>
        <w:t xml:space="preserve"> Komponentu č.12 e</w:t>
      </w:r>
      <w:r w:rsidRPr="00AB2E19">
        <w:rPr>
          <w:rFonts w:ascii="Times New Roman" w:hAnsi="Times New Roman" w:cs="Times New Roman"/>
          <w:sz w:val="24"/>
          <w:szCs w:val="24"/>
        </w:rPr>
        <w:t>)</w:t>
      </w:r>
      <w:r w:rsidR="009B358F" w:rsidRPr="00AB2E19">
        <w:rPr>
          <w:rFonts w:ascii="Times New Roman" w:hAnsi="Times New Roman" w:cs="Times New Roman"/>
          <w:sz w:val="24"/>
          <w:szCs w:val="24"/>
        </w:rPr>
        <w:t xml:space="preserve"> Schémy a V</w:t>
      </w:r>
      <w:r w:rsidRPr="00AB2E19">
        <w:rPr>
          <w:rFonts w:ascii="Times New Roman" w:hAnsi="Times New Roman" w:cs="Times New Roman"/>
          <w:sz w:val="24"/>
          <w:szCs w:val="24"/>
        </w:rPr>
        <w:t>ýzvy, Vykonávateľ  môže vyžiadať od Žiadateľa zaslanie doplňujúcich informácií/dokumentov/chýbajúcich príloh. Žiadateľ je povinný mu</w:t>
      </w:r>
      <w:r w:rsidR="009B358F" w:rsidRPr="00AB2E19">
        <w:rPr>
          <w:rFonts w:ascii="Times New Roman" w:hAnsi="Times New Roman" w:cs="Times New Roman"/>
          <w:sz w:val="24"/>
          <w:szCs w:val="24"/>
        </w:rPr>
        <w:t xml:space="preserve"> ich doplniť, a to v lehote do 1 pracovného dňa</w:t>
      </w:r>
      <w:r w:rsidRPr="00AB2E19">
        <w:rPr>
          <w:rFonts w:ascii="Times New Roman" w:hAnsi="Times New Roman" w:cs="Times New Roman"/>
          <w:sz w:val="24"/>
          <w:szCs w:val="24"/>
        </w:rPr>
        <w:t xml:space="preserve"> od zaslania písomného vyzvania Vykonávateľom, pokiaľ Vykonávateľ neurčí inak. </w:t>
      </w:r>
    </w:p>
    <w:p w14:paraId="769D89AE" w14:textId="77777777" w:rsidR="009B358F" w:rsidRPr="00AB2E19" w:rsidRDefault="009B358F" w:rsidP="003A4D1F">
      <w:pPr>
        <w:spacing w:after="0" w:line="240" w:lineRule="auto"/>
        <w:jc w:val="both"/>
        <w:rPr>
          <w:rFonts w:ascii="Times New Roman" w:hAnsi="Times New Roman" w:cs="Times New Roman"/>
          <w:sz w:val="24"/>
          <w:szCs w:val="24"/>
        </w:rPr>
      </w:pPr>
    </w:p>
    <w:p w14:paraId="14B7BC8B"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 prípade, že Žiadateľ nedoplní Žiadosť v stanovenej lehote, táto nebude ďalej posudzovaná. V takomto prípade má však Žiadateľ možnosť podať novú Žiadosť o poskytnutie pomoci, alebo podať Žiadosť o iné ty</w:t>
      </w:r>
      <w:r w:rsidR="00AB2E19" w:rsidRPr="00AB2E19">
        <w:rPr>
          <w:rFonts w:ascii="Times New Roman" w:hAnsi="Times New Roman" w:cs="Times New Roman"/>
          <w:sz w:val="24"/>
          <w:szCs w:val="24"/>
        </w:rPr>
        <w:t>py služieb v rámci iných V</w:t>
      </w:r>
      <w:r w:rsidRPr="00AB2E19">
        <w:rPr>
          <w:rFonts w:ascii="Times New Roman" w:hAnsi="Times New Roman" w:cs="Times New Roman"/>
          <w:sz w:val="24"/>
          <w:szCs w:val="24"/>
        </w:rPr>
        <w:t>ýziev zverejňovaných na webov</w:t>
      </w:r>
      <w:r w:rsidR="00AB2E19" w:rsidRPr="00AB2E19">
        <w:rPr>
          <w:rFonts w:ascii="Times New Roman" w:hAnsi="Times New Roman" w:cs="Times New Roman"/>
          <w:sz w:val="24"/>
          <w:szCs w:val="24"/>
        </w:rPr>
        <w:t xml:space="preserve">ej stránke </w:t>
      </w:r>
      <w:hyperlink r:id="rId14" w:history="1">
        <w:r w:rsidR="00AB2E19" w:rsidRPr="00AB2E19">
          <w:rPr>
            <w:rStyle w:val="Hypertextovprepojenie"/>
            <w:rFonts w:ascii="Times New Roman" w:hAnsi="Times New Roman" w:cs="Times New Roman"/>
            <w:sz w:val="24"/>
            <w:szCs w:val="24"/>
          </w:rPr>
          <w:t>www.npc.sk</w:t>
        </w:r>
      </w:hyperlink>
      <w:r w:rsidRPr="00AB2E19">
        <w:rPr>
          <w:rFonts w:ascii="Times New Roman" w:hAnsi="Times New Roman" w:cs="Times New Roman"/>
          <w:sz w:val="24"/>
          <w:szCs w:val="24"/>
        </w:rPr>
        <w:t xml:space="preserve">. </w:t>
      </w:r>
    </w:p>
    <w:p w14:paraId="67C8DC5D" w14:textId="77777777" w:rsidR="00AB2E19" w:rsidRPr="00AB2E19" w:rsidRDefault="00AB2E19" w:rsidP="003A4D1F">
      <w:pPr>
        <w:spacing w:after="0" w:line="240" w:lineRule="auto"/>
        <w:jc w:val="both"/>
        <w:rPr>
          <w:rFonts w:ascii="Times New Roman" w:hAnsi="Times New Roman" w:cs="Times New Roman"/>
          <w:sz w:val="24"/>
          <w:szCs w:val="24"/>
        </w:rPr>
      </w:pPr>
    </w:p>
    <w:p w14:paraId="1FBABAA6" w14:textId="77777777" w:rsidR="005E412C" w:rsidRPr="00AB2E19" w:rsidRDefault="005E412C"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Vykonávateľ je oprávnený vyžiadať si od Žiadateľa doplňujúce informácie, ktoré súvisia s projektom na účely posúdenia súladu s podmienkami poskytnutia pomoci. Vykonávateľ vedie evidenciu všetkých predložených Žiadostí a dokumentáciu týkajúcu sa výberového procesu a realizovanej podpory. </w:t>
      </w:r>
    </w:p>
    <w:p w14:paraId="59972421" w14:textId="77777777" w:rsidR="00AB2E19" w:rsidRPr="00AB2E19" w:rsidRDefault="00AB2E19" w:rsidP="003A4D1F">
      <w:pPr>
        <w:spacing w:after="0" w:line="240" w:lineRule="auto"/>
        <w:jc w:val="both"/>
        <w:rPr>
          <w:rFonts w:ascii="Times New Roman" w:hAnsi="Times New Roman" w:cs="Times New Roman"/>
          <w:sz w:val="24"/>
          <w:szCs w:val="24"/>
        </w:rPr>
      </w:pPr>
    </w:p>
    <w:p w14:paraId="1651FE2D" w14:textId="77777777" w:rsidR="005E412C" w:rsidRDefault="00AB2E19" w:rsidP="003A4D1F">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V prípade, že je Žiadosť úplná a Žiadateľ vyhovie formálnym kritériám, zamestnanci Vykonávateľa zaradia jeho Žiadosť do poradia záujemcov o účasť na Skupinovom odbornom poradenstve a podajú Žiadateľovi informáciu o</w:t>
      </w:r>
      <w:r w:rsidR="00C31CCB">
        <w:rPr>
          <w:rFonts w:ascii="Times New Roman" w:hAnsi="Times New Roman" w:cs="Times New Roman"/>
          <w:sz w:val="24"/>
          <w:szCs w:val="24"/>
        </w:rPr>
        <w:t> </w:t>
      </w:r>
      <w:r w:rsidRPr="00AB2E19">
        <w:rPr>
          <w:rFonts w:ascii="Times New Roman" w:hAnsi="Times New Roman" w:cs="Times New Roman"/>
          <w:sz w:val="24"/>
          <w:szCs w:val="24"/>
        </w:rPr>
        <w:t>pred</w:t>
      </w:r>
      <w:r w:rsidR="00C31CCB">
        <w:rPr>
          <w:rFonts w:ascii="Times New Roman" w:hAnsi="Times New Roman" w:cs="Times New Roman"/>
          <w:sz w:val="24"/>
          <w:szCs w:val="24"/>
        </w:rPr>
        <w:t>-</w:t>
      </w:r>
      <w:r w:rsidRPr="00AB2E19">
        <w:rPr>
          <w:rFonts w:ascii="Times New Roman" w:hAnsi="Times New Roman" w:cs="Times New Roman"/>
          <w:sz w:val="24"/>
          <w:szCs w:val="24"/>
        </w:rPr>
        <w:t>schválení jeho účasti za predpokladu, že ešte nebola naplnená kapacita workshopu. V prípade naplnenia kapacity skupinového odborného poradenstva zaradia zamestnanci Vykonávateľa všetky ďalšie schválené Žiadosti do zoznamu čakateľov a oznámia Žiadateľom zamietnutie ich účasti na skupinovom odbornom poradenstve s možnosťou využiť miesto náhradníka v prípade, ak sa niektorý z predchádzajúcich už schválených Žiadateľov zo skupinového odborného poradenstva odhlási. Poradie všetkých Žiadateľov sa určuje podľa času, v ktorom podali Žiadosť o účasť na skupinovom odbornom poradenstve.</w:t>
      </w:r>
      <w:r w:rsidR="00DE4767">
        <w:rPr>
          <w:rFonts w:ascii="Times New Roman" w:hAnsi="Times New Roman" w:cs="Times New Roman"/>
          <w:sz w:val="24"/>
          <w:szCs w:val="24"/>
        </w:rPr>
        <w:t xml:space="preserve"> </w:t>
      </w:r>
    </w:p>
    <w:p w14:paraId="6290C54F" w14:textId="77777777" w:rsidR="00836242" w:rsidRDefault="00836242" w:rsidP="003A4D1F">
      <w:pPr>
        <w:spacing w:after="0" w:line="240" w:lineRule="auto"/>
        <w:jc w:val="both"/>
        <w:rPr>
          <w:rFonts w:ascii="Times New Roman" w:hAnsi="Times New Roman" w:cs="Times New Roman"/>
          <w:sz w:val="24"/>
          <w:szCs w:val="24"/>
        </w:rPr>
      </w:pPr>
    </w:p>
    <w:p w14:paraId="66EE540B" w14:textId="77777777" w:rsidR="00836242" w:rsidRDefault="00836242" w:rsidP="00836242">
      <w:pPr>
        <w:pStyle w:val="Zkladntext"/>
        <w:spacing w:line="254" w:lineRule="auto"/>
        <w:ind w:right="167"/>
        <w:jc w:val="both"/>
        <w:rPr>
          <w:b/>
        </w:rPr>
      </w:pPr>
      <w:r>
        <w:t>Vykonávateľ písomne/elektronicky informuje Žiadateľa o výsledku výberového procesu, t. j.</w:t>
      </w:r>
      <w:r>
        <w:rPr>
          <w:spacing w:val="-39"/>
        </w:rPr>
        <w:t xml:space="preserve"> </w:t>
      </w:r>
      <w:r>
        <w:t>o schválení/neschválení</w:t>
      </w:r>
      <w:r>
        <w:rPr>
          <w:spacing w:val="-12"/>
        </w:rPr>
        <w:t xml:space="preserve"> </w:t>
      </w:r>
      <w:r>
        <w:t>alebo</w:t>
      </w:r>
      <w:r>
        <w:rPr>
          <w:spacing w:val="-10"/>
        </w:rPr>
        <w:t xml:space="preserve"> </w:t>
      </w:r>
      <w:r>
        <w:t>vyradení</w:t>
      </w:r>
      <w:r>
        <w:rPr>
          <w:spacing w:val="-5"/>
        </w:rPr>
        <w:t xml:space="preserve"> </w:t>
      </w:r>
      <w:r>
        <w:t>Žiadosti,</w:t>
      </w:r>
      <w:r>
        <w:rPr>
          <w:spacing w:val="-9"/>
        </w:rPr>
        <w:t xml:space="preserve"> </w:t>
      </w:r>
      <w:r>
        <w:t>a</w:t>
      </w:r>
      <w:r>
        <w:rPr>
          <w:spacing w:val="-13"/>
        </w:rPr>
        <w:t xml:space="preserve"> </w:t>
      </w:r>
      <w:r>
        <w:t>to</w:t>
      </w:r>
      <w:r>
        <w:rPr>
          <w:spacing w:val="-8"/>
        </w:rPr>
        <w:t xml:space="preserve"> </w:t>
      </w:r>
      <w:r>
        <w:t>do</w:t>
      </w:r>
      <w:r>
        <w:rPr>
          <w:spacing w:val="-11"/>
        </w:rPr>
        <w:t xml:space="preserve"> </w:t>
      </w:r>
      <w:r>
        <w:t>1</w:t>
      </w:r>
      <w:r>
        <w:rPr>
          <w:spacing w:val="-11"/>
        </w:rPr>
        <w:t xml:space="preserve"> </w:t>
      </w:r>
      <w:r>
        <w:t>pracovného</w:t>
      </w:r>
      <w:r>
        <w:rPr>
          <w:spacing w:val="-12"/>
        </w:rPr>
        <w:t xml:space="preserve"> </w:t>
      </w:r>
      <w:r>
        <w:t>dňa</w:t>
      </w:r>
      <w:r>
        <w:rPr>
          <w:spacing w:val="-12"/>
        </w:rPr>
        <w:t xml:space="preserve"> </w:t>
      </w:r>
      <w:r>
        <w:t>odo</w:t>
      </w:r>
      <w:r>
        <w:rPr>
          <w:spacing w:val="-6"/>
        </w:rPr>
        <w:t xml:space="preserve"> </w:t>
      </w:r>
      <w:r>
        <w:t>dňa</w:t>
      </w:r>
      <w:r>
        <w:rPr>
          <w:spacing w:val="-12"/>
        </w:rPr>
        <w:t xml:space="preserve"> </w:t>
      </w:r>
      <w:r>
        <w:t xml:space="preserve">vyhodnotenia výsledkov výberového procesu. </w:t>
      </w:r>
      <w:r>
        <w:rPr>
          <w:b/>
        </w:rPr>
        <w:t>Žiadateľ berie na vedomie, že na poskytnutie pomoci nie je právny nárok.</w:t>
      </w:r>
    </w:p>
    <w:p w14:paraId="601B1CDC" w14:textId="77777777" w:rsidR="00836242" w:rsidRDefault="00836242" w:rsidP="00836242">
      <w:pPr>
        <w:pStyle w:val="Zkladntext"/>
        <w:spacing w:line="254" w:lineRule="auto"/>
        <w:ind w:right="167"/>
        <w:jc w:val="both"/>
        <w:rPr>
          <w:b/>
        </w:rPr>
      </w:pPr>
    </w:p>
    <w:p w14:paraId="0B2F0F39" w14:textId="77777777" w:rsidR="00836242" w:rsidRDefault="00836242" w:rsidP="00836242">
      <w:pPr>
        <w:pStyle w:val="Zkladntext"/>
      </w:pPr>
      <w:r>
        <w:t xml:space="preserve">Vykonávateľ podľa predpripraveného a pred-dohodnutého plánu zabezpečuje organizáciu podujatia. </w:t>
      </w:r>
    </w:p>
    <w:p w14:paraId="2767B561" w14:textId="77777777" w:rsidR="00836242" w:rsidRDefault="00836242" w:rsidP="003A4D1F">
      <w:pPr>
        <w:spacing w:after="0" w:line="240" w:lineRule="auto"/>
        <w:jc w:val="both"/>
        <w:rPr>
          <w:rFonts w:ascii="Times New Roman" w:hAnsi="Times New Roman" w:cs="Times New Roman"/>
          <w:sz w:val="24"/>
          <w:szCs w:val="24"/>
        </w:rPr>
      </w:pPr>
    </w:p>
    <w:p w14:paraId="50A62281" w14:textId="77777777" w:rsidR="00DE4767" w:rsidRDefault="00DE4767" w:rsidP="003A4D1F">
      <w:pPr>
        <w:spacing w:after="0" w:line="240" w:lineRule="auto"/>
        <w:jc w:val="both"/>
        <w:rPr>
          <w:rFonts w:ascii="Times New Roman" w:hAnsi="Times New Roman" w:cs="Times New Roman"/>
          <w:sz w:val="24"/>
          <w:szCs w:val="24"/>
        </w:rPr>
      </w:pPr>
    </w:p>
    <w:p w14:paraId="108687A8" w14:textId="77777777" w:rsidR="00DE4767" w:rsidRPr="001B6403" w:rsidRDefault="00DE4767" w:rsidP="00836242">
      <w:pPr>
        <w:spacing w:after="0" w:line="240" w:lineRule="auto"/>
        <w:jc w:val="both"/>
        <w:rPr>
          <w:rFonts w:ascii="Times New Roman" w:hAnsi="Times New Roman" w:cs="Times New Roman"/>
          <w:sz w:val="24"/>
          <w:szCs w:val="24"/>
        </w:rPr>
      </w:pPr>
      <w:r w:rsidRPr="001B6403">
        <w:rPr>
          <w:rFonts w:ascii="Times New Roman" w:hAnsi="Times New Roman" w:cs="Times New Roman"/>
          <w:sz w:val="24"/>
          <w:szCs w:val="24"/>
        </w:rPr>
        <w:t xml:space="preserve">Informačná aktivita / Skupinové odborné poradenstvo sa bude realizovať online. </w:t>
      </w:r>
    </w:p>
    <w:p w14:paraId="140EF4E0" w14:textId="77777777" w:rsidR="00836242" w:rsidRPr="001B6403" w:rsidRDefault="00836242" w:rsidP="00836242">
      <w:pPr>
        <w:spacing w:after="0" w:line="240" w:lineRule="auto"/>
        <w:jc w:val="both"/>
        <w:rPr>
          <w:rFonts w:ascii="Times New Roman" w:hAnsi="Times New Roman" w:cs="Times New Roman"/>
          <w:sz w:val="24"/>
          <w:szCs w:val="24"/>
        </w:rPr>
      </w:pPr>
    </w:p>
    <w:p w14:paraId="1CD4FBBC" w14:textId="77777777" w:rsidR="00836242" w:rsidRPr="001B6403" w:rsidRDefault="00836242" w:rsidP="00836242">
      <w:pPr>
        <w:spacing w:after="0" w:line="240" w:lineRule="auto"/>
        <w:jc w:val="both"/>
        <w:rPr>
          <w:rFonts w:ascii="Times New Roman" w:hAnsi="Times New Roman" w:cs="Times New Roman"/>
          <w:sz w:val="24"/>
          <w:szCs w:val="24"/>
        </w:rPr>
      </w:pPr>
      <w:r w:rsidRPr="001B6403">
        <w:rPr>
          <w:rFonts w:ascii="Times New Roman" w:hAnsi="Times New Roman" w:cs="Times New Roman"/>
          <w:sz w:val="24"/>
          <w:szCs w:val="24"/>
        </w:rPr>
        <w:t xml:space="preserve">Prijímateľovi bude pred organizáciou podujatia zaslaný informačný email s technickým postupom, ako sa prihlásiť. </w:t>
      </w:r>
    </w:p>
    <w:p w14:paraId="31CA2447" w14:textId="77777777" w:rsidR="00AC558C" w:rsidRPr="001B6403" w:rsidRDefault="00AC558C" w:rsidP="00836242">
      <w:pPr>
        <w:pStyle w:val="Zkladntext"/>
        <w:spacing w:before="121"/>
        <w:ind w:right="175"/>
        <w:jc w:val="both"/>
      </w:pPr>
    </w:p>
    <w:p w14:paraId="32DE8E7C" w14:textId="77777777" w:rsidR="00B40B54" w:rsidRPr="001B6403" w:rsidRDefault="00AC558C" w:rsidP="00836242">
      <w:pPr>
        <w:pStyle w:val="Zkladntext"/>
        <w:jc w:val="both"/>
      </w:pPr>
      <w:r w:rsidRPr="001B6403">
        <w:t xml:space="preserve">Na začiatku podujatia je potrebné, aby sa účastník do MS </w:t>
      </w:r>
      <w:proofErr w:type="spellStart"/>
      <w:r w:rsidRPr="001B6403">
        <w:t>Teams</w:t>
      </w:r>
      <w:proofErr w:type="spellEnd"/>
      <w:r w:rsidRPr="001B6403">
        <w:t xml:space="preserve"> prihlásil pod menom v tvare: </w:t>
      </w:r>
    </w:p>
    <w:p w14:paraId="1F0D0AF5" w14:textId="77777777" w:rsidR="00B40B54" w:rsidRPr="001B6403" w:rsidRDefault="00AC558C" w:rsidP="00836242">
      <w:pPr>
        <w:pStyle w:val="Zkladntext"/>
        <w:jc w:val="both"/>
      </w:pPr>
      <w:proofErr w:type="spellStart"/>
      <w:r w:rsidRPr="001B6403">
        <w:t>firma_priezvisko</w:t>
      </w:r>
      <w:proofErr w:type="spellEnd"/>
      <w:r w:rsidRPr="001B6403">
        <w:t>.</w:t>
      </w:r>
    </w:p>
    <w:p w14:paraId="526A1FA9" w14:textId="77777777" w:rsidR="00DE293C" w:rsidRPr="001B6403" w:rsidRDefault="00DE293C" w:rsidP="00836242">
      <w:pPr>
        <w:spacing w:after="0" w:line="240" w:lineRule="auto"/>
        <w:jc w:val="both"/>
        <w:rPr>
          <w:rFonts w:ascii="Times New Roman" w:hAnsi="Times New Roman" w:cs="Times New Roman"/>
          <w:sz w:val="24"/>
          <w:szCs w:val="24"/>
        </w:rPr>
      </w:pPr>
    </w:p>
    <w:p w14:paraId="4C4D7B3F" w14:textId="77777777" w:rsidR="00836242" w:rsidRDefault="00836242" w:rsidP="00836242">
      <w:pPr>
        <w:spacing w:after="0" w:line="240" w:lineRule="auto"/>
        <w:jc w:val="both"/>
        <w:rPr>
          <w:rFonts w:ascii="Times New Roman" w:hAnsi="Times New Roman" w:cs="Times New Roman"/>
          <w:sz w:val="24"/>
          <w:szCs w:val="24"/>
        </w:rPr>
      </w:pPr>
      <w:r w:rsidRPr="001B6403">
        <w:rPr>
          <w:rFonts w:ascii="Times New Roman" w:hAnsi="Times New Roman" w:cs="Times New Roman"/>
          <w:sz w:val="24"/>
          <w:szCs w:val="24"/>
        </w:rPr>
        <w:t xml:space="preserve">Prijímateľ je povinný odovzdať všetku </w:t>
      </w:r>
      <w:proofErr w:type="spellStart"/>
      <w:r w:rsidRPr="001B6403">
        <w:rPr>
          <w:rFonts w:ascii="Times New Roman" w:hAnsi="Times New Roman" w:cs="Times New Roman"/>
          <w:sz w:val="24"/>
          <w:szCs w:val="24"/>
        </w:rPr>
        <w:t>vypodpisovanú</w:t>
      </w:r>
      <w:proofErr w:type="spellEnd"/>
      <w:r w:rsidRPr="001B6403">
        <w:rPr>
          <w:rFonts w:ascii="Times New Roman" w:hAnsi="Times New Roman" w:cs="Times New Roman"/>
          <w:sz w:val="24"/>
          <w:szCs w:val="24"/>
        </w:rPr>
        <w:t xml:space="preserve"> dokumentáciu najneskôr 2 dni pred online podujatím.</w:t>
      </w:r>
      <w:r>
        <w:rPr>
          <w:rFonts w:ascii="Times New Roman" w:hAnsi="Times New Roman" w:cs="Times New Roman"/>
          <w:sz w:val="24"/>
          <w:szCs w:val="24"/>
        </w:rPr>
        <w:t xml:space="preserve"> </w:t>
      </w:r>
    </w:p>
    <w:p w14:paraId="537E0C75" w14:textId="77777777" w:rsidR="00836242" w:rsidRPr="00AB2E19" w:rsidRDefault="00836242" w:rsidP="003A4D1F">
      <w:pPr>
        <w:spacing w:after="0" w:line="240" w:lineRule="auto"/>
        <w:rPr>
          <w:rFonts w:ascii="Times New Roman" w:hAnsi="Times New Roman" w:cs="Times New Roman"/>
          <w:sz w:val="24"/>
          <w:szCs w:val="24"/>
        </w:rPr>
      </w:pPr>
    </w:p>
    <w:p w14:paraId="25B0C5EA" w14:textId="4E4ACF52" w:rsidR="000632D9" w:rsidRPr="00AB2E19" w:rsidRDefault="000632D9" w:rsidP="000632D9">
      <w:pPr>
        <w:pStyle w:val="Nadpis2"/>
        <w:spacing w:line="240" w:lineRule="auto"/>
        <w:rPr>
          <w:color w:val="002060"/>
        </w:rPr>
      </w:pPr>
      <w:bookmarkStart w:id="11" w:name="_Toc50111206"/>
      <w:bookmarkStart w:id="12" w:name="_Toc50460938"/>
      <w:r w:rsidRPr="00AB2E19">
        <w:rPr>
          <w:color w:val="002060"/>
        </w:rPr>
        <w:t>Kritéria výberu Žiadateľov</w:t>
      </w:r>
      <w:bookmarkEnd w:id="11"/>
      <w:bookmarkEnd w:id="12"/>
      <w:r w:rsidRPr="00AB2E19">
        <w:rPr>
          <w:color w:val="002060"/>
        </w:rPr>
        <w:t xml:space="preserve"> </w:t>
      </w:r>
    </w:p>
    <w:p w14:paraId="09A55A95" w14:textId="77777777" w:rsidR="000632D9" w:rsidRPr="00AB2E19" w:rsidRDefault="000632D9" w:rsidP="000632D9">
      <w:pPr>
        <w:spacing w:after="0" w:line="240" w:lineRule="auto"/>
      </w:pPr>
    </w:p>
    <w:p w14:paraId="2790BEED" w14:textId="25C4D943" w:rsidR="000632D9" w:rsidRPr="00AB2E19" w:rsidRDefault="000632D9" w:rsidP="000632D9">
      <w:pPr>
        <w:spacing w:after="0" w:line="240" w:lineRule="auto"/>
        <w:jc w:val="both"/>
        <w:rPr>
          <w:rFonts w:ascii="Times New Roman" w:hAnsi="Times New Roman" w:cs="Times New Roman"/>
          <w:sz w:val="24"/>
          <w:szCs w:val="24"/>
        </w:rPr>
      </w:pPr>
      <w:bookmarkStart w:id="13" w:name="_Toc50111207"/>
      <w:bookmarkStart w:id="14" w:name="_Toc50460939"/>
      <w:r w:rsidRPr="00AB2E19">
        <w:rPr>
          <w:rStyle w:val="Nadpis3Char"/>
        </w:rPr>
        <w:t>Zoznam kritérií vyhodnocovaných v rámci výzvy na vstup do Komponentu č. 12 e):</w:t>
      </w:r>
      <w:bookmarkEnd w:id="13"/>
      <w:bookmarkEnd w:id="14"/>
      <w:r w:rsidRPr="00AB2E19">
        <w:rPr>
          <w:rFonts w:ascii="Times New Roman" w:hAnsi="Times New Roman" w:cs="Times New Roman"/>
          <w:b/>
          <w:sz w:val="24"/>
          <w:szCs w:val="24"/>
        </w:rPr>
        <w:t xml:space="preserve"> </w:t>
      </w:r>
    </w:p>
    <w:p w14:paraId="76F957CC" w14:textId="77777777" w:rsidR="000632D9" w:rsidRPr="00AB2E19" w:rsidRDefault="000632D9" w:rsidP="000632D9">
      <w:pPr>
        <w:spacing w:after="0" w:line="240" w:lineRule="auto"/>
        <w:jc w:val="both"/>
        <w:rPr>
          <w:rFonts w:ascii="Times New Roman" w:hAnsi="Times New Roman" w:cs="Times New Roman"/>
          <w:b/>
          <w:sz w:val="24"/>
          <w:szCs w:val="24"/>
        </w:rPr>
      </w:pPr>
    </w:p>
    <w:p w14:paraId="56AA14CF" w14:textId="77777777" w:rsidR="000632D9" w:rsidRPr="00AB2E19" w:rsidRDefault="000632D9" w:rsidP="000632D9">
      <w:pPr>
        <w:spacing w:after="0" w:line="240" w:lineRule="auto"/>
        <w:jc w:val="both"/>
        <w:rPr>
          <w:rFonts w:ascii="Times New Roman" w:hAnsi="Times New Roman" w:cs="Times New Roman"/>
          <w:b/>
          <w:sz w:val="24"/>
          <w:szCs w:val="24"/>
        </w:rPr>
      </w:pPr>
      <w:r w:rsidRPr="00AB2E19">
        <w:rPr>
          <w:rFonts w:ascii="Times New Roman" w:hAnsi="Times New Roman" w:cs="Times New Roman"/>
          <w:b/>
          <w:sz w:val="24"/>
          <w:szCs w:val="24"/>
        </w:rPr>
        <w:t xml:space="preserve">Formálna kontrola podmienok pre poskytnutie pomoci v rámci programu a Schémy: </w:t>
      </w:r>
    </w:p>
    <w:p w14:paraId="55ED3206"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úplnosť Žiadosti </w:t>
      </w:r>
    </w:p>
    <w:p w14:paraId="07A4EE71"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MSP, ktorí spĺňajú definíciu malého a stredného podniku,  </w:t>
      </w:r>
    </w:p>
    <w:p w14:paraId="5D5C2BDB"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MSP, ktorí sídlia na území ktoréhokoľvek samosprávneho kraja s výnimkou Bratislavského samosprávneho kraja, </w:t>
      </w:r>
    </w:p>
    <w:p w14:paraId="340B635A"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prijatá pomoc de </w:t>
      </w:r>
      <w:proofErr w:type="spellStart"/>
      <w:r w:rsidRPr="00AB2E19">
        <w:rPr>
          <w:rFonts w:ascii="Times New Roman" w:hAnsi="Times New Roman" w:cs="Times New Roman"/>
          <w:sz w:val="24"/>
          <w:szCs w:val="24"/>
        </w:rPr>
        <w:t>minimis</w:t>
      </w:r>
      <w:proofErr w:type="spellEnd"/>
      <w:r w:rsidRPr="00AB2E19">
        <w:rPr>
          <w:rFonts w:ascii="Times New Roman" w:hAnsi="Times New Roman" w:cs="Times New Roman"/>
          <w:sz w:val="24"/>
          <w:szCs w:val="24"/>
        </w:rPr>
        <w:t xml:space="preserve"> za posledné 3 roky nepresahuje stanovenú výšku v zmysle Schémy, </w:t>
      </w:r>
    </w:p>
    <w:p w14:paraId="33EF31A9"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predmet podnikania nie je vylúčený zo zoznamu odvetví, ktorým sa v zmysle Schémy poskytuje podpora (t. j. žiada o pomoc, ktorá sa vzťahuje na všetky odvetvia hospodárstva okrem odvetví vylúčených zo </w:t>
      </w:r>
      <w:hyperlink r:id="rId15" w:history="1">
        <w:r w:rsidRPr="00AB2E19">
          <w:rPr>
            <w:rStyle w:val="Hypertextovprepojenie"/>
            <w:rFonts w:ascii="Times New Roman" w:hAnsi="Times New Roman" w:cs="Times New Roman"/>
            <w:sz w:val="24"/>
            <w:szCs w:val="24"/>
          </w:rPr>
          <w:t>zoznamu odvetví</w:t>
        </w:r>
      </w:hyperlink>
      <w:r w:rsidRPr="00AB2E19">
        <w:rPr>
          <w:rFonts w:ascii="Times New Roman" w:hAnsi="Times New Roman" w:cs="Times New Roman"/>
          <w:sz w:val="24"/>
          <w:szCs w:val="24"/>
        </w:rPr>
        <w:t xml:space="preserve"> v zmysle Schémy), </w:t>
      </w:r>
    </w:p>
    <w:p w14:paraId="7A51028C" w14:textId="77777777" w:rsidR="000632D9" w:rsidRPr="00AB2E19" w:rsidRDefault="000632D9" w:rsidP="000632D9">
      <w:pPr>
        <w:pStyle w:val="Odsekzoznamu"/>
        <w:numPr>
          <w:ilvl w:val="0"/>
          <w:numId w:val="3"/>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oprávnenosť Žiadateľa - overenie Žiadateľa a jeho vyhlásení. </w:t>
      </w:r>
    </w:p>
    <w:p w14:paraId="10DBB31E" w14:textId="77777777" w:rsidR="000632D9" w:rsidRPr="00AB2E19" w:rsidRDefault="000632D9" w:rsidP="000632D9">
      <w:pPr>
        <w:spacing w:after="0" w:line="240" w:lineRule="auto"/>
        <w:jc w:val="both"/>
        <w:rPr>
          <w:rFonts w:ascii="Times New Roman" w:hAnsi="Times New Roman" w:cs="Times New Roman"/>
          <w:b/>
          <w:sz w:val="24"/>
          <w:szCs w:val="24"/>
        </w:rPr>
      </w:pPr>
    </w:p>
    <w:p w14:paraId="57733BEC" w14:textId="77777777" w:rsidR="000632D9" w:rsidRPr="00AB2E19" w:rsidRDefault="000632D9" w:rsidP="000632D9">
      <w:pPr>
        <w:spacing w:after="0" w:line="240" w:lineRule="auto"/>
        <w:jc w:val="both"/>
        <w:rPr>
          <w:rFonts w:ascii="Times New Roman" w:hAnsi="Times New Roman" w:cs="Times New Roman"/>
          <w:b/>
          <w:sz w:val="24"/>
          <w:szCs w:val="24"/>
        </w:rPr>
      </w:pPr>
      <w:r w:rsidRPr="00AB2E19">
        <w:rPr>
          <w:rFonts w:ascii="Times New Roman" w:hAnsi="Times New Roman" w:cs="Times New Roman"/>
          <w:b/>
          <w:sz w:val="24"/>
          <w:szCs w:val="24"/>
        </w:rPr>
        <w:t xml:space="preserve">Formálna kontrola predložených dokumentov: </w:t>
      </w:r>
    </w:p>
    <w:p w14:paraId="7ACEA526"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Žiadosť,</w:t>
      </w:r>
    </w:p>
    <w:p w14:paraId="64A28988"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prehľad prijatej pomoci de </w:t>
      </w:r>
      <w:proofErr w:type="spellStart"/>
      <w:r w:rsidRPr="00AB2E19">
        <w:rPr>
          <w:rFonts w:ascii="Times New Roman" w:hAnsi="Times New Roman" w:cs="Times New Roman"/>
          <w:sz w:val="24"/>
          <w:szCs w:val="24"/>
        </w:rPr>
        <w:t>minimis</w:t>
      </w:r>
      <w:proofErr w:type="spellEnd"/>
      <w:r w:rsidRPr="00AB2E19">
        <w:rPr>
          <w:rFonts w:ascii="Times New Roman" w:hAnsi="Times New Roman" w:cs="Times New Roman"/>
          <w:sz w:val="24"/>
          <w:szCs w:val="24"/>
        </w:rPr>
        <w:t xml:space="preserve"> za posledné 3 roky, </w:t>
      </w:r>
    </w:p>
    <w:p w14:paraId="4A830172"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Test podniku v ťažkostiach,</w:t>
      </w:r>
    </w:p>
    <w:p w14:paraId="1EDB407E" w14:textId="77777777" w:rsidR="000632D9" w:rsidRPr="00AB2E19" w:rsidRDefault="000632D9" w:rsidP="000632D9">
      <w:pPr>
        <w:pStyle w:val="Odsekzoznamu"/>
        <w:numPr>
          <w:ilvl w:val="0"/>
          <w:numId w:val="4"/>
        </w:num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overenie a vyhlásenia Žiadateľa. </w:t>
      </w:r>
    </w:p>
    <w:p w14:paraId="5C45DF96" w14:textId="77777777" w:rsidR="000632D9" w:rsidRPr="00AB2E19" w:rsidRDefault="000632D9" w:rsidP="000632D9">
      <w:pPr>
        <w:pStyle w:val="Odsekzoznamu"/>
        <w:spacing w:after="0" w:line="240" w:lineRule="auto"/>
        <w:jc w:val="both"/>
        <w:rPr>
          <w:rFonts w:ascii="Times New Roman" w:hAnsi="Times New Roman" w:cs="Times New Roman"/>
          <w:sz w:val="24"/>
          <w:szCs w:val="24"/>
        </w:rPr>
      </w:pPr>
    </w:p>
    <w:p w14:paraId="7F9F7812" w14:textId="77777777" w:rsidR="000632D9" w:rsidRPr="00AB2E19" w:rsidRDefault="000632D9" w:rsidP="000632D9">
      <w:pPr>
        <w:pStyle w:val="Default"/>
        <w:jc w:val="both"/>
      </w:pPr>
      <w:r w:rsidRPr="00AB2E19">
        <w:t xml:space="preserve">Na základe uvedených kritérií vykonajú zamestnanci Vykonávateľa formálnu kontrolu podmienok pre účasť </w:t>
      </w:r>
      <w:r>
        <w:t>na podujatí</w:t>
      </w:r>
      <w:r w:rsidRPr="00AB2E19">
        <w:t xml:space="preserve"> a formálnu kontrolu predkladanej Žiadosti a povinných príloh Žiadosti. </w:t>
      </w:r>
    </w:p>
    <w:p w14:paraId="23CE510A" w14:textId="77777777" w:rsidR="000632D9" w:rsidRPr="00AB2E19" w:rsidRDefault="000632D9" w:rsidP="000632D9">
      <w:pPr>
        <w:pStyle w:val="Bezriadkovania"/>
        <w:jc w:val="both"/>
        <w:rPr>
          <w:rFonts w:ascii="Times New Roman" w:hAnsi="Times New Roman" w:cs="Times New Roman"/>
          <w:sz w:val="24"/>
          <w:szCs w:val="24"/>
        </w:rPr>
      </w:pPr>
      <w:r w:rsidRPr="00AB2E19">
        <w:rPr>
          <w:rFonts w:ascii="Times New Roman" w:hAnsi="Times New Roman" w:cs="Times New Roman"/>
          <w:sz w:val="24"/>
          <w:szCs w:val="24"/>
        </w:rPr>
        <w:t xml:space="preserve">V prípade neúplnej Žiadosti Vykonávateľ vyžiada od Žiadateľa zaslanie doplňujúcich informácií. Týmto spôsobom budú spomedzi všetkých Žiadateľov vybraní len tí, ktorí spĺňajú uvedené kritériá, ostatní Žiadatelia a Žiadatelia, ktorí ani po vyžiadaní nedodajú doplňujúce informácie v stanovenej lehote, budú na základe nesplnenej formálnej kontroly automaticky vylúčení z výberového procesu Komponentu č. 12 e).  </w:t>
      </w:r>
    </w:p>
    <w:p w14:paraId="3D07A1E8" w14:textId="77777777" w:rsidR="000632D9" w:rsidRDefault="000632D9" w:rsidP="000632D9">
      <w:pPr>
        <w:spacing w:after="0" w:line="240" w:lineRule="auto"/>
        <w:jc w:val="both"/>
        <w:rPr>
          <w:rFonts w:ascii="Times New Roman" w:hAnsi="Times New Roman" w:cs="Times New Roman"/>
          <w:sz w:val="24"/>
          <w:szCs w:val="24"/>
        </w:rPr>
      </w:pPr>
    </w:p>
    <w:p w14:paraId="68DB20BD" w14:textId="77777777" w:rsidR="000632D9" w:rsidRDefault="000632D9" w:rsidP="000632D9">
      <w:pPr>
        <w:spacing w:after="0" w:line="240" w:lineRule="auto"/>
        <w:jc w:val="both"/>
        <w:rPr>
          <w:rFonts w:ascii="Times New Roman" w:hAnsi="Times New Roman" w:cs="Times New Roman"/>
          <w:sz w:val="24"/>
          <w:szCs w:val="24"/>
        </w:rPr>
      </w:pPr>
    </w:p>
    <w:p w14:paraId="3983DC3C" w14:textId="77777777" w:rsidR="000632D9" w:rsidRPr="00AB2E19" w:rsidRDefault="000632D9" w:rsidP="000632D9">
      <w:pPr>
        <w:spacing w:after="0" w:line="240" w:lineRule="auto"/>
        <w:jc w:val="both"/>
        <w:rPr>
          <w:rFonts w:ascii="Times New Roman" w:hAnsi="Times New Roman" w:cs="Times New Roman"/>
          <w:sz w:val="24"/>
          <w:szCs w:val="24"/>
        </w:rPr>
      </w:pPr>
    </w:p>
    <w:p w14:paraId="12A4C104" w14:textId="320EEAB3" w:rsidR="000632D9" w:rsidRPr="00AB2E19" w:rsidRDefault="000632D9" w:rsidP="000632D9">
      <w:pPr>
        <w:pStyle w:val="Nadpis2"/>
        <w:spacing w:line="240" w:lineRule="auto"/>
        <w:rPr>
          <w:color w:val="002060"/>
        </w:rPr>
      </w:pPr>
      <w:bookmarkStart w:id="15" w:name="_Toc50111208"/>
      <w:bookmarkStart w:id="16" w:name="_Toc50460940"/>
      <w:r w:rsidRPr="00AB2E19">
        <w:rPr>
          <w:color w:val="002060"/>
        </w:rPr>
        <w:t xml:space="preserve">Deň poskytnutia pomoci de </w:t>
      </w:r>
      <w:proofErr w:type="spellStart"/>
      <w:r w:rsidRPr="00AB2E19">
        <w:rPr>
          <w:color w:val="002060"/>
        </w:rPr>
        <w:t>minimis</w:t>
      </w:r>
      <w:proofErr w:type="spellEnd"/>
      <w:r w:rsidRPr="00AB2E19">
        <w:rPr>
          <w:color w:val="002060"/>
        </w:rPr>
        <w:t xml:space="preserve"> a výška poskytnutej pomoci de </w:t>
      </w:r>
      <w:proofErr w:type="spellStart"/>
      <w:r w:rsidRPr="00AB2E19">
        <w:rPr>
          <w:color w:val="002060"/>
        </w:rPr>
        <w:t>minimis</w:t>
      </w:r>
      <w:bookmarkEnd w:id="15"/>
      <w:bookmarkEnd w:id="16"/>
      <w:proofErr w:type="spellEnd"/>
      <w:r w:rsidRPr="00AB2E19">
        <w:rPr>
          <w:color w:val="002060"/>
        </w:rPr>
        <w:t xml:space="preserve"> </w:t>
      </w:r>
    </w:p>
    <w:p w14:paraId="558D7A69" w14:textId="77777777" w:rsidR="000632D9" w:rsidRPr="00AB2E19" w:rsidRDefault="000632D9" w:rsidP="000632D9">
      <w:pPr>
        <w:spacing w:after="0" w:line="240" w:lineRule="auto"/>
      </w:pPr>
    </w:p>
    <w:p w14:paraId="2F9E04AF" w14:textId="77777777" w:rsidR="000632D9" w:rsidRPr="00AB2E19" w:rsidRDefault="000632D9" w:rsidP="000632D9">
      <w:pPr>
        <w:pStyle w:val="Default"/>
        <w:jc w:val="both"/>
      </w:pPr>
      <w:r w:rsidRPr="00AB2E19">
        <w:t xml:space="preserve">V prípade </w:t>
      </w:r>
      <w:r>
        <w:t xml:space="preserve">predmetnej služby </w:t>
      </w:r>
      <w:r w:rsidRPr="00AB2E19">
        <w:t xml:space="preserve">(komponent č. 12 e) Schémy) sa za deň poskytnutia pomoci de </w:t>
      </w:r>
      <w:proofErr w:type="spellStart"/>
      <w:r w:rsidRPr="00AB2E19">
        <w:t>minimis</w:t>
      </w:r>
      <w:proofErr w:type="spellEnd"/>
      <w:r w:rsidRPr="00AB2E19">
        <w:t xml:space="preserve"> považuje </w:t>
      </w:r>
      <w:r w:rsidRPr="00AB2E19">
        <w:rPr>
          <w:b/>
          <w:bCs/>
        </w:rPr>
        <w:t xml:space="preserve">deň účasti na </w:t>
      </w:r>
      <w:r>
        <w:rPr>
          <w:b/>
          <w:bCs/>
        </w:rPr>
        <w:t>podujatí</w:t>
      </w:r>
      <w:r w:rsidRPr="00AB2E19">
        <w:t xml:space="preserve">. </w:t>
      </w:r>
    </w:p>
    <w:p w14:paraId="5C266EAF" w14:textId="77777777" w:rsidR="000632D9" w:rsidRPr="00AB2E19" w:rsidRDefault="000632D9" w:rsidP="000632D9">
      <w:pPr>
        <w:pStyle w:val="Default"/>
        <w:jc w:val="both"/>
      </w:pPr>
    </w:p>
    <w:p w14:paraId="497129DB" w14:textId="77777777" w:rsidR="000632D9" w:rsidRDefault="000632D9" w:rsidP="000632D9">
      <w:pPr>
        <w:pStyle w:val="Default"/>
        <w:jc w:val="both"/>
      </w:pPr>
      <w:r w:rsidRPr="00AB2E19">
        <w:t xml:space="preserve">Výška poskytnutej pomoci de </w:t>
      </w:r>
      <w:proofErr w:type="spellStart"/>
      <w:r w:rsidRPr="00AB2E19">
        <w:t>minimis</w:t>
      </w:r>
      <w:proofErr w:type="spellEnd"/>
      <w:r w:rsidRPr="00AB2E19">
        <w:t xml:space="preserve"> sa vypočíta ako maximum hodnôt, ktoré tvoria náklad na službu </w:t>
      </w:r>
      <w:r>
        <w:t>.</w:t>
      </w:r>
    </w:p>
    <w:p w14:paraId="155FA12F" w14:textId="77777777" w:rsidR="000632D9" w:rsidRPr="00AB2E19" w:rsidRDefault="000632D9" w:rsidP="000632D9">
      <w:pPr>
        <w:pStyle w:val="Default"/>
        <w:jc w:val="both"/>
      </w:pPr>
    </w:p>
    <w:p w14:paraId="10B74DC3" w14:textId="77777777" w:rsidR="000632D9" w:rsidRPr="00AB2E19" w:rsidRDefault="000632D9" w:rsidP="000632D9">
      <w:pPr>
        <w:pStyle w:val="Default"/>
        <w:jc w:val="both"/>
      </w:pPr>
      <w:r w:rsidRPr="00AB2E19">
        <w:t xml:space="preserve">Maximálne poskytnutá pomoc predstavuje tento komponent schémy : </w:t>
      </w:r>
    </w:p>
    <w:p w14:paraId="632EE277" w14:textId="77777777" w:rsidR="000632D9" w:rsidRPr="00AB2E19" w:rsidRDefault="000632D9" w:rsidP="000632D9">
      <w:pPr>
        <w:pStyle w:val="Default"/>
        <w:jc w:val="both"/>
      </w:pPr>
    </w:p>
    <w:p w14:paraId="18B2EB04" w14:textId="77777777" w:rsidR="000632D9" w:rsidRPr="00AB2E19" w:rsidRDefault="000632D9" w:rsidP="000632D9">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MAX = (((cena práce * počet hodín) + (ostatné priame náklady)) / počet zúčastnených MSP)</w:t>
      </w:r>
    </w:p>
    <w:p w14:paraId="22EEAEA1" w14:textId="77777777" w:rsidR="000632D9" w:rsidRPr="00AB2E19" w:rsidRDefault="000632D9" w:rsidP="000632D9">
      <w:pPr>
        <w:spacing w:after="0" w:line="240" w:lineRule="auto"/>
        <w:jc w:val="both"/>
        <w:rPr>
          <w:rFonts w:ascii="Times New Roman" w:hAnsi="Times New Roman" w:cs="Times New Roman"/>
          <w:sz w:val="24"/>
          <w:szCs w:val="24"/>
        </w:rPr>
      </w:pPr>
    </w:p>
    <w:p w14:paraId="39AE167A" w14:textId="77777777" w:rsidR="000632D9" w:rsidRPr="00AB2E19" w:rsidRDefault="000632D9" w:rsidP="000632D9">
      <w:pPr>
        <w:spacing w:after="0" w:line="240" w:lineRule="auto"/>
        <w:jc w:val="both"/>
        <w:rPr>
          <w:rFonts w:ascii="Times New Roman" w:hAnsi="Times New Roman" w:cs="Times New Roman"/>
          <w:sz w:val="24"/>
          <w:szCs w:val="24"/>
        </w:rPr>
      </w:pPr>
    </w:p>
    <w:p w14:paraId="66A124CE" w14:textId="77777777" w:rsidR="000632D9" w:rsidRPr="00AB2E19" w:rsidRDefault="000632D9" w:rsidP="000632D9">
      <w:pPr>
        <w:spacing w:after="0" w:line="240" w:lineRule="auto"/>
        <w:jc w:val="both"/>
        <w:rPr>
          <w:rFonts w:ascii="Times New Roman" w:hAnsi="Times New Roman" w:cs="Times New Roman"/>
          <w:sz w:val="24"/>
          <w:szCs w:val="24"/>
        </w:rPr>
      </w:pPr>
    </w:p>
    <w:p w14:paraId="4F0DCE8C" w14:textId="77777777" w:rsidR="000632D9" w:rsidRPr="00AB2E19" w:rsidRDefault="000632D9" w:rsidP="000632D9">
      <w:pPr>
        <w:pStyle w:val="Nadpis2"/>
        <w:spacing w:line="240" w:lineRule="auto"/>
        <w:rPr>
          <w:color w:val="002060"/>
        </w:rPr>
      </w:pPr>
      <w:bookmarkStart w:id="17" w:name="_Toc50111209"/>
      <w:bookmarkStart w:id="18" w:name="_Toc50460941"/>
      <w:r w:rsidRPr="00AB2E19">
        <w:rPr>
          <w:color w:val="002060"/>
        </w:rPr>
        <w:t>Podmienky prihlásenia sa do Výzvy</w:t>
      </w:r>
      <w:bookmarkEnd w:id="17"/>
      <w:bookmarkEnd w:id="18"/>
      <w:r w:rsidRPr="00AB2E19">
        <w:rPr>
          <w:color w:val="002060"/>
        </w:rPr>
        <w:t xml:space="preserve"> </w:t>
      </w:r>
    </w:p>
    <w:p w14:paraId="5FB9B749" w14:textId="77777777" w:rsidR="000632D9" w:rsidRPr="00AB2E19" w:rsidRDefault="000632D9" w:rsidP="000632D9">
      <w:pPr>
        <w:spacing w:line="240" w:lineRule="auto"/>
      </w:pPr>
    </w:p>
    <w:p w14:paraId="72B950F8" w14:textId="77777777" w:rsidR="000632D9" w:rsidRPr="00AB2E19" w:rsidRDefault="000632D9" w:rsidP="000632D9">
      <w:pPr>
        <w:pStyle w:val="Default"/>
        <w:jc w:val="both"/>
      </w:pPr>
      <w:r w:rsidRPr="00AB2E19">
        <w:t xml:space="preserve">Aktuálne znenie otvorenej výzvy na prihlásenie sa do Komponentu č. 12 e) Schémy ako aj ostatných komponentov Schémy sa nachádzajú na webovom portáli Vykonávateľa. </w:t>
      </w:r>
    </w:p>
    <w:p w14:paraId="4A64380C" w14:textId="77777777" w:rsidR="000632D9" w:rsidRPr="00AB2E19" w:rsidRDefault="000632D9" w:rsidP="000632D9">
      <w:pPr>
        <w:pStyle w:val="Default"/>
        <w:jc w:val="both"/>
      </w:pPr>
    </w:p>
    <w:p w14:paraId="01C70B3D" w14:textId="77777777" w:rsidR="000632D9" w:rsidRPr="00AB2E19" w:rsidRDefault="000632D9" w:rsidP="000632D9">
      <w:pPr>
        <w:spacing w:after="0" w:line="240" w:lineRule="auto"/>
        <w:jc w:val="both"/>
        <w:rPr>
          <w:rFonts w:ascii="Times New Roman" w:hAnsi="Times New Roman" w:cs="Times New Roman"/>
          <w:sz w:val="24"/>
          <w:szCs w:val="24"/>
        </w:rPr>
      </w:pPr>
      <w:r w:rsidRPr="00AB2E19">
        <w:rPr>
          <w:rFonts w:ascii="Times New Roman" w:hAnsi="Times New Roman" w:cs="Times New Roman"/>
          <w:sz w:val="24"/>
          <w:szCs w:val="24"/>
        </w:rPr>
        <w:t xml:space="preserve">V rámci obdobia trvania projektu sa Žiadateľ, ktorý absolvuje </w:t>
      </w:r>
      <w:r>
        <w:rPr>
          <w:rFonts w:ascii="Times New Roman" w:hAnsi="Times New Roman" w:cs="Times New Roman"/>
          <w:sz w:val="24"/>
          <w:szCs w:val="24"/>
        </w:rPr>
        <w:t>účasť na podujatí</w:t>
      </w:r>
      <w:r w:rsidRPr="00AB2E19">
        <w:rPr>
          <w:rFonts w:ascii="Times New Roman" w:hAnsi="Times New Roman" w:cs="Times New Roman"/>
          <w:sz w:val="24"/>
          <w:szCs w:val="24"/>
        </w:rPr>
        <w:t xml:space="preserve">, </w:t>
      </w:r>
      <w:r w:rsidRPr="00AB2E19">
        <w:rPr>
          <w:rFonts w:ascii="Times New Roman" w:hAnsi="Times New Roman" w:cs="Times New Roman"/>
          <w:b/>
          <w:bCs/>
          <w:sz w:val="24"/>
          <w:szCs w:val="24"/>
        </w:rPr>
        <w:t xml:space="preserve">môže </w:t>
      </w:r>
      <w:r w:rsidRPr="00AB2E19">
        <w:rPr>
          <w:rFonts w:ascii="Times New Roman" w:hAnsi="Times New Roman" w:cs="Times New Roman"/>
          <w:sz w:val="24"/>
          <w:szCs w:val="24"/>
        </w:rPr>
        <w:t xml:space="preserve">opätovne uchádzať o účasť na ďalších </w:t>
      </w:r>
      <w:r>
        <w:rPr>
          <w:rFonts w:ascii="Times New Roman" w:hAnsi="Times New Roman" w:cs="Times New Roman"/>
          <w:sz w:val="24"/>
          <w:szCs w:val="24"/>
        </w:rPr>
        <w:t>podujatiach</w:t>
      </w:r>
      <w:r w:rsidRPr="00AB2E19">
        <w:rPr>
          <w:rFonts w:ascii="Times New Roman" w:hAnsi="Times New Roman" w:cs="Times New Roman"/>
          <w:sz w:val="24"/>
          <w:szCs w:val="24"/>
        </w:rPr>
        <w:t xml:space="preserve"> v rámci Komponentu 12 e).</w:t>
      </w:r>
    </w:p>
    <w:p w14:paraId="4C06E5B2" w14:textId="77777777" w:rsidR="00D06F91" w:rsidRPr="00AB2E19" w:rsidRDefault="00D06F91" w:rsidP="0075221C">
      <w:pPr>
        <w:pStyle w:val="Nadpis2"/>
        <w:numPr>
          <w:ilvl w:val="0"/>
          <w:numId w:val="0"/>
        </w:numPr>
        <w:spacing w:line="240" w:lineRule="auto"/>
        <w:ind w:left="720"/>
        <w:rPr>
          <w:rFonts w:cs="Times New Roman"/>
          <w:sz w:val="24"/>
          <w:szCs w:val="24"/>
        </w:rPr>
      </w:pPr>
    </w:p>
    <w:sectPr w:rsidR="00D06F91" w:rsidRPr="00AB2E19" w:rsidSect="001B640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EB11" w14:textId="77777777" w:rsidR="00947DC8" w:rsidRDefault="00947DC8" w:rsidP="005E412C">
      <w:pPr>
        <w:spacing w:after="0" w:line="240" w:lineRule="auto"/>
      </w:pPr>
      <w:r>
        <w:separator/>
      </w:r>
    </w:p>
  </w:endnote>
  <w:endnote w:type="continuationSeparator" w:id="0">
    <w:p w14:paraId="3528320A" w14:textId="77777777" w:rsidR="00947DC8" w:rsidRDefault="00947DC8" w:rsidP="005E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8175"/>
      <w:docPartObj>
        <w:docPartGallery w:val="Page Numbers (Bottom of Page)"/>
        <w:docPartUnique/>
      </w:docPartObj>
    </w:sdtPr>
    <w:sdtEndPr/>
    <w:sdtContent>
      <w:p w14:paraId="2ADF10A2" w14:textId="77777777" w:rsidR="005E412C" w:rsidRDefault="005E412C">
        <w:pPr>
          <w:pStyle w:val="Pta"/>
          <w:jc w:val="right"/>
        </w:pPr>
        <w:r>
          <w:fldChar w:fldCharType="begin"/>
        </w:r>
        <w:r>
          <w:instrText>PAGE   \* MERGEFORMAT</w:instrText>
        </w:r>
        <w:r>
          <w:fldChar w:fldCharType="separate"/>
        </w:r>
        <w:r w:rsidR="0075221C">
          <w:rPr>
            <w:noProof/>
          </w:rPr>
          <w:t>9</w:t>
        </w:r>
        <w:r>
          <w:rPr>
            <w:noProof/>
          </w:rPr>
          <w:fldChar w:fldCharType="end"/>
        </w:r>
      </w:p>
    </w:sdtContent>
  </w:sdt>
  <w:p w14:paraId="4A8DE11B" w14:textId="77777777" w:rsidR="005E412C" w:rsidRDefault="005E41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3DA7" w14:textId="77777777" w:rsidR="00947DC8" w:rsidRDefault="00947DC8" w:rsidP="005E412C">
      <w:pPr>
        <w:spacing w:after="0" w:line="240" w:lineRule="auto"/>
      </w:pPr>
      <w:r>
        <w:separator/>
      </w:r>
    </w:p>
  </w:footnote>
  <w:footnote w:type="continuationSeparator" w:id="0">
    <w:p w14:paraId="716CF360" w14:textId="77777777" w:rsidR="00947DC8" w:rsidRDefault="00947DC8" w:rsidP="005E412C">
      <w:pPr>
        <w:spacing w:after="0" w:line="240" w:lineRule="auto"/>
      </w:pPr>
      <w:r>
        <w:continuationSeparator/>
      </w:r>
    </w:p>
  </w:footnote>
  <w:footnote w:id="1">
    <w:p w14:paraId="2EDF0CE2" w14:textId="77777777" w:rsidR="005E412C" w:rsidRPr="00253619" w:rsidRDefault="005E412C" w:rsidP="005E412C">
      <w:pPr>
        <w:pStyle w:val="Bezriadkovania"/>
        <w:rPr>
          <w:rFonts w:ascii="Times New Roman" w:hAnsi="Times New Roman" w:cs="Times New Roman"/>
          <w:sz w:val="16"/>
          <w:szCs w:val="16"/>
        </w:rPr>
      </w:pPr>
      <w:r w:rsidRPr="00253619">
        <w:rPr>
          <w:rStyle w:val="Odkaznapoznmkupodiarou"/>
          <w:rFonts w:ascii="Times New Roman" w:hAnsi="Times New Roman" w:cs="Times New Roman"/>
          <w:sz w:val="16"/>
          <w:szCs w:val="16"/>
        </w:rPr>
        <w:footnoteRef/>
      </w:r>
      <w:r w:rsidRPr="00253619">
        <w:rPr>
          <w:rFonts w:ascii="Times New Roman" w:hAnsi="Times New Roman" w:cs="Times New Roman"/>
          <w:sz w:val="16"/>
          <w:szCs w:val="16"/>
        </w:rPr>
        <w:t xml:space="preserve"> písm. c) okrem neregulovaných slobodných povolaní -fyzických osôb vykonávajúcich činnosť podľa Autorského zákona č. 185/2015 Z. z. v znení neskorších predpiso</w:t>
      </w:r>
      <w:r>
        <w:rPr>
          <w:rFonts w:ascii="Times New Roman" w:hAnsi="Times New Roman" w:cs="Times New Roman"/>
          <w:sz w:val="16"/>
          <w:szCs w:val="16"/>
        </w:rPr>
        <w:t xml:space="preserve">v. </w:t>
      </w:r>
    </w:p>
  </w:footnote>
  <w:footnote w:id="2">
    <w:p w14:paraId="3DFE0973" w14:textId="77777777" w:rsidR="005E412C" w:rsidRPr="002C125E" w:rsidRDefault="005E412C" w:rsidP="005E412C">
      <w:pPr>
        <w:pStyle w:val="Textpoznmkypodiarou"/>
        <w:rPr>
          <w:rFonts w:ascii="Times New Roman" w:hAnsi="Times New Roman" w:cs="Times New Roman"/>
          <w:sz w:val="16"/>
          <w:szCs w:val="16"/>
        </w:rPr>
      </w:pPr>
      <w:r w:rsidRPr="002C125E">
        <w:rPr>
          <w:rFonts w:ascii="Times New Roman" w:hAnsi="Times New Roman" w:cs="Times New Roman"/>
          <w:sz w:val="16"/>
          <w:szCs w:val="16"/>
        </w:rPr>
        <w:footnoteRef/>
      </w:r>
      <w:r w:rsidRPr="002C125E">
        <w:rPr>
          <w:rFonts w:ascii="Times New Roman" w:hAnsi="Times New Roman" w:cs="Times New Roman"/>
          <w:sz w:val="16"/>
          <w:szCs w:val="16"/>
        </w:rPr>
        <w:t xml:space="preserve"> Prijímateľmi pomoci podľa tejto výzvy môžu byť podnikateľské subjekty, ktoré spĺňajú definíciu MSP ku dňu podania Žiadosti v zmysle definície uvedenej v prílohe I Nariadenia Komisie (EÚ) č. 651/2014 zo 17. júna 2014 o vyhlásení určitých kategórií pomoci za zlučiteľné s vnútorným trhom podľa článkov 107 a 108 zmluvy.</w:t>
      </w:r>
    </w:p>
  </w:footnote>
  <w:footnote w:id="3">
    <w:p w14:paraId="55BD6854" w14:textId="77777777" w:rsidR="005E412C" w:rsidRPr="002C125E" w:rsidRDefault="005E412C" w:rsidP="005E412C">
      <w:pPr>
        <w:pStyle w:val="Textpoznmkypodiarou"/>
        <w:rPr>
          <w:rFonts w:ascii="Times New Roman" w:hAnsi="Times New Roman" w:cs="Times New Roman"/>
          <w:sz w:val="16"/>
          <w:szCs w:val="16"/>
        </w:rPr>
      </w:pPr>
      <w:r w:rsidRPr="002C125E">
        <w:rPr>
          <w:rFonts w:ascii="Times New Roman" w:hAnsi="Times New Roman" w:cs="Times New Roman"/>
          <w:sz w:val="16"/>
          <w:szCs w:val="16"/>
        </w:rPr>
        <w:footnoteRef/>
      </w:r>
      <w:r w:rsidRPr="002C125E">
        <w:rPr>
          <w:rFonts w:ascii="Times New Roman" w:hAnsi="Times New Roman" w:cs="Times New Roman"/>
          <w:sz w:val="16"/>
          <w:szCs w:val="16"/>
        </w:rPr>
        <w:t xml:space="preserve"> v zmysle Nariadenia Komisie EÚ č. 1407/20133 z 18. decembra 2013 o uplatňovaní článkov 107 a 108 Zmluvy o fungovaní Európskej únie na pomoc de minimis (ďalej len „nariadenie de minimis“); Ú. v. EÚ L 352, 24.12.2013, s. 1-8.</w:t>
      </w:r>
    </w:p>
    <w:p w14:paraId="5E583967" w14:textId="77777777" w:rsidR="005E412C" w:rsidRDefault="005E412C" w:rsidP="005E412C">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8AF"/>
    <w:multiLevelType w:val="hybridMultilevel"/>
    <w:tmpl w:val="D71CEAE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2C78D2"/>
    <w:multiLevelType w:val="hybridMultilevel"/>
    <w:tmpl w:val="CCDA4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8D31F2"/>
    <w:multiLevelType w:val="hybridMultilevel"/>
    <w:tmpl w:val="4A54E8B8"/>
    <w:lvl w:ilvl="0" w:tplc="130C1C84">
      <w:start w:val="1"/>
      <w:numFmt w:val="lowerLetter"/>
      <w:pStyle w:val="Nadpis2"/>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052671"/>
    <w:multiLevelType w:val="hybridMultilevel"/>
    <w:tmpl w:val="38E03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3F7DF3"/>
    <w:multiLevelType w:val="hybridMultilevel"/>
    <w:tmpl w:val="54FA6708"/>
    <w:lvl w:ilvl="0" w:tplc="3FCE367A">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3E0345"/>
    <w:multiLevelType w:val="hybridMultilevel"/>
    <w:tmpl w:val="3586CDA2"/>
    <w:lvl w:ilvl="0" w:tplc="505EB5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BD6C04"/>
    <w:multiLevelType w:val="hybridMultilevel"/>
    <w:tmpl w:val="690433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C04BB1"/>
    <w:multiLevelType w:val="hybridMultilevel"/>
    <w:tmpl w:val="A6FA692C"/>
    <w:lvl w:ilvl="0" w:tplc="710A02E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1E6DF9"/>
    <w:multiLevelType w:val="hybridMultilevel"/>
    <w:tmpl w:val="79624B18"/>
    <w:lvl w:ilvl="0" w:tplc="31CA9F8E">
      <w:numFmt w:val="bullet"/>
      <w:lvlText w:val=""/>
      <w:lvlJc w:val="left"/>
      <w:pPr>
        <w:ind w:left="834" w:hanging="363"/>
      </w:pPr>
      <w:rPr>
        <w:rFonts w:ascii="Symbol" w:eastAsia="Symbol" w:hAnsi="Symbol" w:cs="Symbol" w:hint="default"/>
        <w:w w:val="100"/>
        <w:sz w:val="24"/>
        <w:szCs w:val="24"/>
        <w:lang w:val="sk-SK" w:eastAsia="sk-SK" w:bidi="sk-SK"/>
      </w:rPr>
    </w:lvl>
    <w:lvl w:ilvl="1" w:tplc="A428349A">
      <w:numFmt w:val="bullet"/>
      <w:lvlText w:val="•"/>
      <w:lvlJc w:val="left"/>
      <w:pPr>
        <w:ind w:left="1236" w:hanging="363"/>
      </w:pPr>
      <w:rPr>
        <w:rFonts w:hint="default"/>
        <w:lang w:val="sk-SK" w:eastAsia="sk-SK" w:bidi="sk-SK"/>
      </w:rPr>
    </w:lvl>
    <w:lvl w:ilvl="2" w:tplc="62B8BCE6">
      <w:numFmt w:val="bullet"/>
      <w:lvlText w:val="•"/>
      <w:lvlJc w:val="left"/>
      <w:pPr>
        <w:ind w:left="1633" w:hanging="363"/>
      </w:pPr>
      <w:rPr>
        <w:rFonts w:hint="default"/>
        <w:lang w:val="sk-SK" w:eastAsia="sk-SK" w:bidi="sk-SK"/>
      </w:rPr>
    </w:lvl>
    <w:lvl w:ilvl="3" w:tplc="70DC09D8">
      <w:numFmt w:val="bullet"/>
      <w:lvlText w:val="•"/>
      <w:lvlJc w:val="left"/>
      <w:pPr>
        <w:ind w:left="2029" w:hanging="363"/>
      </w:pPr>
      <w:rPr>
        <w:rFonts w:hint="default"/>
        <w:lang w:val="sk-SK" w:eastAsia="sk-SK" w:bidi="sk-SK"/>
      </w:rPr>
    </w:lvl>
    <w:lvl w:ilvl="4" w:tplc="144C1230">
      <w:numFmt w:val="bullet"/>
      <w:lvlText w:val="•"/>
      <w:lvlJc w:val="left"/>
      <w:pPr>
        <w:ind w:left="2426" w:hanging="363"/>
      </w:pPr>
      <w:rPr>
        <w:rFonts w:hint="default"/>
        <w:lang w:val="sk-SK" w:eastAsia="sk-SK" w:bidi="sk-SK"/>
      </w:rPr>
    </w:lvl>
    <w:lvl w:ilvl="5" w:tplc="04C20326">
      <w:numFmt w:val="bullet"/>
      <w:lvlText w:val="•"/>
      <w:lvlJc w:val="left"/>
      <w:pPr>
        <w:ind w:left="2822" w:hanging="363"/>
      </w:pPr>
      <w:rPr>
        <w:rFonts w:hint="default"/>
        <w:lang w:val="sk-SK" w:eastAsia="sk-SK" w:bidi="sk-SK"/>
      </w:rPr>
    </w:lvl>
    <w:lvl w:ilvl="6" w:tplc="47ECAFBC">
      <w:numFmt w:val="bullet"/>
      <w:lvlText w:val="•"/>
      <w:lvlJc w:val="left"/>
      <w:pPr>
        <w:ind w:left="3219" w:hanging="363"/>
      </w:pPr>
      <w:rPr>
        <w:rFonts w:hint="default"/>
        <w:lang w:val="sk-SK" w:eastAsia="sk-SK" w:bidi="sk-SK"/>
      </w:rPr>
    </w:lvl>
    <w:lvl w:ilvl="7" w:tplc="5D643460">
      <w:numFmt w:val="bullet"/>
      <w:lvlText w:val="•"/>
      <w:lvlJc w:val="left"/>
      <w:pPr>
        <w:ind w:left="3615" w:hanging="363"/>
      </w:pPr>
      <w:rPr>
        <w:rFonts w:hint="default"/>
        <w:lang w:val="sk-SK" w:eastAsia="sk-SK" w:bidi="sk-SK"/>
      </w:rPr>
    </w:lvl>
    <w:lvl w:ilvl="8" w:tplc="A6D25D90">
      <w:numFmt w:val="bullet"/>
      <w:lvlText w:val="•"/>
      <w:lvlJc w:val="left"/>
      <w:pPr>
        <w:ind w:left="4012" w:hanging="363"/>
      </w:pPr>
      <w:rPr>
        <w:rFonts w:hint="default"/>
        <w:lang w:val="sk-SK" w:eastAsia="sk-SK" w:bidi="sk-SK"/>
      </w:rPr>
    </w:lvl>
  </w:abstractNum>
  <w:abstractNum w:abstractNumId="9" w15:restartNumberingAfterBreak="0">
    <w:nsid w:val="65D7284B"/>
    <w:multiLevelType w:val="hybridMultilevel"/>
    <w:tmpl w:val="FA6CAE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E1C00E1"/>
    <w:multiLevelType w:val="hybridMultilevel"/>
    <w:tmpl w:val="A48067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7"/>
  </w:num>
  <w:num w:numId="7">
    <w:abstractNumId w:val="10"/>
  </w:num>
  <w:num w:numId="8">
    <w:abstractNumId w:val="9"/>
  </w:num>
  <w:num w:numId="9">
    <w:abstractNumId w:val="4"/>
  </w:num>
  <w:num w:numId="10">
    <w:abstractNumId w:val="4"/>
    <w:lvlOverride w:ilvl="0">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2C"/>
    <w:rsid w:val="00046EF7"/>
    <w:rsid w:val="000632D9"/>
    <w:rsid w:val="000810ED"/>
    <w:rsid w:val="00081E78"/>
    <w:rsid w:val="000C1F17"/>
    <w:rsid w:val="00180CEF"/>
    <w:rsid w:val="001B6403"/>
    <w:rsid w:val="001C7A61"/>
    <w:rsid w:val="001D3E6D"/>
    <w:rsid w:val="00242DD0"/>
    <w:rsid w:val="00254A70"/>
    <w:rsid w:val="00254DBB"/>
    <w:rsid w:val="00281813"/>
    <w:rsid w:val="002B2A06"/>
    <w:rsid w:val="002F0239"/>
    <w:rsid w:val="003A4D1F"/>
    <w:rsid w:val="0042157C"/>
    <w:rsid w:val="005A593E"/>
    <w:rsid w:val="005D0B62"/>
    <w:rsid w:val="005D56ED"/>
    <w:rsid w:val="005E412C"/>
    <w:rsid w:val="006167FA"/>
    <w:rsid w:val="00671A28"/>
    <w:rsid w:val="006917A0"/>
    <w:rsid w:val="00736425"/>
    <w:rsid w:val="00737120"/>
    <w:rsid w:val="00737947"/>
    <w:rsid w:val="0075221C"/>
    <w:rsid w:val="007709C6"/>
    <w:rsid w:val="007B0C3A"/>
    <w:rsid w:val="007B1B5D"/>
    <w:rsid w:val="007B23F9"/>
    <w:rsid w:val="0080639C"/>
    <w:rsid w:val="00836242"/>
    <w:rsid w:val="0086272C"/>
    <w:rsid w:val="009370A9"/>
    <w:rsid w:val="0094052F"/>
    <w:rsid w:val="00947DC8"/>
    <w:rsid w:val="009631A6"/>
    <w:rsid w:val="00973ED9"/>
    <w:rsid w:val="009B358F"/>
    <w:rsid w:val="009D3FF6"/>
    <w:rsid w:val="00A72CF9"/>
    <w:rsid w:val="00AB2E19"/>
    <w:rsid w:val="00AB687F"/>
    <w:rsid w:val="00AC558C"/>
    <w:rsid w:val="00B40B54"/>
    <w:rsid w:val="00BB393D"/>
    <w:rsid w:val="00C31CCB"/>
    <w:rsid w:val="00C45568"/>
    <w:rsid w:val="00C733A2"/>
    <w:rsid w:val="00D06F91"/>
    <w:rsid w:val="00D12A3F"/>
    <w:rsid w:val="00D46730"/>
    <w:rsid w:val="00D657BA"/>
    <w:rsid w:val="00D8361B"/>
    <w:rsid w:val="00DC2F45"/>
    <w:rsid w:val="00DE293C"/>
    <w:rsid w:val="00DE4767"/>
    <w:rsid w:val="00E97AFB"/>
    <w:rsid w:val="00EE13B5"/>
    <w:rsid w:val="00F63291"/>
    <w:rsid w:val="00F72AB4"/>
    <w:rsid w:val="00FB0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04A"/>
  <w15:chartTrackingRefBased/>
  <w15:docId w15:val="{B2DB919A-CC57-4F86-B4BE-8D066E1A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E412C"/>
    <w:pPr>
      <w:keepNext/>
      <w:keepLines/>
      <w:spacing w:before="240" w:after="0" w:line="360" w:lineRule="auto"/>
      <w:jc w:val="center"/>
      <w:outlineLvl w:val="0"/>
    </w:pPr>
    <w:rPr>
      <w:rFonts w:ascii="Times New Roman" w:eastAsiaTheme="majorEastAsia" w:hAnsi="Times New Roman" w:cstheme="majorBidi"/>
      <w:b/>
      <w:color w:val="000000" w:themeColor="text1"/>
      <w:sz w:val="32"/>
      <w:szCs w:val="28"/>
    </w:rPr>
  </w:style>
  <w:style w:type="paragraph" w:styleId="Nadpis2">
    <w:name w:val="heading 2"/>
    <w:basedOn w:val="Normlny"/>
    <w:next w:val="Normlny"/>
    <w:link w:val="Nadpis2Char"/>
    <w:uiPriority w:val="9"/>
    <w:unhideWhenUsed/>
    <w:qFormat/>
    <w:rsid w:val="005E412C"/>
    <w:pPr>
      <w:keepNext/>
      <w:keepLines/>
      <w:numPr>
        <w:numId w:val="1"/>
      </w:numPr>
      <w:spacing w:before="40" w:after="0" w:line="254" w:lineRule="auto"/>
      <w:outlineLvl w:val="1"/>
    </w:pPr>
    <w:rPr>
      <w:rFonts w:ascii="Times New Roman" w:eastAsiaTheme="majorEastAsia" w:hAnsi="Times New Roman" w:cstheme="majorBidi"/>
      <w:b/>
      <w:color w:val="000000" w:themeColor="text1"/>
      <w:sz w:val="28"/>
      <w:szCs w:val="26"/>
    </w:rPr>
  </w:style>
  <w:style w:type="paragraph" w:styleId="Nadpis3">
    <w:name w:val="heading 3"/>
    <w:basedOn w:val="Normlny"/>
    <w:next w:val="Normlny"/>
    <w:link w:val="Nadpis3Char"/>
    <w:uiPriority w:val="9"/>
    <w:unhideWhenUsed/>
    <w:qFormat/>
    <w:rsid w:val="005E412C"/>
    <w:pPr>
      <w:keepNext/>
      <w:keepLines/>
      <w:spacing w:before="40" w:after="0" w:line="254" w:lineRule="auto"/>
      <w:outlineLvl w:val="2"/>
    </w:pPr>
    <w:rPr>
      <w:rFonts w:ascii="Times New Roman" w:eastAsiaTheme="majorEastAsia" w:hAnsi="Times New Roman" w:cstheme="majorBidi"/>
      <w:b/>
      <w:color w:val="000000" w:themeColor="text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4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E412C"/>
    <w:rPr>
      <w:rFonts w:ascii="Times New Roman" w:eastAsiaTheme="majorEastAsia" w:hAnsi="Times New Roman" w:cstheme="majorBidi"/>
      <w:b/>
      <w:color w:val="000000" w:themeColor="text1"/>
      <w:sz w:val="32"/>
      <w:szCs w:val="28"/>
    </w:rPr>
  </w:style>
  <w:style w:type="character" w:customStyle="1" w:styleId="Nadpis2Char">
    <w:name w:val="Nadpis 2 Char"/>
    <w:basedOn w:val="Predvolenpsmoodseku"/>
    <w:link w:val="Nadpis2"/>
    <w:uiPriority w:val="9"/>
    <w:rsid w:val="005E412C"/>
    <w:rPr>
      <w:rFonts w:ascii="Times New Roman" w:eastAsiaTheme="majorEastAsia" w:hAnsi="Times New Roman" w:cstheme="majorBidi"/>
      <w:b/>
      <w:color w:val="000000" w:themeColor="text1"/>
      <w:sz w:val="28"/>
      <w:szCs w:val="26"/>
    </w:rPr>
  </w:style>
  <w:style w:type="character" w:customStyle="1" w:styleId="Nadpis3Char">
    <w:name w:val="Nadpis 3 Char"/>
    <w:basedOn w:val="Predvolenpsmoodseku"/>
    <w:link w:val="Nadpis3"/>
    <w:uiPriority w:val="9"/>
    <w:rsid w:val="005E412C"/>
    <w:rPr>
      <w:rFonts w:ascii="Times New Roman" w:eastAsiaTheme="majorEastAsia" w:hAnsi="Times New Roman" w:cstheme="majorBidi"/>
      <w:b/>
      <w:color w:val="000000" w:themeColor="text1"/>
      <w:sz w:val="24"/>
      <w:szCs w:val="24"/>
    </w:rPr>
  </w:style>
  <w:style w:type="character" w:customStyle="1" w:styleId="OdsekzoznamuChar">
    <w:name w:val="Odsek zoznamu Char"/>
    <w:aliases w:val="body Char,Odsek zoznamu2 Char"/>
    <w:basedOn w:val="Predvolenpsmoodseku"/>
    <w:link w:val="Odsekzoznamu"/>
    <w:uiPriority w:val="34"/>
    <w:locked/>
    <w:rsid w:val="005E412C"/>
  </w:style>
  <w:style w:type="paragraph" w:styleId="Odsekzoznamu">
    <w:name w:val="List Paragraph"/>
    <w:aliases w:val="body,Odsek zoznamu2"/>
    <w:basedOn w:val="Normlny"/>
    <w:link w:val="OdsekzoznamuChar"/>
    <w:uiPriority w:val="34"/>
    <w:qFormat/>
    <w:rsid w:val="005E412C"/>
    <w:pPr>
      <w:spacing w:line="254" w:lineRule="auto"/>
      <w:ind w:left="720"/>
      <w:contextualSpacing/>
    </w:pPr>
  </w:style>
  <w:style w:type="table" w:styleId="Mriekatabuky">
    <w:name w:val="Table Grid"/>
    <w:basedOn w:val="Normlnatabuka"/>
    <w:uiPriority w:val="39"/>
    <w:rsid w:val="005E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E412C"/>
    <w:rPr>
      <w:color w:val="0563C1" w:themeColor="hyperlink"/>
      <w:u w:val="single"/>
    </w:rPr>
  </w:style>
  <w:style w:type="paragraph" w:styleId="Textpoznmkypodiarou">
    <w:name w:val="footnote text"/>
    <w:basedOn w:val="Normlny"/>
    <w:link w:val="TextpoznmkypodiarouChar"/>
    <w:uiPriority w:val="99"/>
    <w:semiHidden/>
    <w:unhideWhenUsed/>
    <w:rsid w:val="005E412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E412C"/>
    <w:rPr>
      <w:sz w:val="20"/>
      <w:szCs w:val="20"/>
    </w:rPr>
  </w:style>
  <w:style w:type="character" w:styleId="Odkaznapoznmkupodiarou">
    <w:name w:val="footnote reference"/>
    <w:basedOn w:val="Predvolenpsmoodseku"/>
    <w:uiPriority w:val="99"/>
    <w:semiHidden/>
    <w:unhideWhenUsed/>
    <w:rsid w:val="005E412C"/>
    <w:rPr>
      <w:vertAlign w:val="superscript"/>
    </w:rPr>
  </w:style>
  <w:style w:type="paragraph" w:styleId="Bezriadkovania">
    <w:name w:val="No Spacing"/>
    <w:uiPriority w:val="1"/>
    <w:qFormat/>
    <w:rsid w:val="005E412C"/>
    <w:pPr>
      <w:spacing w:after="0" w:line="240" w:lineRule="auto"/>
    </w:pPr>
  </w:style>
  <w:style w:type="paragraph" w:styleId="Hlavikaobsahu">
    <w:name w:val="TOC Heading"/>
    <w:basedOn w:val="Nadpis1"/>
    <w:next w:val="Normlny"/>
    <w:uiPriority w:val="39"/>
    <w:unhideWhenUsed/>
    <w:qFormat/>
    <w:rsid w:val="005E412C"/>
    <w:pPr>
      <w:spacing w:line="259" w:lineRule="auto"/>
      <w:jc w:val="left"/>
      <w:outlineLvl w:val="9"/>
    </w:pPr>
    <w:rPr>
      <w:rFonts w:asciiTheme="majorHAnsi" w:hAnsiTheme="majorHAnsi"/>
      <w:b w:val="0"/>
      <w:color w:val="2E74B5" w:themeColor="accent1" w:themeShade="BF"/>
      <w:szCs w:val="32"/>
      <w:lang w:eastAsia="sk-SK"/>
    </w:rPr>
  </w:style>
  <w:style w:type="paragraph" w:styleId="Obsah1">
    <w:name w:val="toc 1"/>
    <w:basedOn w:val="Normlny"/>
    <w:next w:val="Normlny"/>
    <w:autoRedefine/>
    <w:uiPriority w:val="39"/>
    <w:unhideWhenUsed/>
    <w:rsid w:val="005E412C"/>
    <w:pPr>
      <w:spacing w:after="100" w:line="254" w:lineRule="auto"/>
    </w:pPr>
  </w:style>
  <w:style w:type="paragraph" w:styleId="Obsah2">
    <w:name w:val="toc 2"/>
    <w:basedOn w:val="Normlny"/>
    <w:next w:val="Normlny"/>
    <w:autoRedefine/>
    <w:uiPriority w:val="39"/>
    <w:unhideWhenUsed/>
    <w:rsid w:val="005E412C"/>
    <w:pPr>
      <w:spacing w:after="100" w:line="254" w:lineRule="auto"/>
      <w:ind w:left="220"/>
    </w:pPr>
  </w:style>
  <w:style w:type="paragraph" w:styleId="Obsah3">
    <w:name w:val="toc 3"/>
    <w:basedOn w:val="Normlny"/>
    <w:next w:val="Normlny"/>
    <w:autoRedefine/>
    <w:uiPriority w:val="39"/>
    <w:unhideWhenUsed/>
    <w:rsid w:val="005E412C"/>
    <w:pPr>
      <w:spacing w:after="100" w:line="254" w:lineRule="auto"/>
      <w:ind w:left="440"/>
    </w:pPr>
  </w:style>
  <w:style w:type="paragraph" w:styleId="Pta">
    <w:name w:val="footer"/>
    <w:basedOn w:val="Normlny"/>
    <w:link w:val="PtaChar"/>
    <w:uiPriority w:val="99"/>
    <w:unhideWhenUsed/>
    <w:rsid w:val="005E412C"/>
    <w:pPr>
      <w:tabs>
        <w:tab w:val="center" w:pos="4536"/>
        <w:tab w:val="right" w:pos="9072"/>
      </w:tabs>
      <w:spacing w:after="0" w:line="240" w:lineRule="auto"/>
    </w:pPr>
  </w:style>
  <w:style w:type="character" w:customStyle="1" w:styleId="PtaChar">
    <w:name w:val="Päta Char"/>
    <w:basedOn w:val="Predvolenpsmoodseku"/>
    <w:link w:val="Pta"/>
    <w:uiPriority w:val="99"/>
    <w:rsid w:val="005E412C"/>
  </w:style>
  <w:style w:type="paragraph" w:styleId="Zkladntext">
    <w:name w:val="Body Text"/>
    <w:basedOn w:val="Normlny"/>
    <w:link w:val="ZkladntextChar"/>
    <w:uiPriority w:val="1"/>
    <w:qFormat/>
    <w:rsid w:val="00B40B54"/>
    <w:pPr>
      <w:widowControl w:val="0"/>
      <w:autoSpaceDE w:val="0"/>
      <w:autoSpaceDN w:val="0"/>
      <w:spacing w:after="0" w:line="240" w:lineRule="auto"/>
    </w:pPr>
    <w:rPr>
      <w:rFonts w:ascii="Times New Roman" w:eastAsia="Times New Roman" w:hAnsi="Times New Roman" w:cs="Times New Roman"/>
      <w:sz w:val="24"/>
      <w:szCs w:val="24"/>
      <w:lang w:eastAsia="sk-SK" w:bidi="sk-SK"/>
    </w:rPr>
  </w:style>
  <w:style w:type="character" w:customStyle="1" w:styleId="ZkladntextChar">
    <w:name w:val="Základný text Char"/>
    <w:basedOn w:val="Predvolenpsmoodseku"/>
    <w:link w:val="Zkladntext"/>
    <w:uiPriority w:val="1"/>
    <w:rsid w:val="00B40B54"/>
    <w:rPr>
      <w:rFonts w:ascii="Times New Roman" w:eastAsia="Times New Roman" w:hAnsi="Times New Roman" w:cs="Times New Roman"/>
      <w:sz w:val="24"/>
      <w:szCs w:val="24"/>
      <w:lang w:eastAsia="sk-SK" w:bidi="sk-SK"/>
    </w:rPr>
  </w:style>
  <w:style w:type="paragraph" w:styleId="Normlnywebov">
    <w:name w:val="Normal (Web)"/>
    <w:basedOn w:val="Normlny"/>
    <w:uiPriority w:val="99"/>
    <w:unhideWhenUsed/>
    <w:rsid w:val="006167F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1"/>
    <w:qFormat/>
    <w:rsid w:val="00973ED9"/>
    <w:pPr>
      <w:widowControl w:val="0"/>
      <w:autoSpaceDE w:val="0"/>
      <w:autoSpaceDN w:val="0"/>
      <w:spacing w:after="0" w:line="240" w:lineRule="auto"/>
      <w:ind w:left="115"/>
    </w:pPr>
    <w:rPr>
      <w:rFonts w:ascii="Times New Roman" w:eastAsia="Times New Roman" w:hAnsi="Times New Roman" w:cs="Times New Roman"/>
      <w:lang w:eastAsia="sk-SK" w:bidi="sk-SK"/>
    </w:rPr>
  </w:style>
  <w:style w:type="paragraph" w:styleId="Textbubliny">
    <w:name w:val="Balloon Text"/>
    <w:basedOn w:val="Normlny"/>
    <w:link w:val="TextbublinyChar"/>
    <w:uiPriority w:val="99"/>
    <w:semiHidden/>
    <w:unhideWhenUsed/>
    <w:rsid w:val="007371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7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13" Type="http://schemas.openxmlformats.org/officeDocument/2006/relationships/hyperlink" Target="https://www.npc.sk/media/uploads/files/Navod_na_instalaciu_citacky_OP_BA_NPC_c3YQdA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c.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c.sk/" TargetMode="External"/><Relationship Id="rId5" Type="http://schemas.openxmlformats.org/officeDocument/2006/relationships/footnotes" Target="footnotes.xml"/><Relationship Id="rId15" Type="http://schemas.openxmlformats.org/officeDocument/2006/relationships/hyperlink" Target="http://www.sbagency.sk/sites/default/files/pictures/schema_na_podporu_maleho_a_stredneho_podnikania_v_sr.pdf" TargetMode="External"/><Relationship Id="rId10" Type="http://schemas.openxmlformats.org/officeDocument/2006/relationships/hyperlink" Target="http://www.npc.sk" TargetMode="External"/><Relationship Id="rId4" Type="http://schemas.openxmlformats.org/officeDocument/2006/relationships/webSettings" Target="webSettings.xml"/><Relationship Id="rId9" Type="http://schemas.openxmlformats.org/officeDocument/2006/relationships/hyperlink" Target="http://www.opvai.sk" TargetMode="External"/><Relationship Id="rId14" Type="http://schemas.openxmlformats.org/officeDocument/2006/relationships/hyperlink" Target="http://www.np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9</Pages>
  <Words>2566</Words>
  <Characters>14627</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Šebeňová Hana</dc:creator>
  <cp:keywords/>
  <dc:description/>
  <cp:lastModifiedBy>NTB</cp:lastModifiedBy>
  <cp:revision>39</cp:revision>
  <cp:lastPrinted>2021-05-06T10:38:00Z</cp:lastPrinted>
  <dcterms:created xsi:type="dcterms:W3CDTF">2018-12-19T11:32:00Z</dcterms:created>
  <dcterms:modified xsi:type="dcterms:W3CDTF">2021-05-06T11:08:00Z</dcterms:modified>
</cp:coreProperties>
</file>