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9ACC" w14:textId="6DB17414" w:rsidR="003A7F82" w:rsidRDefault="00912FEF" w:rsidP="006149C0">
      <w:pPr>
        <w:pStyle w:val="Zkladntext"/>
      </w:pPr>
      <w:r>
        <w:rPr>
          <w:noProof/>
        </w:rPr>
        <w:drawing>
          <wp:inline distT="0" distB="0" distL="0" distR="0" wp14:anchorId="08E20E83" wp14:editId="52DC6F94">
            <wp:extent cx="5927090" cy="59270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59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F1202" w14:textId="77777777" w:rsidR="00912FEF" w:rsidRPr="00753AFA" w:rsidRDefault="00912FEF" w:rsidP="006149C0">
      <w:pPr>
        <w:pStyle w:val="Zkladntext"/>
      </w:pPr>
    </w:p>
    <w:p w14:paraId="535E3075" w14:textId="5FDB4E75" w:rsidR="003A7F82" w:rsidRPr="006149C0" w:rsidRDefault="003B4638" w:rsidP="0018458C">
      <w:pPr>
        <w:pStyle w:val="Nadpis1"/>
        <w:ind w:left="0" w:right="120" w:firstLine="0"/>
        <w:jc w:val="center"/>
      </w:pPr>
      <w:r w:rsidRPr="00080312">
        <w:rPr>
          <w:color w:val="0D0D0D"/>
        </w:rPr>
        <w:t xml:space="preserve">VÝZVA NA PREDKLADANIE ŽIADOSTÍ O POSKYTNUTIE NEFINANČNEJ POMOCI V RÁMCI NÁRODNÉHO PROJEKTU PODPORA INTERNACIONALIZÁCIE MSP </w:t>
      </w:r>
      <w:r w:rsidR="00B83D8F" w:rsidRPr="00080312">
        <w:rPr>
          <w:color w:val="0D0D0D"/>
        </w:rPr>
        <w:t>V</w:t>
      </w:r>
      <w:r w:rsidR="00B83D8F" w:rsidRPr="006149C0">
        <w:rPr>
          <w:color w:val="0D0D0D"/>
        </w:rPr>
        <w:t xml:space="preserve"> SÚLADE </w:t>
      </w:r>
      <w:r w:rsidR="001526A0" w:rsidRPr="006149C0">
        <w:rPr>
          <w:color w:val="0D0D0D"/>
        </w:rPr>
        <w:t>S</w:t>
      </w:r>
      <w:r w:rsidR="00B83D8F" w:rsidRPr="006149C0">
        <w:rPr>
          <w:color w:val="0D0D0D"/>
        </w:rPr>
        <w:t xml:space="preserve"> </w:t>
      </w:r>
      <w:r w:rsidRPr="006149C0">
        <w:rPr>
          <w:color w:val="0D0D0D"/>
        </w:rPr>
        <w:t>KOMPONENT</w:t>
      </w:r>
      <w:r w:rsidR="00B83D8F" w:rsidRPr="006149C0">
        <w:rPr>
          <w:color w:val="0D0D0D"/>
        </w:rPr>
        <w:t>OM</w:t>
      </w:r>
      <w:r w:rsidRPr="006149C0">
        <w:rPr>
          <w:color w:val="0D0D0D"/>
        </w:rPr>
        <w:t xml:space="preserve"> 7 </w:t>
      </w:r>
      <w:r w:rsidR="00B83D8F" w:rsidRPr="006149C0">
        <w:rPr>
          <w:color w:val="0D0D0D"/>
        </w:rPr>
        <w:t>PÍSMENO C</w:t>
      </w:r>
      <w:r w:rsidRPr="006149C0">
        <w:rPr>
          <w:color w:val="0D0D0D"/>
        </w:rPr>
        <w:t>)</w:t>
      </w:r>
    </w:p>
    <w:p w14:paraId="5F75E765" w14:textId="55371CEE" w:rsidR="003A7F82" w:rsidRPr="003B1A30" w:rsidRDefault="003B4638" w:rsidP="00753AFA">
      <w:pPr>
        <w:ind w:left="284" w:right="120" w:firstLine="29"/>
        <w:jc w:val="center"/>
        <w:rPr>
          <w:b/>
          <w:sz w:val="28"/>
          <w:szCs w:val="28"/>
        </w:rPr>
      </w:pPr>
      <w:r w:rsidRPr="0018458C">
        <w:rPr>
          <w:b/>
          <w:sz w:val="28"/>
          <w:szCs w:val="28"/>
        </w:rPr>
        <w:t>SCHÉMY NA PODPORU MALÉHO A STREDNÉHO PODNIKANIA V</w:t>
      </w:r>
      <w:r w:rsidR="00342177" w:rsidRPr="0018458C">
        <w:rPr>
          <w:b/>
          <w:sz w:val="28"/>
          <w:szCs w:val="28"/>
        </w:rPr>
        <w:t> </w:t>
      </w:r>
      <w:r w:rsidRPr="0018458C">
        <w:rPr>
          <w:b/>
          <w:sz w:val="28"/>
          <w:szCs w:val="28"/>
        </w:rPr>
        <w:t>SR</w:t>
      </w:r>
      <w:r w:rsidR="00342177" w:rsidRPr="0018458C">
        <w:rPr>
          <w:b/>
          <w:sz w:val="28"/>
          <w:szCs w:val="28"/>
        </w:rPr>
        <w:t xml:space="preserve">  (SCHÉMA POMOCI DE MINIMIS)</w:t>
      </w:r>
    </w:p>
    <w:p w14:paraId="0E1E2CDF" w14:textId="77777777" w:rsidR="00342177" w:rsidRPr="006149C0" w:rsidRDefault="00342177" w:rsidP="00080312">
      <w:pPr>
        <w:pStyle w:val="Zkladntext"/>
        <w:rPr>
          <w:b/>
        </w:rPr>
      </w:pPr>
    </w:p>
    <w:p w14:paraId="12CB8BF0" w14:textId="10D2F2B7" w:rsidR="00342177" w:rsidRPr="006149C0" w:rsidRDefault="00342177" w:rsidP="00080312">
      <w:pPr>
        <w:pStyle w:val="Nadpis1"/>
        <w:ind w:left="0" w:right="120" w:firstLine="0"/>
        <w:jc w:val="center"/>
        <w:rPr>
          <w:sz w:val="24"/>
          <w:szCs w:val="24"/>
        </w:rPr>
      </w:pPr>
      <w:r w:rsidRPr="006149C0">
        <w:rPr>
          <w:color w:val="0D0D0D"/>
          <w:sz w:val="24"/>
          <w:szCs w:val="24"/>
        </w:rPr>
        <w:t xml:space="preserve">V rámci tejto výzvy je podnikateľom poskytovaná nefinančná pomoc vo forme dlhodobého individuálneho odborného projektového poradenstva </w:t>
      </w:r>
      <w:r w:rsidRPr="006149C0">
        <w:rPr>
          <w:sz w:val="24"/>
          <w:szCs w:val="24"/>
        </w:rPr>
        <w:t>s cieľom vypracovania projektovej dokumentácie pre potreby zapojenia sa mikro, malých a stredných podnikov (ďalej len „MSP“) do komunitárnych programov EÚ</w:t>
      </w:r>
    </w:p>
    <w:p w14:paraId="29016822" w14:textId="77777777" w:rsidR="003A7F82" w:rsidRPr="00753AFA" w:rsidRDefault="003A7F82">
      <w:pPr>
        <w:pStyle w:val="Zkladntext"/>
        <w:rPr>
          <w:b/>
        </w:rPr>
      </w:pPr>
    </w:p>
    <w:p w14:paraId="0A70BCC6" w14:textId="77777777" w:rsidR="00342177" w:rsidRPr="006149C0" w:rsidRDefault="00342177">
      <w:pPr>
        <w:pStyle w:val="Zkladntext"/>
        <w:ind w:right="131"/>
        <w:jc w:val="both"/>
      </w:pPr>
      <w:r w:rsidRPr="00080312">
        <w:t>Chceli by ste získať expertné poradenstvo v rámci komunitárnych programov EÚ? Máte vypracovaný alebo plánujete vypracovať projektový zámer, ale nie ste si istý, či má potenciál uspieť? Obráťte sa na nás a získajte dlhodobé individuálne odborné projektové poradenstvo s cieľom vypracovania projektovej dokumentácie pre potreby zapojenia sa MSP do komunitárnych programov EÚ, ktoré Vám zvýši šancu preraziť.</w:t>
      </w:r>
    </w:p>
    <w:p w14:paraId="6DCF6253" w14:textId="77777777" w:rsidR="003A7F82" w:rsidRPr="006149C0" w:rsidRDefault="003A7F82">
      <w:pPr>
        <w:pStyle w:val="Zkladntext"/>
      </w:pPr>
    </w:p>
    <w:p w14:paraId="386D7125" w14:textId="57EB5D51" w:rsidR="003A7F82" w:rsidRPr="00D7157C" w:rsidRDefault="003B4638" w:rsidP="0018458C">
      <w:pPr>
        <w:ind w:right="113"/>
        <w:jc w:val="both"/>
        <w:rPr>
          <w:sz w:val="24"/>
          <w:szCs w:val="24"/>
        </w:rPr>
      </w:pPr>
      <w:r w:rsidRPr="0018458C">
        <w:rPr>
          <w:sz w:val="24"/>
          <w:szCs w:val="24"/>
        </w:rPr>
        <w:t>Slovak Business Agency ako vykonávateľ (ďalej len „</w:t>
      </w:r>
      <w:r w:rsidRPr="0018458C">
        <w:rPr>
          <w:b/>
          <w:sz w:val="24"/>
          <w:szCs w:val="24"/>
        </w:rPr>
        <w:t>Vykonávateľ</w:t>
      </w:r>
      <w:r w:rsidR="00342177" w:rsidRPr="0018458C">
        <w:rPr>
          <w:sz w:val="24"/>
          <w:szCs w:val="24"/>
        </w:rPr>
        <w:t>“</w:t>
      </w:r>
      <w:r w:rsidRPr="0018458C">
        <w:rPr>
          <w:sz w:val="24"/>
          <w:szCs w:val="24"/>
        </w:rPr>
        <w:t>) Schémy na podporu malého a stredného podnikania v SR (schéma pomoci de minimis) zverejnenej v Obchodnom vestníku 166/2017 dňa 30. 08. 2017</w:t>
      </w:r>
      <w:r w:rsidR="00342177" w:rsidRPr="0018458C">
        <w:rPr>
          <w:sz w:val="24"/>
          <w:szCs w:val="24"/>
        </w:rPr>
        <w:t xml:space="preserve"> </w:t>
      </w:r>
      <w:r w:rsidRPr="0018458C">
        <w:rPr>
          <w:sz w:val="24"/>
          <w:szCs w:val="24"/>
        </w:rPr>
        <w:t xml:space="preserve">v </w:t>
      </w:r>
      <w:r w:rsidR="00202DCE" w:rsidRPr="0018458C">
        <w:rPr>
          <w:sz w:val="24"/>
          <w:szCs w:val="24"/>
        </w:rPr>
        <w:t>úplnom znení</w:t>
      </w:r>
      <w:r w:rsidRPr="003B1A30">
        <w:rPr>
          <w:sz w:val="24"/>
          <w:szCs w:val="24"/>
        </w:rPr>
        <w:t>(ďalej len „</w:t>
      </w:r>
      <w:r w:rsidRPr="003B1A30">
        <w:rPr>
          <w:b/>
          <w:sz w:val="24"/>
          <w:szCs w:val="24"/>
        </w:rPr>
        <w:t>Schéma</w:t>
      </w:r>
      <w:r w:rsidRPr="003B1A30">
        <w:rPr>
          <w:sz w:val="24"/>
          <w:szCs w:val="24"/>
        </w:rPr>
        <w:t xml:space="preserve">“), vyhlasuje v mene Ministerstva hospodárstva Slovenskej republiky ako poskytovateľa pomoci Výzvu </w:t>
      </w:r>
      <w:r w:rsidRPr="00D7157C">
        <w:rPr>
          <w:i/>
          <w:sz w:val="24"/>
          <w:szCs w:val="24"/>
        </w:rPr>
        <w:t xml:space="preserve">na predkladanie žiadostí o poskytnutie nefinančnej pomoci v rámci Národného projektu Podpora internacionalizácie </w:t>
      </w:r>
      <w:r w:rsidRPr="0018458C">
        <w:rPr>
          <w:i/>
          <w:sz w:val="24"/>
          <w:szCs w:val="24"/>
        </w:rPr>
        <w:t xml:space="preserve">MSP </w:t>
      </w:r>
      <w:r w:rsidR="00B83D8F" w:rsidRPr="0018458C">
        <w:rPr>
          <w:i/>
          <w:sz w:val="24"/>
          <w:szCs w:val="24"/>
        </w:rPr>
        <w:t xml:space="preserve">v súlade s komponentom 7 písmeno c) </w:t>
      </w:r>
      <w:r w:rsidRPr="0018458C">
        <w:rPr>
          <w:i/>
          <w:sz w:val="24"/>
          <w:szCs w:val="24"/>
        </w:rPr>
        <w:t>Schémy na podporu mal</w:t>
      </w:r>
      <w:r w:rsidR="00342177" w:rsidRPr="0018458C">
        <w:rPr>
          <w:i/>
          <w:sz w:val="24"/>
          <w:szCs w:val="24"/>
        </w:rPr>
        <w:t xml:space="preserve">ého a stredného podnikania v SR (Schéma </w:t>
      </w:r>
      <w:r w:rsidR="00B83D8F" w:rsidRPr="0018458C">
        <w:rPr>
          <w:i/>
          <w:sz w:val="24"/>
          <w:szCs w:val="24"/>
        </w:rPr>
        <w:t xml:space="preserve">pomoci </w:t>
      </w:r>
      <w:r w:rsidR="00342177" w:rsidRPr="0018458C">
        <w:rPr>
          <w:i/>
          <w:sz w:val="24"/>
          <w:szCs w:val="24"/>
        </w:rPr>
        <w:t>de minimis</w:t>
      </w:r>
      <w:r w:rsidR="0001071E" w:rsidRPr="0018458C">
        <w:rPr>
          <w:i/>
          <w:sz w:val="24"/>
          <w:szCs w:val="24"/>
        </w:rPr>
        <w:t xml:space="preserve">), poskytovanú </w:t>
      </w:r>
      <w:r w:rsidRPr="00753AFA">
        <w:rPr>
          <w:sz w:val="24"/>
          <w:szCs w:val="24"/>
        </w:rPr>
        <w:t>v</w:t>
      </w:r>
      <w:r w:rsidRPr="00080312">
        <w:rPr>
          <w:sz w:val="24"/>
          <w:szCs w:val="24"/>
        </w:rPr>
        <w:t xml:space="preserve"> rámci </w:t>
      </w:r>
      <w:r w:rsidR="0001071E" w:rsidRPr="00080312">
        <w:rPr>
          <w:sz w:val="24"/>
          <w:szCs w:val="24"/>
        </w:rPr>
        <w:t xml:space="preserve">implementácie </w:t>
      </w:r>
      <w:r w:rsidRPr="00080312">
        <w:rPr>
          <w:sz w:val="24"/>
          <w:szCs w:val="24"/>
        </w:rPr>
        <w:t>Národného projektu Podpora internac</w:t>
      </w:r>
      <w:r w:rsidR="0001071E" w:rsidRPr="0018458C">
        <w:rPr>
          <w:sz w:val="24"/>
          <w:szCs w:val="24"/>
        </w:rPr>
        <w:t>ionalizácie MSP, Prioritná os</w:t>
      </w:r>
      <w:r w:rsidR="0006080B" w:rsidRPr="0018458C">
        <w:rPr>
          <w:sz w:val="24"/>
          <w:szCs w:val="24"/>
        </w:rPr>
        <w:t xml:space="preserve"> 11</w:t>
      </w:r>
      <w:r w:rsidRPr="0018458C">
        <w:rPr>
          <w:sz w:val="24"/>
          <w:szCs w:val="24"/>
        </w:rPr>
        <w:t xml:space="preserve">, </w:t>
      </w:r>
      <w:r w:rsidR="0001071E" w:rsidRPr="0018458C">
        <w:rPr>
          <w:sz w:val="24"/>
          <w:szCs w:val="24"/>
        </w:rPr>
        <w:t xml:space="preserve">Operačný program Integrovaná infraštruktúra, </w:t>
      </w:r>
      <w:r w:rsidRPr="0018458C">
        <w:rPr>
          <w:sz w:val="24"/>
          <w:szCs w:val="24"/>
        </w:rPr>
        <w:t xml:space="preserve">kód </w:t>
      </w:r>
      <w:r w:rsidR="0001071E" w:rsidRPr="0018458C">
        <w:rPr>
          <w:sz w:val="24"/>
          <w:szCs w:val="24"/>
        </w:rPr>
        <w:t xml:space="preserve">ITMS2014+ 313031H810 </w:t>
      </w:r>
      <w:r w:rsidRPr="0018458C">
        <w:rPr>
          <w:sz w:val="24"/>
          <w:szCs w:val="24"/>
        </w:rPr>
        <w:t>(ďalej len „</w:t>
      </w:r>
      <w:r w:rsidRPr="003B1A30">
        <w:rPr>
          <w:b/>
          <w:sz w:val="24"/>
          <w:szCs w:val="24"/>
        </w:rPr>
        <w:t>Projekt</w:t>
      </w:r>
      <w:r w:rsidRPr="003B1A30">
        <w:rPr>
          <w:sz w:val="24"/>
          <w:szCs w:val="24"/>
        </w:rPr>
        <w:t xml:space="preserve">“), </w:t>
      </w:r>
      <w:r w:rsidR="0001071E" w:rsidRPr="003B1A30">
        <w:rPr>
          <w:sz w:val="24"/>
          <w:szCs w:val="24"/>
        </w:rPr>
        <w:t xml:space="preserve">vo forme dlhodobého individuálneho odborného projektového poradenstva s cieľom vypracovania projektovej dokumentácie pre </w:t>
      </w:r>
      <w:r w:rsidR="0001071E" w:rsidRPr="00D7157C">
        <w:rPr>
          <w:sz w:val="24"/>
          <w:szCs w:val="24"/>
        </w:rPr>
        <w:t>potreby zapojenia sa MSP do komunitárnych programov EÚ ( ďalej len „</w:t>
      </w:r>
      <w:r w:rsidR="0001071E" w:rsidRPr="00D7157C">
        <w:rPr>
          <w:b/>
          <w:sz w:val="24"/>
          <w:szCs w:val="24"/>
        </w:rPr>
        <w:t>Výzva</w:t>
      </w:r>
      <w:r w:rsidR="0001071E" w:rsidRPr="00D7157C">
        <w:rPr>
          <w:sz w:val="24"/>
          <w:szCs w:val="24"/>
        </w:rPr>
        <w:t xml:space="preserve">“). </w:t>
      </w:r>
    </w:p>
    <w:p w14:paraId="34EE50DB" w14:textId="77777777" w:rsidR="00D25487" w:rsidRPr="00D7157C" w:rsidRDefault="00D25487" w:rsidP="00753AFA">
      <w:pPr>
        <w:ind w:right="113"/>
        <w:jc w:val="both"/>
        <w:rPr>
          <w:sz w:val="24"/>
          <w:szCs w:val="24"/>
        </w:rPr>
      </w:pPr>
    </w:p>
    <w:p w14:paraId="7240E6B5" w14:textId="189E2B97" w:rsidR="0001071E" w:rsidRPr="006149C0" w:rsidRDefault="00D25487" w:rsidP="00080312">
      <w:pPr>
        <w:pStyle w:val="Zkladntext"/>
        <w:ind w:right="130"/>
        <w:jc w:val="both"/>
      </w:pPr>
      <w:r w:rsidRPr="006149C0">
        <w:t>Projekt je realizovaný prostredníctvom Operačného programu Integrovaná infraštruktúra a vytvára ucelený systém komplexnej podpory vzniku, a rozvoja potenciálnych a existujúcich MSP v Slovenskej republike.</w:t>
      </w:r>
    </w:p>
    <w:p w14:paraId="4647AC12" w14:textId="77777777" w:rsidR="00D25487" w:rsidRPr="0018458C" w:rsidRDefault="00D25487" w:rsidP="00080312">
      <w:pPr>
        <w:pStyle w:val="Zkladntext"/>
        <w:rPr>
          <w:b/>
        </w:rPr>
      </w:pPr>
    </w:p>
    <w:p w14:paraId="287DFD6C" w14:textId="56F53925" w:rsidR="00D25487" w:rsidRPr="0018458C" w:rsidRDefault="00D25487" w:rsidP="00753AFA">
      <w:pPr>
        <w:pStyle w:val="Nadpis1"/>
        <w:tabs>
          <w:tab w:val="left" w:pos="171"/>
        </w:tabs>
        <w:ind w:left="0" w:right="96" w:firstLine="0"/>
        <w:jc w:val="both"/>
        <w:rPr>
          <w:bCs w:val="0"/>
          <w:sz w:val="24"/>
          <w:szCs w:val="24"/>
        </w:rPr>
      </w:pPr>
      <w:r w:rsidRPr="0018458C">
        <w:rPr>
          <w:bCs w:val="0"/>
          <w:sz w:val="24"/>
          <w:szCs w:val="24"/>
        </w:rPr>
        <w:t xml:space="preserve">V rámci tejto Výzvy ponúkame fyzickým osobám – podnikateľom a právnickým  osobám </w:t>
      </w:r>
      <w:r w:rsidRPr="0018458C">
        <w:rPr>
          <w:sz w:val="24"/>
          <w:szCs w:val="24"/>
        </w:rPr>
        <w:t>– podnikateľom, spadajúcim do kategórie MSP bez ich spolufinancovania, možnosť získať pomoc realizovanú v podobe:</w:t>
      </w:r>
    </w:p>
    <w:p w14:paraId="046FF274" w14:textId="77777777" w:rsidR="00D25487" w:rsidRPr="006149C0" w:rsidRDefault="00D25487" w:rsidP="00080312">
      <w:pPr>
        <w:pStyle w:val="Zkladntext"/>
        <w:rPr>
          <w:b/>
        </w:rPr>
      </w:pPr>
    </w:p>
    <w:p w14:paraId="55B4F3ED" w14:textId="77777777" w:rsidR="00D25487" w:rsidRPr="0018458C" w:rsidRDefault="00D25487" w:rsidP="003B1A30">
      <w:pPr>
        <w:pStyle w:val="Odsekzoznamu"/>
        <w:numPr>
          <w:ilvl w:val="0"/>
          <w:numId w:val="7"/>
        </w:numPr>
        <w:ind w:left="426" w:right="130" w:hanging="426"/>
        <w:rPr>
          <w:b/>
          <w:sz w:val="24"/>
          <w:szCs w:val="24"/>
        </w:rPr>
      </w:pPr>
      <w:r w:rsidRPr="0018458C">
        <w:rPr>
          <w:b/>
          <w:sz w:val="24"/>
          <w:szCs w:val="24"/>
        </w:rPr>
        <w:t>maximálne 80 (slovom: osemdesiatich) hodín dlhodobého individuálneho odborného projektového poradenstva s cieľom vypracovania projektovej dokumentácie pre potreby zapojenia sa MSP do komunitárnych programov EÚ</w:t>
      </w:r>
      <w:r w:rsidRPr="0018458C">
        <w:rPr>
          <w:b/>
          <w:spacing w:val="-10"/>
          <w:sz w:val="24"/>
          <w:szCs w:val="24"/>
        </w:rPr>
        <w:t xml:space="preserve"> </w:t>
      </w:r>
      <w:r w:rsidRPr="0018458C">
        <w:rPr>
          <w:b/>
          <w:sz w:val="24"/>
          <w:szCs w:val="24"/>
        </w:rPr>
        <w:t>alebo;</w:t>
      </w:r>
    </w:p>
    <w:p w14:paraId="6C48D131" w14:textId="77777777" w:rsidR="00B83D8F" w:rsidRPr="0018458C" w:rsidRDefault="00B83D8F" w:rsidP="003B1A30">
      <w:pPr>
        <w:pStyle w:val="Odsekzoznamu"/>
        <w:ind w:left="426" w:right="130" w:hanging="426"/>
        <w:rPr>
          <w:b/>
          <w:sz w:val="24"/>
          <w:szCs w:val="24"/>
        </w:rPr>
      </w:pPr>
    </w:p>
    <w:p w14:paraId="7F22CA0D" w14:textId="0A83CCD5" w:rsidR="00D25487" w:rsidRDefault="00D25487" w:rsidP="003B1A30">
      <w:pPr>
        <w:pStyle w:val="Odsekzoznamu"/>
        <w:numPr>
          <w:ilvl w:val="0"/>
          <w:numId w:val="7"/>
        </w:numPr>
        <w:ind w:left="426" w:right="130" w:hanging="426"/>
        <w:rPr>
          <w:b/>
          <w:sz w:val="24"/>
          <w:szCs w:val="24"/>
        </w:rPr>
      </w:pPr>
      <w:r w:rsidRPr="003B1A30">
        <w:rPr>
          <w:b/>
          <w:sz w:val="24"/>
          <w:szCs w:val="24"/>
        </w:rPr>
        <w:t xml:space="preserve">maximálne 40 (slovom: štyridsiatich) hodín dlhodobého individuálneho odborného projektového poradenstva s cieľom vypracovania projektovej dokumentácie pre potreby zapojenia sa do komunitárneho programu EÚ Horizont </w:t>
      </w:r>
      <w:r w:rsidR="00B83D8F" w:rsidRPr="003B1A30">
        <w:rPr>
          <w:b/>
          <w:sz w:val="24"/>
          <w:szCs w:val="24"/>
        </w:rPr>
        <w:t xml:space="preserve">2020 </w:t>
      </w:r>
      <w:r w:rsidRPr="003B1A30">
        <w:rPr>
          <w:b/>
          <w:sz w:val="24"/>
          <w:szCs w:val="24"/>
        </w:rPr>
        <w:t>(ďalej</w:t>
      </w:r>
      <w:r w:rsidRPr="003B1A30">
        <w:rPr>
          <w:b/>
          <w:spacing w:val="55"/>
          <w:sz w:val="24"/>
          <w:szCs w:val="24"/>
        </w:rPr>
        <w:t xml:space="preserve"> </w:t>
      </w:r>
      <w:r w:rsidRPr="003B1A30">
        <w:rPr>
          <w:b/>
          <w:sz w:val="24"/>
          <w:szCs w:val="24"/>
        </w:rPr>
        <w:t>len</w:t>
      </w:r>
      <w:r w:rsidR="007441D3" w:rsidRPr="003B1A30">
        <w:rPr>
          <w:b/>
          <w:sz w:val="24"/>
          <w:szCs w:val="24"/>
        </w:rPr>
        <w:t xml:space="preserve"> </w:t>
      </w:r>
      <w:r w:rsidRPr="003B1A30">
        <w:rPr>
          <w:b/>
          <w:sz w:val="24"/>
          <w:szCs w:val="24"/>
        </w:rPr>
        <w:lastRenderedPageBreak/>
        <w:t>„Horizont</w:t>
      </w:r>
      <w:r w:rsidR="00B83D8F" w:rsidRPr="003B1A30">
        <w:rPr>
          <w:b/>
          <w:sz w:val="24"/>
          <w:szCs w:val="24"/>
        </w:rPr>
        <w:t xml:space="preserve"> 2020</w:t>
      </w:r>
      <w:r w:rsidRPr="003B1A30">
        <w:rPr>
          <w:b/>
          <w:sz w:val="24"/>
          <w:szCs w:val="24"/>
        </w:rPr>
        <w:t>“) prostredníctvom kaskádového financovania</w:t>
      </w:r>
      <w:r w:rsidR="00591B2D">
        <w:rPr>
          <w:b/>
          <w:sz w:val="24"/>
          <w:szCs w:val="24"/>
        </w:rPr>
        <w:t xml:space="preserve"> </w:t>
      </w:r>
      <w:r w:rsidRPr="003B1A30">
        <w:rPr>
          <w:b/>
          <w:sz w:val="24"/>
          <w:szCs w:val="24"/>
        </w:rPr>
        <w:t>alebo;</w:t>
      </w:r>
    </w:p>
    <w:p w14:paraId="2AAD813D" w14:textId="77777777" w:rsidR="00450EE9" w:rsidRPr="003B1A30" w:rsidRDefault="00450EE9" w:rsidP="009213CD">
      <w:pPr>
        <w:pStyle w:val="Odsekzoznamu"/>
        <w:ind w:left="426" w:right="130" w:firstLine="0"/>
        <w:rPr>
          <w:b/>
          <w:sz w:val="24"/>
          <w:szCs w:val="24"/>
        </w:rPr>
      </w:pPr>
    </w:p>
    <w:p w14:paraId="7B2A8E99" w14:textId="43209CC0" w:rsidR="00450EE9" w:rsidRPr="003B1A30" w:rsidRDefault="00450EE9" w:rsidP="00450EE9">
      <w:pPr>
        <w:pStyle w:val="Odsekzoznamu"/>
        <w:numPr>
          <w:ilvl w:val="0"/>
          <w:numId w:val="7"/>
        </w:numPr>
        <w:ind w:left="426" w:right="130" w:hanging="426"/>
        <w:rPr>
          <w:b/>
          <w:sz w:val="24"/>
          <w:szCs w:val="24"/>
        </w:rPr>
      </w:pPr>
      <w:r w:rsidRPr="003B1A30">
        <w:rPr>
          <w:b/>
          <w:sz w:val="24"/>
          <w:szCs w:val="24"/>
        </w:rPr>
        <w:t xml:space="preserve">maximálne 40 (slovom: štyridsiatich) hodín dlhodobého individuálneho odborného projektového poradenstva s cieľom vypracovania projektovej dokumentácie pre potreby zapojenia sa do komunitárneho programu EÚ Horizont </w:t>
      </w:r>
      <w:r>
        <w:rPr>
          <w:b/>
          <w:sz w:val="24"/>
          <w:szCs w:val="24"/>
        </w:rPr>
        <w:t>Európa</w:t>
      </w:r>
      <w:r w:rsidR="007E05C0">
        <w:rPr>
          <w:b/>
          <w:sz w:val="24"/>
          <w:szCs w:val="24"/>
        </w:rPr>
        <w:t xml:space="preserve"> -</w:t>
      </w:r>
      <w:r w:rsidRPr="003B1A30">
        <w:rPr>
          <w:b/>
          <w:sz w:val="24"/>
          <w:szCs w:val="24"/>
        </w:rPr>
        <w:t xml:space="preserve"> </w:t>
      </w:r>
      <w:r w:rsidR="00591B2D" w:rsidRPr="009213CD">
        <w:rPr>
          <w:b/>
          <w:sz w:val="24"/>
          <w:szCs w:val="24"/>
        </w:rPr>
        <w:t>EIC Accelera</w:t>
      </w:r>
      <w:r w:rsidRPr="009213CD">
        <w:rPr>
          <w:b/>
          <w:sz w:val="24"/>
          <w:szCs w:val="24"/>
        </w:rPr>
        <w:t>tor Stage 2</w:t>
      </w:r>
      <w:r w:rsidRPr="009213CD">
        <w:rPr>
          <w:sz w:val="24"/>
          <w:szCs w:val="24"/>
        </w:rPr>
        <w:t xml:space="preserve"> </w:t>
      </w:r>
      <w:r w:rsidR="00591B2D" w:rsidRPr="0018458C">
        <w:rPr>
          <w:b/>
          <w:sz w:val="24"/>
          <w:szCs w:val="24"/>
        </w:rPr>
        <w:t>(ďalej len „EIC Accelerator</w:t>
      </w:r>
      <w:r w:rsidR="00591B2D">
        <w:rPr>
          <w:b/>
          <w:sz w:val="24"/>
          <w:szCs w:val="24"/>
        </w:rPr>
        <w:t xml:space="preserve"> Stage 2“)</w:t>
      </w:r>
      <w:r w:rsidRPr="003B1A30">
        <w:rPr>
          <w:b/>
          <w:sz w:val="24"/>
          <w:szCs w:val="24"/>
        </w:rPr>
        <w:t xml:space="preserve"> alebo;</w:t>
      </w:r>
    </w:p>
    <w:p w14:paraId="74AE5320" w14:textId="77777777" w:rsidR="00D25487" w:rsidRPr="00080312" w:rsidRDefault="00D25487" w:rsidP="00080312">
      <w:pPr>
        <w:pStyle w:val="Zkladntext"/>
        <w:ind w:left="426" w:right="130" w:hanging="426"/>
        <w:rPr>
          <w:b/>
        </w:rPr>
      </w:pPr>
    </w:p>
    <w:p w14:paraId="5EB7DCF2" w14:textId="5EBFE047" w:rsidR="00D25487" w:rsidRPr="003B1A30" w:rsidRDefault="00D25487">
      <w:pPr>
        <w:pStyle w:val="Odsekzoznamu"/>
        <w:numPr>
          <w:ilvl w:val="0"/>
          <w:numId w:val="7"/>
        </w:numPr>
        <w:ind w:left="426" w:right="130" w:hanging="426"/>
        <w:rPr>
          <w:b/>
          <w:sz w:val="24"/>
          <w:szCs w:val="24"/>
        </w:rPr>
      </w:pPr>
      <w:r w:rsidRPr="0018458C">
        <w:rPr>
          <w:b/>
          <w:sz w:val="24"/>
          <w:szCs w:val="24"/>
        </w:rPr>
        <w:t xml:space="preserve">maximálne 80 (slovom: osemdesiatich) hodín dlhodobého individuálneho odborného projektového poradenstva s cieľom vypracovania projektovej dokumentácie pre potreby zapojenia sa MSP do komunitárneho programu EÚ Horizont Európa </w:t>
      </w:r>
      <w:r w:rsidR="007E05C0">
        <w:rPr>
          <w:b/>
          <w:sz w:val="24"/>
          <w:szCs w:val="24"/>
        </w:rPr>
        <w:t xml:space="preserve">- </w:t>
      </w:r>
      <w:r w:rsidRPr="0018458C">
        <w:rPr>
          <w:b/>
          <w:sz w:val="24"/>
          <w:szCs w:val="24"/>
        </w:rPr>
        <w:t xml:space="preserve">EIC </w:t>
      </w:r>
      <w:proofErr w:type="spellStart"/>
      <w:r w:rsidRPr="0018458C">
        <w:rPr>
          <w:b/>
          <w:sz w:val="24"/>
          <w:szCs w:val="24"/>
        </w:rPr>
        <w:t>Accelerator</w:t>
      </w:r>
      <w:proofErr w:type="spellEnd"/>
      <w:r w:rsidRPr="0018458C">
        <w:rPr>
          <w:b/>
          <w:sz w:val="24"/>
          <w:szCs w:val="24"/>
        </w:rPr>
        <w:t xml:space="preserve"> (ďalej len „EIC Accelerator“) rozdelených do 2 (slovom: dvoch) cyklov čerpania konzultačných</w:t>
      </w:r>
      <w:r w:rsidRPr="003B1A30">
        <w:rPr>
          <w:b/>
          <w:spacing w:val="-1"/>
          <w:sz w:val="24"/>
          <w:szCs w:val="24"/>
        </w:rPr>
        <w:t xml:space="preserve"> </w:t>
      </w:r>
      <w:r w:rsidRPr="003B1A30">
        <w:rPr>
          <w:b/>
          <w:sz w:val="24"/>
          <w:szCs w:val="24"/>
        </w:rPr>
        <w:t>hodín.</w:t>
      </w:r>
    </w:p>
    <w:p w14:paraId="06FB0FF5" w14:textId="77777777" w:rsidR="00D25487" w:rsidRPr="006149C0" w:rsidRDefault="00D25487">
      <w:pPr>
        <w:pStyle w:val="Odsekzoznamu"/>
        <w:tabs>
          <w:tab w:val="left" w:pos="544"/>
        </w:tabs>
        <w:ind w:left="543" w:right="128" w:firstLine="0"/>
        <w:rPr>
          <w:b/>
          <w:sz w:val="24"/>
          <w:szCs w:val="24"/>
        </w:rPr>
      </w:pPr>
    </w:p>
    <w:p w14:paraId="17F3B68F" w14:textId="73BAF0D0" w:rsidR="003F7170" w:rsidRPr="006149C0" w:rsidRDefault="003B4638" w:rsidP="00753AFA">
      <w:pPr>
        <w:pStyle w:val="Bezriadkovania"/>
        <w:jc w:val="both"/>
        <w:rPr>
          <w:sz w:val="24"/>
          <w:szCs w:val="24"/>
        </w:rPr>
      </w:pPr>
      <w:r w:rsidRPr="006149C0">
        <w:rPr>
          <w:sz w:val="24"/>
          <w:szCs w:val="24"/>
        </w:rPr>
        <w:t xml:space="preserve">Do Výzvy je možné zapojiť sa podaním </w:t>
      </w:r>
      <w:r w:rsidRPr="006149C0">
        <w:rPr>
          <w:i/>
          <w:sz w:val="24"/>
          <w:szCs w:val="24"/>
        </w:rPr>
        <w:t xml:space="preserve">Žiadosti o poskytnutie nefinančnej pomoci v rámci Národného projektu </w:t>
      </w:r>
      <w:r w:rsidR="003F7170" w:rsidRPr="006149C0">
        <w:rPr>
          <w:i/>
          <w:sz w:val="24"/>
          <w:szCs w:val="24"/>
        </w:rPr>
        <w:t>Podpora internacionalizácie MSP, v súlade s komponentom 7 písmeno c)</w:t>
      </w:r>
      <w:r w:rsidR="00B83D8F" w:rsidRPr="006149C0">
        <w:rPr>
          <w:i/>
          <w:sz w:val="24"/>
          <w:szCs w:val="24"/>
        </w:rPr>
        <w:t xml:space="preserve"> </w:t>
      </w:r>
      <w:r w:rsidR="003F7170" w:rsidRPr="006149C0">
        <w:rPr>
          <w:i/>
          <w:sz w:val="24"/>
          <w:szCs w:val="24"/>
        </w:rPr>
        <w:t>Schémy na podporu malého a stredného podnikania v SR (schéma pomoci de minimis) (ďalej len „</w:t>
      </w:r>
      <w:r w:rsidR="003F7170" w:rsidRPr="006149C0">
        <w:rPr>
          <w:b/>
          <w:i/>
          <w:sz w:val="24"/>
          <w:szCs w:val="24"/>
        </w:rPr>
        <w:t>Žiadosť</w:t>
      </w:r>
      <w:r w:rsidR="003F7170" w:rsidRPr="006149C0">
        <w:rPr>
          <w:i/>
          <w:sz w:val="24"/>
          <w:szCs w:val="24"/>
        </w:rPr>
        <w:t>“)</w:t>
      </w:r>
      <w:r w:rsidR="003F7170" w:rsidRPr="006149C0">
        <w:rPr>
          <w:sz w:val="24"/>
          <w:szCs w:val="24"/>
        </w:rPr>
        <w:t>, a to podľa podmienok uvedených v tejto Výzve.</w:t>
      </w:r>
    </w:p>
    <w:p w14:paraId="7E540167" w14:textId="7BAF4950" w:rsidR="003A7F82" w:rsidRPr="0018458C" w:rsidRDefault="003F7170" w:rsidP="00753AFA">
      <w:pPr>
        <w:ind w:left="116" w:right="112"/>
        <w:jc w:val="both"/>
        <w:rPr>
          <w:b/>
          <w:i/>
          <w:sz w:val="24"/>
          <w:szCs w:val="24"/>
        </w:rPr>
      </w:pPr>
      <w:r w:rsidRPr="0018458C">
        <w:rPr>
          <w:i/>
          <w:sz w:val="24"/>
          <w:szCs w:val="24"/>
        </w:rPr>
        <w:t xml:space="preserve"> </w:t>
      </w:r>
    </w:p>
    <w:p w14:paraId="1E8B50B3" w14:textId="483149BB" w:rsidR="003A7F82" w:rsidRPr="006149C0" w:rsidRDefault="003F7170" w:rsidP="00753AFA">
      <w:pPr>
        <w:pStyle w:val="Zkladntext"/>
        <w:rPr>
          <w:b/>
          <w:color w:val="001F5F"/>
        </w:rPr>
      </w:pPr>
      <w:r w:rsidRPr="006149C0">
        <w:rPr>
          <w:b/>
          <w:color w:val="001F5F"/>
        </w:rPr>
        <w:t>Výzva je určená pre žiadateľa, ktorý:</w:t>
      </w:r>
    </w:p>
    <w:p w14:paraId="25E66C58" w14:textId="77777777" w:rsidR="003F7170" w:rsidRPr="006149C0" w:rsidRDefault="003F7170" w:rsidP="00753AFA">
      <w:pPr>
        <w:pStyle w:val="Zkladntext"/>
        <w:rPr>
          <w:b/>
        </w:rPr>
      </w:pPr>
    </w:p>
    <w:p w14:paraId="4521A4D4" w14:textId="77777777" w:rsidR="003F7170" w:rsidRPr="0018458C" w:rsidRDefault="003F7170" w:rsidP="00080312">
      <w:pPr>
        <w:pStyle w:val="Odsekzoznamu"/>
        <w:numPr>
          <w:ilvl w:val="0"/>
          <w:numId w:val="21"/>
        </w:numPr>
        <w:tabs>
          <w:tab w:val="left" w:pos="543"/>
          <w:tab w:val="left" w:pos="544"/>
        </w:tabs>
        <w:ind w:left="567" w:hanging="425"/>
        <w:jc w:val="left"/>
        <w:rPr>
          <w:sz w:val="24"/>
          <w:szCs w:val="24"/>
        </w:rPr>
      </w:pPr>
      <w:r w:rsidRPr="0018458C">
        <w:rPr>
          <w:sz w:val="24"/>
          <w:szCs w:val="24"/>
        </w:rPr>
        <w:t>je právnickou osobou alebo fyzickou osobou, ktorá je podnikateľom v zmysle</w:t>
      </w:r>
      <w:r w:rsidRPr="0018458C">
        <w:rPr>
          <w:spacing w:val="-44"/>
          <w:sz w:val="24"/>
          <w:szCs w:val="24"/>
        </w:rPr>
        <w:t xml:space="preserve"> </w:t>
      </w:r>
      <w:r w:rsidRPr="0018458C">
        <w:rPr>
          <w:sz w:val="24"/>
          <w:szCs w:val="24"/>
        </w:rPr>
        <w:t>ustanovenia</w:t>
      </w:r>
    </w:p>
    <w:p w14:paraId="36BD284A" w14:textId="65B55492" w:rsidR="003F7170" w:rsidRPr="006149C0" w:rsidRDefault="003F7170" w:rsidP="00080312">
      <w:pPr>
        <w:pStyle w:val="Zkladntext"/>
        <w:numPr>
          <w:ilvl w:val="0"/>
          <w:numId w:val="21"/>
        </w:numPr>
        <w:ind w:left="567" w:hanging="425"/>
      </w:pPr>
      <w:r w:rsidRPr="006149C0">
        <w:t>§ 2 ods. 2 písm. a), b), c)</w:t>
      </w:r>
      <w:r w:rsidR="0079420C" w:rsidRPr="00080312">
        <w:rPr>
          <w:rStyle w:val="Odkaznapoznmkupodiarou"/>
        </w:rPr>
        <w:footnoteReference w:id="1"/>
      </w:r>
      <w:r w:rsidRPr="00080312">
        <w:t xml:space="preserve"> zákona č. 513/1991 Zb. Obchodný zákonník v znení neskorších predpisov, založenou a existujúcou podľa práva Slovenskej republiky;</w:t>
      </w:r>
    </w:p>
    <w:p w14:paraId="11BF7F78" w14:textId="787A4C5D" w:rsidR="003F7170" w:rsidRPr="00080312" w:rsidRDefault="003F7170" w:rsidP="00753AFA">
      <w:pPr>
        <w:pStyle w:val="Odsekzoznamu"/>
        <w:numPr>
          <w:ilvl w:val="0"/>
          <w:numId w:val="21"/>
        </w:numPr>
        <w:tabs>
          <w:tab w:val="left" w:pos="543"/>
          <w:tab w:val="left" w:pos="544"/>
        </w:tabs>
        <w:ind w:left="567" w:hanging="425"/>
        <w:jc w:val="left"/>
        <w:rPr>
          <w:sz w:val="24"/>
          <w:szCs w:val="24"/>
        </w:rPr>
      </w:pPr>
      <w:r w:rsidRPr="0018458C">
        <w:rPr>
          <w:sz w:val="24"/>
          <w:szCs w:val="24"/>
        </w:rPr>
        <w:t>spĺňa definíciu</w:t>
      </w:r>
      <w:r w:rsidRPr="0018458C">
        <w:rPr>
          <w:spacing w:val="-4"/>
          <w:sz w:val="24"/>
          <w:szCs w:val="24"/>
        </w:rPr>
        <w:t xml:space="preserve"> </w:t>
      </w:r>
      <w:r w:rsidRPr="0018458C">
        <w:rPr>
          <w:sz w:val="24"/>
          <w:szCs w:val="24"/>
        </w:rPr>
        <w:t>MSP</w:t>
      </w:r>
      <w:r w:rsidR="0079420C" w:rsidRPr="00080312">
        <w:rPr>
          <w:rStyle w:val="Odkaznapoznmkupodiarou"/>
          <w:sz w:val="24"/>
          <w:szCs w:val="24"/>
        </w:rPr>
        <w:footnoteReference w:id="2"/>
      </w:r>
      <w:r w:rsidRPr="00080312">
        <w:rPr>
          <w:sz w:val="24"/>
          <w:szCs w:val="24"/>
        </w:rPr>
        <w:t>;</w:t>
      </w:r>
    </w:p>
    <w:p w14:paraId="7A89D73C" w14:textId="77777777" w:rsidR="003F7170" w:rsidRPr="0018458C" w:rsidRDefault="003F7170" w:rsidP="00753AFA">
      <w:pPr>
        <w:pStyle w:val="Odsekzoznamu"/>
        <w:numPr>
          <w:ilvl w:val="0"/>
          <w:numId w:val="21"/>
        </w:numPr>
        <w:tabs>
          <w:tab w:val="left" w:pos="544"/>
        </w:tabs>
        <w:ind w:left="567" w:right="127" w:hanging="425"/>
        <w:rPr>
          <w:sz w:val="24"/>
          <w:szCs w:val="24"/>
        </w:rPr>
      </w:pPr>
      <w:r w:rsidRPr="0018458C">
        <w:rPr>
          <w:sz w:val="24"/>
          <w:szCs w:val="24"/>
        </w:rPr>
        <w:t>je podnikom podľa článku 107 ods. 1 Zmluvy o fungovaní Európskej únie, pričom podnikom v zmysle uvedeného je každý subjekt vykonávajúci hospodársku činnosť bez ohľadu na svoje právne postavenie a spôsob</w:t>
      </w:r>
      <w:r w:rsidRPr="0018458C">
        <w:rPr>
          <w:spacing w:val="-17"/>
          <w:sz w:val="24"/>
          <w:szCs w:val="24"/>
        </w:rPr>
        <w:t xml:space="preserve"> </w:t>
      </w:r>
      <w:r w:rsidRPr="0018458C">
        <w:rPr>
          <w:sz w:val="24"/>
          <w:szCs w:val="24"/>
        </w:rPr>
        <w:t>financovania;</w:t>
      </w:r>
    </w:p>
    <w:p w14:paraId="4BDAB68D" w14:textId="0278DE73" w:rsidR="003A7F82" w:rsidRPr="003B1A30" w:rsidRDefault="003B4638" w:rsidP="003B1A30">
      <w:pPr>
        <w:pStyle w:val="Odsekzoznamu"/>
        <w:numPr>
          <w:ilvl w:val="1"/>
          <w:numId w:val="21"/>
        </w:numPr>
        <w:tabs>
          <w:tab w:val="left" w:pos="837"/>
        </w:tabs>
        <w:ind w:left="567" w:right="114" w:hanging="425"/>
        <w:rPr>
          <w:b/>
          <w:sz w:val="24"/>
          <w:szCs w:val="24"/>
        </w:rPr>
      </w:pPr>
      <w:r w:rsidRPr="003B1A30">
        <w:rPr>
          <w:b/>
          <w:sz w:val="24"/>
          <w:szCs w:val="24"/>
        </w:rPr>
        <w:t>má sídlo alebo miesto podnikania v ktoromkoľvek samosprávnom kraji Slovenskej republiky s výnimkou Bratislavského</w:t>
      </w:r>
      <w:r w:rsidRPr="003B1A30">
        <w:rPr>
          <w:b/>
          <w:spacing w:val="-4"/>
          <w:sz w:val="24"/>
          <w:szCs w:val="24"/>
        </w:rPr>
        <w:t xml:space="preserve"> </w:t>
      </w:r>
      <w:r w:rsidR="00B83D8F" w:rsidRPr="003B1A30">
        <w:rPr>
          <w:b/>
          <w:spacing w:val="-4"/>
          <w:sz w:val="24"/>
          <w:szCs w:val="24"/>
        </w:rPr>
        <w:t xml:space="preserve">samosprávneho </w:t>
      </w:r>
      <w:r w:rsidRPr="003B1A30">
        <w:rPr>
          <w:b/>
          <w:sz w:val="24"/>
          <w:szCs w:val="24"/>
        </w:rPr>
        <w:t>kraja;</w:t>
      </w:r>
    </w:p>
    <w:p w14:paraId="1A8A518A" w14:textId="06D07823" w:rsidR="003F7170" w:rsidRPr="00753AFA" w:rsidRDefault="003F7170" w:rsidP="00753AFA">
      <w:pPr>
        <w:pStyle w:val="Odsekzoznamu"/>
        <w:numPr>
          <w:ilvl w:val="0"/>
          <w:numId w:val="21"/>
        </w:numPr>
        <w:tabs>
          <w:tab w:val="left" w:pos="544"/>
        </w:tabs>
        <w:ind w:left="567" w:right="125" w:hanging="425"/>
        <w:rPr>
          <w:sz w:val="24"/>
          <w:szCs w:val="24"/>
        </w:rPr>
      </w:pPr>
      <w:r w:rsidRPr="003B1A30">
        <w:rPr>
          <w:sz w:val="24"/>
          <w:szCs w:val="24"/>
        </w:rPr>
        <w:t>spĺňa uvedenú podmienku: „</w:t>
      </w:r>
      <w:r w:rsidRPr="003B1A30">
        <w:rPr>
          <w:i/>
          <w:sz w:val="24"/>
          <w:szCs w:val="24"/>
        </w:rPr>
        <w:t>Celková výška pomoci de minimis jedinému podniku</w:t>
      </w:r>
      <w:r w:rsidR="0079420C" w:rsidRPr="00080312">
        <w:rPr>
          <w:rStyle w:val="Odkaznapoznmkupodiarou"/>
          <w:i/>
          <w:sz w:val="24"/>
          <w:szCs w:val="24"/>
        </w:rPr>
        <w:footnoteReference w:id="3"/>
      </w:r>
      <w:r w:rsidRPr="00080312">
        <w:rPr>
          <w:i/>
          <w:sz w:val="24"/>
          <w:szCs w:val="24"/>
        </w:rPr>
        <w:t xml:space="preserve"> nesmie presiahnuť 200 000 EUR v priebehu obdobia 3 (troch) fiškálnych rokov a to aj od iných poskytovateľov, alebo v rámci iných schém pomoci de minimis. Celková výška pomoci prijímateľovi vykon</w:t>
      </w:r>
      <w:r w:rsidRPr="0018458C">
        <w:rPr>
          <w:i/>
          <w:sz w:val="24"/>
          <w:szCs w:val="24"/>
        </w:rPr>
        <w:t>ávajúcemu cestnú nákladnú dopravu v prenájme alebo za úhradu nesmie</w:t>
      </w:r>
      <w:r w:rsidRPr="0018458C">
        <w:rPr>
          <w:i/>
          <w:spacing w:val="-24"/>
          <w:sz w:val="24"/>
          <w:szCs w:val="24"/>
        </w:rPr>
        <w:t xml:space="preserve"> </w:t>
      </w:r>
      <w:r w:rsidRPr="0018458C">
        <w:rPr>
          <w:i/>
          <w:sz w:val="24"/>
          <w:szCs w:val="24"/>
        </w:rPr>
        <w:t>presiahnuť</w:t>
      </w:r>
      <w:r w:rsidRPr="0018458C">
        <w:rPr>
          <w:i/>
          <w:spacing w:val="-25"/>
          <w:sz w:val="24"/>
          <w:szCs w:val="24"/>
        </w:rPr>
        <w:t xml:space="preserve"> </w:t>
      </w:r>
      <w:r w:rsidRPr="003B1A30">
        <w:rPr>
          <w:i/>
          <w:sz w:val="24"/>
          <w:szCs w:val="24"/>
        </w:rPr>
        <w:t>100</w:t>
      </w:r>
      <w:r w:rsidRPr="003B1A30">
        <w:rPr>
          <w:i/>
          <w:spacing w:val="-23"/>
          <w:sz w:val="24"/>
          <w:szCs w:val="24"/>
        </w:rPr>
        <w:t xml:space="preserve"> </w:t>
      </w:r>
      <w:r w:rsidRPr="003B1A30">
        <w:rPr>
          <w:i/>
          <w:sz w:val="24"/>
          <w:szCs w:val="24"/>
        </w:rPr>
        <w:t>000</w:t>
      </w:r>
      <w:r w:rsidRPr="003B1A30">
        <w:rPr>
          <w:i/>
          <w:spacing w:val="-20"/>
          <w:sz w:val="24"/>
          <w:szCs w:val="24"/>
        </w:rPr>
        <w:t xml:space="preserve"> </w:t>
      </w:r>
      <w:r w:rsidRPr="003B1A30">
        <w:rPr>
          <w:i/>
          <w:sz w:val="24"/>
          <w:szCs w:val="24"/>
        </w:rPr>
        <w:t>EUR,</w:t>
      </w:r>
      <w:r w:rsidRPr="003B1A30">
        <w:rPr>
          <w:i/>
          <w:spacing w:val="-23"/>
          <w:sz w:val="24"/>
          <w:szCs w:val="24"/>
        </w:rPr>
        <w:t xml:space="preserve"> </w:t>
      </w:r>
      <w:r w:rsidRPr="003B1A30">
        <w:rPr>
          <w:i/>
          <w:sz w:val="24"/>
          <w:szCs w:val="24"/>
        </w:rPr>
        <w:t>v</w:t>
      </w:r>
      <w:r w:rsidRPr="003B1A30">
        <w:rPr>
          <w:i/>
          <w:spacing w:val="-17"/>
          <w:sz w:val="24"/>
          <w:szCs w:val="24"/>
        </w:rPr>
        <w:t xml:space="preserve"> </w:t>
      </w:r>
      <w:r w:rsidRPr="003B1A30">
        <w:rPr>
          <w:i/>
          <w:sz w:val="24"/>
          <w:szCs w:val="24"/>
        </w:rPr>
        <w:t>priebehu</w:t>
      </w:r>
      <w:r w:rsidRPr="003B1A30">
        <w:rPr>
          <w:i/>
          <w:spacing w:val="-23"/>
          <w:sz w:val="24"/>
          <w:szCs w:val="24"/>
        </w:rPr>
        <w:t xml:space="preserve"> </w:t>
      </w:r>
      <w:r w:rsidRPr="003B1A30">
        <w:rPr>
          <w:i/>
          <w:sz w:val="24"/>
          <w:szCs w:val="24"/>
        </w:rPr>
        <w:t>obdobia</w:t>
      </w:r>
      <w:r w:rsidRPr="003B1A30">
        <w:rPr>
          <w:i/>
          <w:spacing w:val="-23"/>
          <w:sz w:val="24"/>
          <w:szCs w:val="24"/>
        </w:rPr>
        <w:t xml:space="preserve"> </w:t>
      </w:r>
      <w:r w:rsidRPr="003B1A30">
        <w:rPr>
          <w:i/>
          <w:sz w:val="24"/>
          <w:szCs w:val="24"/>
        </w:rPr>
        <w:t>3</w:t>
      </w:r>
      <w:r w:rsidRPr="00D7157C">
        <w:rPr>
          <w:i/>
          <w:spacing w:val="-23"/>
          <w:sz w:val="24"/>
          <w:szCs w:val="24"/>
        </w:rPr>
        <w:t xml:space="preserve"> </w:t>
      </w:r>
      <w:r w:rsidRPr="00D7157C">
        <w:rPr>
          <w:i/>
          <w:sz w:val="24"/>
          <w:szCs w:val="24"/>
        </w:rPr>
        <w:t>(troch)</w:t>
      </w:r>
      <w:r w:rsidRPr="00D7157C">
        <w:rPr>
          <w:i/>
          <w:spacing w:val="-24"/>
          <w:sz w:val="24"/>
          <w:szCs w:val="24"/>
        </w:rPr>
        <w:t xml:space="preserve"> </w:t>
      </w:r>
      <w:r w:rsidRPr="00D7157C">
        <w:rPr>
          <w:i/>
          <w:sz w:val="24"/>
          <w:szCs w:val="24"/>
        </w:rPr>
        <w:t>fiškálnych</w:t>
      </w:r>
      <w:r w:rsidRPr="00D7157C">
        <w:rPr>
          <w:i/>
          <w:spacing w:val="-22"/>
          <w:sz w:val="24"/>
          <w:szCs w:val="24"/>
        </w:rPr>
        <w:t xml:space="preserve"> </w:t>
      </w:r>
      <w:r w:rsidRPr="00D7157C">
        <w:rPr>
          <w:i/>
          <w:sz w:val="24"/>
          <w:szCs w:val="24"/>
        </w:rPr>
        <w:t>rokov,</w:t>
      </w:r>
      <w:r w:rsidRPr="00D7157C">
        <w:rPr>
          <w:i/>
          <w:spacing w:val="-14"/>
          <w:sz w:val="24"/>
          <w:szCs w:val="24"/>
        </w:rPr>
        <w:t xml:space="preserve"> </w:t>
      </w:r>
      <w:r w:rsidRPr="00D7157C">
        <w:rPr>
          <w:i/>
          <w:sz w:val="24"/>
          <w:szCs w:val="24"/>
        </w:rPr>
        <w:t>pričom</w:t>
      </w:r>
      <w:r w:rsidRPr="00D7157C">
        <w:rPr>
          <w:i/>
          <w:spacing w:val="-14"/>
          <w:sz w:val="24"/>
          <w:szCs w:val="24"/>
        </w:rPr>
        <w:t xml:space="preserve"> </w:t>
      </w:r>
      <w:r w:rsidRPr="00D7157C">
        <w:rPr>
          <w:i/>
          <w:sz w:val="24"/>
          <w:szCs w:val="24"/>
        </w:rPr>
        <w:t xml:space="preserve">táto pomoc sa nesmie použiť na nákup vozidiel cestnej nákladnej dopravy.“ </w:t>
      </w:r>
      <w:r w:rsidRPr="00753AFA">
        <w:rPr>
          <w:sz w:val="24"/>
          <w:szCs w:val="24"/>
        </w:rPr>
        <w:t>(Článok K, bod 3. Schémy; Príloha č. 3 Schémy - Prehľad prijatej pomoci de minimis za posledné 3</w:t>
      </w:r>
      <w:r w:rsidRPr="00753AFA">
        <w:rPr>
          <w:spacing w:val="-14"/>
          <w:sz w:val="24"/>
          <w:szCs w:val="24"/>
        </w:rPr>
        <w:t xml:space="preserve"> </w:t>
      </w:r>
      <w:r w:rsidRPr="00753AFA">
        <w:rPr>
          <w:sz w:val="24"/>
          <w:szCs w:val="24"/>
        </w:rPr>
        <w:t>roky);</w:t>
      </w:r>
    </w:p>
    <w:p w14:paraId="13D7248B" w14:textId="77777777" w:rsidR="003F7170" w:rsidRPr="00753AFA" w:rsidRDefault="003F7170" w:rsidP="00753AFA">
      <w:pPr>
        <w:pStyle w:val="Odsekzoznamu"/>
        <w:tabs>
          <w:tab w:val="left" w:pos="837"/>
        </w:tabs>
        <w:ind w:left="567" w:right="115" w:hanging="425"/>
        <w:rPr>
          <w:sz w:val="24"/>
          <w:szCs w:val="24"/>
        </w:rPr>
      </w:pPr>
    </w:p>
    <w:p w14:paraId="61138CB2" w14:textId="47E45E7B" w:rsidR="003A7F82" w:rsidRPr="00753AFA" w:rsidRDefault="003B4638" w:rsidP="00753AFA">
      <w:pPr>
        <w:tabs>
          <w:tab w:val="left" w:pos="837"/>
        </w:tabs>
        <w:rPr>
          <w:sz w:val="24"/>
          <w:szCs w:val="24"/>
        </w:rPr>
      </w:pPr>
      <w:r w:rsidRPr="00753AFA">
        <w:rPr>
          <w:sz w:val="24"/>
          <w:szCs w:val="24"/>
        </w:rPr>
        <w:t>(ďalej len</w:t>
      </w:r>
      <w:r w:rsidRPr="00753AFA">
        <w:rPr>
          <w:spacing w:val="-1"/>
          <w:sz w:val="24"/>
          <w:szCs w:val="24"/>
        </w:rPr>
        <w:t xml:space="preserve"> </w:t>
      </w:r>
      <w:r w:rsidRPr="00753AFA">
        <w:rPr>
          <w:sz w:val="24"/>
          <w:szCs w:val="24"/>
        </w:rPr>
        <w:t>„</w:t>
      </w:r>
      <w:r w:rsidRPr="00753AFA">
        <w:rPr>
          <w:b/>
          <w:sz w:val="24"/>
          <w:szCs w:val="24"/>
        </w:rPr>
        <w:t>Žiadateľ</w:t>
      </w:r>
      <w:r w:rsidRPr="00753AFA">
        <w:rPr>
          <w:sz w:val="24"/>
          <w:szCs w:val="24"/>
        </w:rPr>
        <w:t>“).</w:t>
      </w:r>
    </w:p>
    <w:p w14:paraId="1E70A178" w14:textId="6E3EFAE1" w:rsidR="00F23986" w:rsidRDefault="003F7170" w:rsidP="00080312">
      <w:pPr>
        <w:pStyle w:val="Nadpis1"/>
        <w:rPr>
          <w:b w:val="0"/>
          <w:bCs w:val="0"/>
          <w:color w:val="001F5F"/>
          <w:sz w:val="24"/>
          <w:szCs w:val="24"/>
        </w:rPr>
      </w:pPr>
      <w:r w:rsidRPr="00753AFA">
        <w:rPr>
          <w:color w:val="001F5F"/>
          <w:sz w:val="24"/>
          <w:szCs w:val="24"/>
        </w:rPr>
        <w:t>Čo získate?</w:t>
      </w:r>
      <w:r w:rsidR="00F23986" w:rsidRPr="00753AFA">
        <w:rPr>
          <w:b w:val="0"/>
          <w:bCs w:val="0"/>
          <w:color w:val="001F5F"/>
          <w:sz w:val="24"/>
          <w:szCs w:val="24"/>
        </w:rPr>
        <w:t xml:space="preserve"> </w:t>
      </w:r>
    </w:p>
    <w:p w14:paraId="539CC646" w14:textId="77777777" w:rsidR="007E05C0" w:rsidRDefault="007E05C0" w:rsidP="00080312">
      <w:pPr>
        <w:pStyle w:val="Nadpis1"/>
        <w:rPr>
          <w:b w:val="0"/>
          <w:bCs w:val="0"/>
          <w:color w:val="001F5F"/>
          <w:sz w:val="24"/>
          <w:szCs w:val="24"/>
        </w:rPr>
      </w:pPr>
    </w:p>
    <w:p w14:paraId="406F5DEC" w14:textId="77777777" w:rsidR="007E05C0" w:rsidRPr="003B1A30" w:rsidRDefault="007E05C0" w:rsidP="00080312">
      <w:pPr>
        <w:pStyle w:val="Nadpis1"/>
        <w:rPr>
          <w:b w:val="0"/>
          <w:bCs w:val="0"/>
          <w:color w:val="001F5F"/>
          <w:sz w:val="24"/>
          <w:szCs w:val="24"/>
        </w:rPr>
      </w:pPr>
    </w:p>
    <w:p w14:paraId="5C1D8611" w14:textId="7B4085FB" w:rsidR="003F7170" w:rsidRPr="006149C0" w:rsidRDefault="003F7170" w:rsidP="00753AFA">
      <w:pPr>
        <w:pStyle w:val="Zkladntext"/>
        <w:rPr>
          <w:b/>
          <w:bCs/>
          <w:color w:val="001F5F"/>
        </w:rPr>
      </w:pPr>
      <w:r w:rsidRPr="006149C0">
        <w:rPr>
          <w:b/>
          <w:bCs/>
          <w:color w:val="001F5F"/>
        </w:rPr>
        <w:t xml:space="preserve">Čo získate? </w:t>
      </w:r>
    </w:p>
    <w:p w14:paraId="7E05988D" w14:textId="77777777" w:rsidR="003F7170" w:rsidRPr="006149C0" w:rsidRDefault="003F7170" w:rsidP="00753AFA">
      <w:pPr>
        <w:pStyle w:val="Zkladntext"/>
        <w:rPr>
          <w:b/>
        </w:rPr>
      </w:pPr>
    </w:p>
    <w:p w14:paraId="73AD2E16" w14:textId="77777777" w:rsidR="003F7170" w:rsidRPr="006149C0" w:rsidRDefault="003F7170" w:rsidP="00080312">
      <w:pPr>
        <w:pStyle w:val="Zkladntext"/>
      </w:pPr>
      <w:r w:rsidRPr="006149C0">
        <w:lastRenderedPageBreak/>
        <w:t>Dlhodobé individuálne odborné projektové poradenstvo s cieľom vypracovania projektovej dokumentácie v rozsahu:</w:t>
      </w:r>
    </w:p>
    <w:p w14:paraId="55CE021E" w14:textId="77777777" w:rsidR="003F7170" w:rsidRPr="006149C0" w:rsidRDefault="003F7170">
      <w:pPr>
        <w:pStyle w:val="Zkladntext"/>
      </w:pPr>
    </w:p>
    <w:p w14:paraId="6D5B6C7A" w14:textId="1B05D018" w:rsidR="003F7170" w:rsidRDefault="003F7170" w:rsidP="003B1A30">
      <w:pPr>
        <w:pStyle w:val="Odsekzoznamu"/>
        <w:numPr>
          <w:ilvl w:val="0"/>
          <w:numId w:val="10"/>
        </w:numPr>
        <w:tabs>
          <w:tab w:val="left" w:pos="544"/>
        </w:tabs>
        <w:ind w:left="426" w:right="128" w:hanging="426"/>
        <w:rPr>
          <w:sz w:val="24"/>
          <w:szCs w:val="24"/>
        </w:rPr>
      </w:pPr>
      <w:r w:rsidRPr="0018458C">
        <w:rPr>
          <w:sz w:val="24"/>
          <w:szCs w:val="24"/>
        </w:rPr>
        <w:t>maximálne</w:t>
      </w:r>
      <w:r w:rsidRPr="0018458C">
        <w:rPr>
          <w:spacing w:val="-17"/>
          <w:sz w:val="24"/>
          <w:szCs w:val="24"/>
        </w:rPr>
        <w:t xml:space="preserve"> </w:t>
      </w:r>
      <w:r w:rsidRPr="0018458C">
        <w:rPr>
          <w:sz w:val="24"/>
          <w:szCs w:val="24"/>
        </w:rPr>
        <w:t>80</w:t>
      </w:r>
      <w:r w:rsidRPr="0018458C">
        <w:rPr>
          <w:spacing w:val="-15"/>
          <w:sz w:val="24"/>
          <w:szCs w:val="24"/>
        </w:rPr>
        <w:t xml:space="preserve"> </w:t>
      </w:r>
      <w:r w:rsidRPr="0018458C">
        <w:rPr>
          <w:sz w:val="24"/>
          <w:szCs w:val="24"/>
        </w:rPr>
        <w:t>(slovom:</w:t>
      </w:r>
      <w:r w:rsidRPr="0018458C">
        <w:rPr>
          <w:spacing w:val="-14"/>
          <w:sz w:val="24"/>
          <w:szCs w:val="24"/>
        </w:rPr>
        <w:t xml:space="preserve"> </w:t>
      </w:r>
      <w:r w:rsidRPr="0018458C">
        <w:rPr>
          <w:sz w:val="24"/>
          <w:szCs w:val="24"/>
        </w:rPr>
        <w:t>osemdesiat)</w:t>
      </w:r>
      <w:r w:rsidRPr="0018458C">
        <w:rPr>
          <w:spacing w:val="31"/>
          <w:sz w:val="24"/>
          <w:szCs w:val="24"/>
        </w:rPr>
        <w:t xml:space="preserve"> </w:t>
      </w:r>
      <w:r w:rsidRPr="0018458C">
        <w:rPr>
          <w:sz w:val="24"/>
          <w:szCs w:val="24"/>
        </w:rPr>
        <w:t>konzultačných</w:t>
      </w:r>
      <w:r w:rsidRPr="0018458C">
        <w:rPr>
          <w:spacing w:val="-13"/>
          <w:sz w:val="24"/>
          <w:szCs w:val="24"/>
        </w:rPr>
        <w:t xml:space="preserve"> </w:t>
      </w:r>
      <w:r w:rsidRPr="003B1A30">
        <w:rPr>
          <w:sz w:val="24"/>
          <w:szCs w:val="24"/>
        </w:rPr>
        <w:t>hodín</w:t>
      </w:r>
      <w:r w:rsidRPr="003B1A30">
        <w:rPr>
          <w:spacing w:val="-14"/>
          <w:sz w:val="24"/>
          <w:szCs w:val="24"/>
        </w:rPr>
        <w:t xml:space="preserve"> </w:t>
      </w:r>
      <w:r w:rsidRPr="003B1A30">
        <w:rPr>
          <w:sz w:val="24"/>
          <w:szCs w:val="24"/>
        </w:rPr>
        <w:t>v</w:t>
      </w:r>
      <w:r w:rsidRPr="003B1A30">
        <w:rPr>
          <w:spacing w:val="-15"/>
          <w:sz w:val="24"/>
          <w:szCs w:val="24"/>
        </w:rPr>
        <w:t xml:space="preserve"> </w:t>
      </w:r>
      <w:r w:rsidRPr="003B1A30">
        <w:rPr>
          <w:sz w:val="24"/>
          <w:szCs w:val="24"/>
        </w:rPr>
        <w:t>prípade</w:t>
      </w:r>
      <w:r w:rsidRPr="003B1A30">
        <w:rPr>
          <w:spacing w:val="-12"/>
          <w:sz w:val="24"/>
          <w:szCs w:val="24"/>
        </w:rPr>
        <w:t xml:space="preserve"> </w:t>
      </w:r>
      <w:r w:rsidRPr="003B1A30">
        <w:rPr>
          <w:sz w:val="24"/>
          <w:szCs w:val="24"/>
        </w:rPr>
        <w:t>zapojenia</w:t>
      </w:r>
      <w:r w:rsidRPr="003B1A30">
        <w:rPr>
          <w:spacing w:val="-15"/>
          <w:sz w:val="24"/>
          <w:szCs w:val="24"/>
        </w:rPr>
        <w:t xml:space="preserve"> </w:t>
      </w:r>
      <w:r w:rsidRPr="003B1A30">
        <w:rPr>
          <w:sz w:val="24"/>
          <w:szCs w:val="24"/>
        </w:rPr>
        <w:t>sa</w:t>
      </w:r>
      <w:r w:rsidRPr="003B1A30">
        <w:rPr>
          <w:spacing w:val="-16"/>
          <w:sz w:val="24"/>
          <w:szCs w:val="24"/>
        </w:rPr>
        <w:t xml:space="preserve"> </w:t>
      </w:r>
      <w:r w:rsidRPr="003B1A30">
        <w:rPr>
          <w:sz w:val="24"/>
          <w:szCs w:val="24"/>
        </w:rPr>
        <w:t>Žiadateľa do komunitárnych programov</w:t>
      </w:r>
      <w:r w:rsidRPr="003B1A30">
        <w:rPr>
          <w:spacing w:val="-2"/>
          <w:sz w:val="24"/>
          <w:szCs w:val="24"/>
        </w:rPr>
        <w:t xml:space="preserve"> </w:t>
      </w:r>
      <w:r w:rsidRPr="003B1A30">
        <w:rPr>
          <w:sz w:val="24"/>
          <w:szCs w:val="24"/>
        </w:rPr>
        <w:t>EÚ;</w:t>
      </w:r>
    </w:p>
    <w:p w14:paraId="7B327816" w14:textId="77777777" w:rsidR="00591B2D" w:rsidRPr="003B1A30" w:rsidRDefault="00591B2D" w:rsidP="009213CD">
      <w:pPr>
        <w:pStyle w:val="Odsekzoznamu"/>
        <w:tabs>
          <w:tab w:val="left" w:pos="544"/>
        </w:tabs>
        <w:ind w:left="426" w:right="128" w:firstLine="0"/>
        <w:rPr>
          <w:sz w:val="24"/>
          <w:szCs w:val="24"/>
        </w:rPr>
      </w:pPr>
    </w:p>
    <w:p w14:paraId="73EF0C92" w14:textId="75ED690A" w:rsidR="003F7170" w:rsidRDefault="003F7170" w:rsidP="003B1A30">
      <w:pPr>
        <w:pStyle w:val="Odsekzoznamu"/>
        <w:numPr>
          <w:ilvl w:val="0"/>
          <w:numId w:val="10"/>
        </w:numPr>
        <w:tabs>
          <w:tab w:val="left" w:pos="544"/>
        </w:tabs>
        <w:ind w:left="426" w:right="129" w:hanging="426"/>
        <w:rPr>
          <w:sz w:val="24"/>
          <w:szCs w:val="24"/>
        </w:rPr>
      </w:pPr>
      <w:r w:rsidRPr="003B1A30">
        <w:rPr>
          <w:sz w:val="24"/>
          <w:szCs w:val="24"/>
        </w:rPr>
        <w:t>maximálne 40 (slovom: štyridsať) konzultačných hodín v prípade zapojenia sa Žiadateľa do Horizont 2020 prostredníctvom kaskádového</w:t>
      </w:r>
      <w:r w:rsidRPr="003B1A30">
        <w:rPr>
          <w:spacing w:val="-2"/>
          <w:sz w:val="24"/>
          <w:szCs w:val="24"/>
        </w:rPr>
        <w:t xml:space="preserve"> </w:t>
      </w:r>
      <w:r w:rsidRPr="003B1A30">
        <w:rPr>
          <w:sz w:val="24"/>
          <w:szCs w:val="24"/>
        </w:rPr>
        <w:t>financovania;</w:t>
      </w:r>
    </w:p>
    <w:p w14:paraId="13786104" w14:textId="77777777" w:rsidR="00591B2D" w:rsidRDefault="00591B2D" w:rsidP="009213CD">
      <w:pPr>
        <w:pStyle w:val="Odsekzoznamu"/>
        <w:tabs>
          <w:tab w:val="left" w:pos="544"/>
        </w:tabs>
        <w:ind w:left="426" w:right="129" w:firstLine="0"/>
        <w:rPr>
          <w:sz w:val="24"/>
          <w:szCs w:val="24"/>
        </w:rPr>
      </w:pPr>
    </w:p>
    <w:p w14:paraId="6074A46D" w14:textId="608FBE1A" w:rsidR="00591B2D" w:rsidRPr="009213CD" w:rsidRDefault="00591B2D" w:rsidP="009213CD">
      <w:pPr>
        <w:pStyle w:val="Odsekzoznamu"/>
        <w:numPr>
          <w:ilvl w:val="0"/>
          <w:numId w:val="10"/>
        </w:numPr>
        <w:ind w:left="426" w:right="130" w:hanging="426"/>
        <w:rPr>
          <w:sz w:val="24"/>
          <w:szCs w:val="24"/>
        </w:rPr>
      </w:pPr>
      <w:r w:rsidRPr="0018458C">
        <w:rPr>
          <w:sz w:val="24"/>
          <w:szCs w:val="24"/>
        </w:rPr>
        <w:t xml:space="preserve">maximálne 40 (slovom: štyridsať) konzultačných hodín v prípade zapojenia sa Žiadateľa do </w:t>
      </w:r>
      <w:r>
        <w:rPr>
          <w:sz w:val="24"/>
          <w:szCs w:val="24"/>
        </w:rPr>
        <w:t>EIC Accelerator Stage 2</w:t>
      </w:r>
      <w:r w:rsidRPr="0018458C">
        <w:rPr>
          <w:sz w:val="24"/>
          <w:szCs w:val="24"/>
        </w:rPr>
        <w:t>;</w:t>
      </w:r>
    </w:p>
    <w:p w14:paraId="34C22677" w14:textId="08AB7105" w:rsidR="003F7170" w:rsidRPr="006149C0" w:rsidRDefault="003F7170" w:rsidP="003B1A30">
      <w:pPr>
        <w:pStyle w:val="Zkladntext"/>
        <w:ind w:left="426" w:hanging="426"/>
      </w:pPr>
    </w:p>
    <w:p w14:paraId="174A6C97" w14:textId="1E1966B5" w:rsidR="003F7170" w:rsidRPr="003B1A30" w:rsidRDefault="003F7170" w:rsidP="00080312">
      <w:pPr>
        <w:pStyle w:val="Odsekzoznamu"/>
        <w:numPr>
          <w:ilvl w:val="0"/>
          <w:numId w:val="10"/>
        </w:numPr>
        <w:tabs>
          <w:tab w:val="left" w:pos="544"/>
        </w:tabs>
        <w:ind w:left="426" w:right="129" w:hanging="426"/>
        <w:rPr>
          <w:sz w:val="24"/>
          <w:szCs w:val="24"/>
        </w:rPr>
      </w:pPr>
      <w:r w:rsidRPr="0018458C">
        <w:rPr>
          <w:sz w:val="24"/>
          <w:szCs w:val="24"/>
        </w:rPr>
        <w:t>maximálne</w:t>
      </w:r>
      <w:r w:rsidRPr="0018458C">
        <w:rPr>
          <w:spacing w:val="-17"/>
          <w:sz w:val="24"/>
          <w:szCs w:val="24"/>
        </w:rPr>
        <w:t xml:space="preserve"> </w:t>
      </w:r>
      <w:r w:rsidRPr="0018458C">
        <w:rPr>
          <w:sz w:val="24"/>
          <w:szCs w:val="24"/>
        </w:rPr>
        <w:t>80</w:t>
      </w:r>
      <w:r w:rsidRPr="0018458C">
        <w:rPr>
          <w:spacing w:val="-15"/>
          <w:sz w:val="24"/>
          <w:szCs w:val="24"/>
        </w:rPr>
        <w:t xml:space="preserve"> </w:t>
      </w:r>
      <w:r w:rsidRPr="0018458C">
        <w:rPr>
          <w:sz w:val="24"/>
          <w:szCs w:val="24"/>
        </w:rPr>
        <w:t>(slovom:</w:t>
      </w:r>
      <w:r w:rsidRPr="0018458C">
        <w:rPr>
          <w:spacing w:val="-14"/>
          <w:sz w:val="24"/>
          <w:szCs w:val="24"/>
        </w:rPr>
        <w:t xml:space="preserve"> </w:t>
      </w:r>
      <w:r w:rsidRPr="0018458C">
        <w:rPr>
          <w:sz w:val="24"/>
          <w:szCs w:val="24"/>
        </w:rPr>
        <w:t>osemdesiat)</w:t>
      </w:r>
      <w:r w:rsidRPr="0018458C">
        <w:rPr>
          <w:spacing w:val="31"/>
          <w:sz w:val="24"/>
          <w:szCs w:val="24"/>
        </w:rPr>
        <w:t xml:space="preserve"> </w:t>
      </w:r>
      <w:r w:rsidRPr="0018458C">
        <w:rPr>
          <w:sz w:val="24"/>
          <w:szCs w:val="24"/>
        </w:rPr>
        <w:t>konzultačných</w:t>
      </w:r>
      <w:r w:rsidRPr="003B1A30">
        <w:rPr>
          <w:spacing w:val="-13"/>
          <w:sz w:val="24"/>
          <w:szCs w:val="24"/>
        </w:rPr>
        <w:t xml:space="preserve"> </w:t>
      </w:r>
      <w:r w:rsidRPr="003B1A30">
        <w:rPr>
          <w:sz w:val="24"/>
          <w:szCs w:val="24"/>
        </w:rPr>
        <w:t>hodín</w:t>
      </w:r>
      <w:r w:rsidRPr="003B1A30">
        <w:rPr>
          <w:spacing w:val="-14"/>
          <w:sz w:val="24"/>
          <w:szCs w:val="24"/>
        </w:rPr>
        <w:t xml:space="preserve"> </w:t>
      </w:r>
      <w:r w:rsidRPr="003B1A30">
        <w:rPr>
          <w:sz w:val="24"/>
          <w:szCs w:val="24"/>
        </w:rPr>
        <w:t>v</w:t>
      </w:r>
      <w:r w:rsidRPr="003B1A30">
        <w:rPr>
          <w:spacing w:val="-15"/>
          <w:sz w:val="24"/>
          <w:szCs w:val="24"/>
        </w:rPr>
        <w:t xml:space="preserve"> </w:t>
      </w:r>
      <w:r w:rsidRPr="003B1A30">
        <w:rPr>
          <w:sz w:val="24"/>
          <w:szCs w:val="24"/>
        </w:rPr>
        <w:t>prípade</w:t>
      </w:r>
      <w:r w:rsidRPr="003B1A30">
        <w:rPr>
          <w:spacing w:val="-13"/>
          <w:sz w:val="24"/>
          <w:szCs w:val="24"/>
        </w:rPr>
        <w:t xml:space="preserve"> </w:t>
      </w:r>
      <w:r w:rsidRPr="003B1A30">
        <w:rPr>
          <w:sz w:val="24"/>
          <w:szCs w:val="24"/>
        </w:rPr>
        <w:t>zapojenia</w:t>
      </w:r>
      <w:r w:rsidRPr="003B1A30">
        <w:rPr>
          <w:spacing w:val="-15"/>
          <w:sz w:val="24"/>
          <w:szCs w:val="24"/>
        </w:rPr>
        <w:t xml:space="preserve"> </w:t>
      </w:r>
      <w:r w:rsidRPr="003B1A30">
        <w:rPr>
          <w:sz w:val="24"/>
          <w:szCs w:val="24"/>
        </w:rPr>
        <w:t>sa</w:t>
      </w:r>
      <w:r w:rsidRPr="003B1A30">
        <w:rPr>
          <w:spacing w:val="-16"/>
          <w:sz w:val="24"/>
          <w:szCs w:val="24"/>
        </w:rPr>
        <w:t xml:space="preserve"> </w:t>
      </w:r>
      <w:r w:rsidRPr="003B1A30">
        <w:rPr>
          <w:sz w:val="24"/>
          <w:szCs w:val="24"/>
        </w:rPr>
        <w:t>Žiadateľa do EIC Accelerator rozdelených do 2 (slovom: dvoch) cyklov čerpania konzultačných hodín.</w:t>
      </w:r>
    </w:p>
    <w:p w14:paraId="1D3489AA" w14:textId="081B0826" w:rsidR="003F7170" w:rsidRPr="003B1A30" w:rsidRDefault="003F7170" w:rsidP="003B1A30">
      <w:pPr>
        <w:pStyle w:val="Zkladntext"/>
      </w:pPr>
    </w:p>
    <w:p w14:paraId="03920A11" w14:textId="7266838F" w:rsidR="003F7170" w:rsidRPr="003B1A30" w:rsidRDefault="003F7170" w:rsidP="00080312">
      <w:pPr>
        <w:ind w:right="126"/>
        <w:jc w:val="both"/>
        <w:rPr>
          <w:sz w:val="24"/>
          <w:szCs w:val="24"/>
        </w:rPr>
      </w:pPr>
      <w:r w:rsidRPr="003B1A30">
        <w:rPr>
          <w:sz w:val="24"/>
          <w:szCs w:val="24"/>
        </w:rPr>
        <w:t xml:space="preserve">Poradenstvo budete môcť bezodplatne čerpať v priebehu </w:t>
      </w:r>
      <w:r w:rsidR="001F48DB">
        <w:rPr>
          <w:sz w:val="24"/>
          <w:szCs w:val="24"/>
        </w:rPr>
        <w:t>6</w:t>
      </w:r>
      <w:r w:rsidR="001F48DB" w:rsidRPr="003B1A30">
        <w:rPr>
          <w:sz w:val="24"/>
          <w:szCs w:val="24"/>
        </w:rPr>
        <w:t xml:space="preserve"> </w:t>
      </w:r>
      <w:r w:rsidRPr="003B1A30">
        <w:rPr>
          <w:sz w:val="24"/>
          <w:szCs w:val="24"/>
        </w:rPr>
        <w:t xml:space="preserve">(slovom: </w:t>
      </w:r>
      <w:r w:rsidR="001F48DB">
        <w:rPr>
          <w:sz w:val="24"/>
          <w:szCs w:val="24"/>
        </w:rPr>
        <w:t>š</w:t>
      </w:r>
      <w:r w:rsidR="004D3221">
        <w:rPr>
          <w:sz w:val="24"/>
          <w:szCs w:val="24"/>
        </w:rPr>
        <w:t>iestich</w:t>
      </w:r>
      <w:r w:rsidRPr="003B1A30">
        <w:rPr>
          <w:sz w:val="24"/>
          <w:szCs w:val="24"/>
        </w:rPr>
        <w:t xml:space="preserve">) </w:t>
      </w:r>
      <w:r w:rsidR="001F48DB">
        <w:rPr>
          <w:sz w:val="24"/>
          <w:szCs w:val="24"/>
        </w:rPr>
        <w:t>mesiacov</w:t>
      </w:r>
      <w:r w:rsidR="001F48DB" w:rsidRPr="003B1A30">
        <w:rPr>
          <w:sz w:val="24"/>
          <w:szCs w:val="24"/>
        </w:rPr>
        <w:t xml:space="preserve"> </w:t>
      </w:r>
      <w:r w:rsidRPr="003B1A30">
        <w:rPr>
          <w:sz w:val="24"/>
          <w:szCs w:val="24"/>
        </w:rPr>
        <w:t xml:space="preserve">odo dňa nadobudnutia účinnosti </w:t>
      </w:r>
      <w:r w:rsidRPr="003B1A30">
        <w:rPr>
          <w:i/>
          <w:sz w:val="24"/>
          <w:szCs w:val="24"/>
        </w:rPr>
        <w:t>Zmluvy o poskytnutí pomoci formou dlhodobého individuálneho odborného projektového</w:t>
      </w:r>
      <w:r w:rsidRPr="003B1A30">
        <w:rPr>
          <w:i/>
          <w:spacing w:val="-12"/>
          <w:sz w:val="24"/>
          <w:szCs w:val="24"/>
        </w:rPr>
        <w:t xml:space="preserve"> </w:t>
      </w:r>
      <w:r w:rsidRPr="003B1A30">
        <w:rPr>
          <w:i/>
          <w:sz w:val="24"/>
          <w:szCs w:val="24"/>
        </w:rPr>
        <w:t>poradenstva</w:t>
      </w:r>
      <w:r w:rsidRPr="003B1A30">
        <w:rPr>
          <w:i/>
          <w:spacing w:val="-10"/>
          <w:sz w:val="24"/>
          <w:szCs w:val="24"/>
        </w:rPr>
        <w:t xml:space="preserve"> </w:t>
      </w:r>
      <w:r w:rsidRPr="003B1A30">
        <w:rPr>
          <w:i/>
          <w:sz w:val="24"/>
          <w:szCs w:val="24"/>
        </w:rPr>
        <w:t>s</w:t>
      </w:r>
      <w:r w:rsidRPr="003B1A30">
        <w:rPr>
          <w:i/>
          <w:spacing w:val="-14"/>
          <w:sz w:val="24"/>
          <w:szCs w:val="24"/>
        </w:rPr>
        <w:t xml:space="preserve"> </w:t>
      </w:r>
      <w:r w:rsidRPr="003B1A30">
        <w:rPr>
          <w:i/>
          <w:sz w:val="24"/>
          <w:szCs w:val="24"/>
        </w:rPr>
        <w:t>cieľom</w:t>
      </w:r>
      <w:r w:rsidRPr="003B1A30">
        <w:rPr>
          <w:i/>
          <w:spacing w:val="-12"/>
          <w:sz w:val="24"/>
          <w:szCs w:val="24"/>
        </w:rPr>
        <w:t xml:space="preserve"> </w:t>
      </w:r>
      <w:r w:rsidRPr="003B1A30">
        <w:rPr>
          <w:i/>
          <w:sz w:val="24"/>
          <w:szCs w:val="24"/>
        </w:rPr>
        <w:t>vypracovania</w:t>
      </w:r>
      <w:r w:rsidRPr="003B1A30">
        <w:rPr>
          <w:i/>
          <w:spacing w:val="-11"/>
          <w:sz w:val="24"/>
          <w:szCs w:val="24"/>
        </w:rPr>
        <w:t xml:space="preserve"> </w:t>
      </w:r>
      <w:r w:rsidRPr="003B1A30">
        <w:rPr>
          <w:i/>
          <w:sz w:val="24"/>
          <w:szCs w:val="24"/>
        </w:rPr>
        <w:t>projektovej</w:t>
      </w:r>
      <w:r w:rsidRPr="003B1A30">
        <w:rPr>
          <w:i/>
          <w:spacing w:val="-11"/>
          <w:sz w:val="24"/>
          <w:szCs w:val="24"/>
        </w:rPr>
        <w:t xml:space="preserve"> </w:t>
      </w:r>
      <w:r w:rsidRPr="003B1A30">
        <w:rPr>
          <w:i/>
          <w:sz w:val="24"/>
          <w:szCs w:val="24"/>
        </w:rPr>
        <w:t>dokumentácie</w:t>
      </w:r>
      <w:r w:rsidRPr="003B1A30">
        <w:rPr>
          <w:i/>
          <w:spacing w:val="-10"/>
          <w:sz w:val="24"/>
          <w:szCs w:val="24"/>
        </w:rPr>
        <w:t xml:space="preserve"> </w:t>
      </w:r>
      <w:r w:rsidRPr="003B1A30">
        <w:rPr>
          <w:i/>
          <w:sz w:val="24"/>
          <w:szCs w:val="24"/>
        </w:rPr>
        <w:t>pre</w:t>
      </w:r>
      <w:r w:rsidRPr="003B1A30">
        <w:rPr>
          <w:i/>
          <w:spacing w:val="-10"/>
          <w:sz w:val="24"/>
          <w:szCs w:val="24"/>
        </w:rPr>
        <w:t xml:space="preserve"> </w:t>
      </w:r>
      <w:r w:rsidRPr="003B1A30">
        <w:rPr>
          <w:i/>
          <w:sz w:val="24"/>
          <w:szCs w:val="24"/>
        </w:rPr>
        <w:t>potreby</w:t>
      </w:r>
      <w:r w:rsidRPr="003B1A30">
        <w:rPr>
          <w:i/>
          <w:spacing w:val="-11"/>
          <w:sz w:val="24"/>
          <w:szCs w:val="24"/>
        </w:rPr>
        <w:t xml:space="preserve"> </w:t>
      </w:r>
      <w:r w:rsidRPr="003B1A30">
        <w:rPr>
          <w:i/>
          <w:sz w:val="24"/>
          <w:szCs w:val="24"/>
        </w:rPr>
        <w:t>zapojenia</w:t>
      </w:r>
      <w:r w:rsidRPr="003B1A30">
        <w:rPr>
          <w:i/>
          <w:spacing w:val="-16"/>
          <w:sz w:val="24"/>
          <w:szCs w:val="24"/>
        </w:rPr>
        <w:t xml:space="preserve"> </w:t>
      </w:r>
      <w:r w:rsidRPr="003B1A30">
        <w:rPr>
          <w:i/>
          <w:sz w:val="24"/>
          <w:szCs w:val="24"/>
        </w:rPr>
        <w:t>sa</w:t>
      </w:r>
      <w:r w:rsidRPr="003B1A30">
        <w:rPr>
          <w:i/>
          <w:spacing w:val="-10"/>
          <w:sz w:val="24"/>
          <w:szCs w:val="24"/>
        </w:rPr>
        <w:t xml:space="preserve"> </w:t>
      </w:r>
      <w:r w:rsidRPr="003B1A30">
        <w:rPr>
          <w:i/>
          <w:sz w:val="24"/>
          <w:szCs w:val="24"/>
        </w:rPr>
        <w:t xml:space="preserve">do komunitárnych programov EÚ </w:t>
      </w:r>
      <w:r w:rsidRPr="003B1A30">
        <w:rPr>
          <w:sz w:val="24"/>
          <w:szCs w:val="24"/>
        </w:rPr>
        <w:t>(ďalej len</w:t>
      </w:r>
      <w:r w:rsidRPr="003B1A30">
        <w:rPr>
          <w:spacing w:val="-2"/>
          <w:sz w:val="24"/>
          <w:szCs w:val="24"/>
        </w:rPr>
        <w:t xml:space="preserve"> </w:t>
      </w:r>
      <w:r w:rsidRPr="003B1A30">
        <w:rPr>
          <w:sz w:val="24"/>
          <w:szCs w:val="24"/>
        </w:rPr>
        <w:t>„</w:t>
      </w:r>
      <w:r w:rsidRPr="003B1A30">
        <w:rPr>
          <w:b/>
          <w:sz w:val="24"/>
          <w:szCs w:val="24"/>
        </w:rPr>
        <w:t>Zmluva</w:t>
      </w:r>
      <w:r w:rsidRPr="003B1A30">
        <w:rPr>
          <w:sz w:val="24"/>
          <w:szCs w:val="24"/>
        </w:rPr>
        <w:t>“)</w:t>
      </w:r>
      <w:r w:rsidR="00F636B3">
        <w:rPr>
          <w:sz w:val="24"/>
          <w:szCs w:val="24"/>
        </w:rPr>
        <w:t xml:space="preserve">, pokiaľ vykonávateľ neurčí inak. </w:t>
      </w:r>
    </w:p>
    <w:p w14:paraId="59EB0447" w14:textId="77777777" w:rsidR="003A7F82" w:rsidRPr="006149C0" w:rsidRDefault="003A7F82">
      <w:pPr>
        <w:pStyle w:val="Zkladntext"/>
      </w:pPr>
    </w:p>
    <w:p w14:paraId="0E57A41D" w14:textId="77777777" w:rsidR="001C47A2" w:rsidRPr="00753AFA" w:rsidRDefault="001C47A2">
      <w:pPr>
        <w:pStyle w:val="Nadpis1"/>
        <w:ind w:left="0" w:firstLine="0"/>
        <w:jc w:val="both"/>
        <w:rPr>
          <w:sz w:val="24"/>
          <w:szCs w:val="24"/>
        </w:rPr>
      </w:pPr>
      <w:r w:rsidRPr="00753AFA">
        <w:rPr>
          <w:color w:val="001F5F"/>
          <w:sz w:val="24"/>
          <w:szCs w:val="24"/>
        </w:rPr>
        <w:t>Koľko Vás to bude stáť?</w:t>
      </w:r>
    </w:p>
    <w:p w14:paraId="533F9DD6" w14:textId="77777777" w:rsidR="001C47A2" w:rsidRPr="00080312" w:rsidRDefault="001C47A2" w:rsidP="00753AFA">
      <w:pPr>
        <w:pStyle w:val="Zkladntext"/>
        <w:rPr>
          <w:b/>
        </w:rPr>
      </w:pPr>
    </w:p>
    <w:p w14:paraId="4A970883" w14:textId="77777777" w:rsidR="001C47A2" w:rsidRPr="006149C0" w:rsidRDefault="001C47A2" w:rsidP="00080312">
      <w:pPr>
        <w:pStyle w:val="Zkladntext"/>
        <w:ind w:right="113"/>
        <w:jc w:val="both"/>
      </w:pPr>
      <w:r w:rsidRPr="00080312">
        <w:t xml:space="preserve">Vykonávateľ hradí </w:t>
      </w:r>
      <w:r w:rsidRPr="00080312">
        <w:rPr>
          <w:b/>
        </w:rPr>
        <w:t xml:space="preserve">všetky výdavky </w:t>
      </w:r>
      <w:r w:rsidRPr="006149C0">
        <w:t>na poskytnuté dlhodobé individuálne odborné projektové poradenstvo s cieľom vypracovania projektovej dokumentácie formou konzultácií v rozsahu:</w:t>
      </w:r>
    </w:p>
    <w:p w14:paraId="1F2E6767" w14:textId="77777777" w:rsidR="001C47A2" w:rsidRPr="006149C0" w:rsidRDefault="001C47A2">
      <w:pPr>
        <w:pStyle w:val="Zkladntext"/>
      </w:pPr>
    </w:p>
    <w:p w14:paraId="52419DC7" w14:textId="77777777" w:rsidR="001C47A2" w:rsidRPr="00D7157C" w:rsidRDefault="001C47A2">
      <w:pPr>
        <w:pStyle w:val="Odsekzoznamu"/>
        <w:numPr>
          <w:ilvl w:val="0"/>
          <w:numId w:val="11"/>
        </w:numPr>
        <w:tabs>
          <w:tab w:val="left" w:pos="544"/>
        </w:tabs>
        <w:ind w:left="426" w:right="129" w:hanging="426"/>
        <w:rPr>
          <w:sz w:val="24"/>
          <w:szCs w:val="24"/>
        </w:rPr>
      </w:pPr>
      <w:r w:rsidRPr="0018458C">
        <w:rPr>
          <w:sz w:val="24"/>
          <w:szCs w:val="24"/>
        </w:rPr>
        <w:t>maximálne</w:t>
      </w:r>
      <w:r w:rsidRPr="0018458C">
        <w:rPr>
          <w:spacing w:val="-12"/>
          <w:sz w:val="24"/>
          <w:szCs w:val="24"/>
        </w:rPr>
        <w:t xml:space="preserve"> </w:t>
      </w:r>
      <w:r w:rsidRPr="0018458C">
        <w:rPr>
          <w:sz w:val="24"/>
          <w:szCs w:val="24"/>
        </w:rPr>
        <w:t>80</w:t>
      </w:r>
      <w:r w:rsidRPr="0018458C">
        <w:rPr>
          <w:spacing w:val="-10"/>
          <w:sz w:val="24"/>
          <w:szCs w:val="24"/>
        </w:rPr>
        <w:t xml:space="preserve"> </w:t>
      </w:r>
      <w:r w:rsidRPr="0018458C">
        <w:rPr>
          <w:sz w:val="24"/>
          <w:szCs w:val="24"/>
        </w:rPr>
        <w:t>(slovom:</w:t>
      </w:r>
      <w:r w:rsidRPr="0018458C">
        <w:rPr>
          <w:spacing w:val="-9"/>
          <w:sz w:val="24"/>
          <w:szCs w:val="24"/>
        </w:rPr>
        <w:t xml:space="preserve"> </w:t>
      </w:r>
      <w:r w:rsidRPr="0018458C">
        <w:rPr>
          <w:sz w:val="24"/>
          <w:szCs w:val="24"/>
        </w:rPr>
        <w:t>osemdesiat)</w:t>
      </w:r>
      <w:r w:rsidRPr="0018458C">
        <w:rPr>
          <w:spacing w:val="-9"/>
          <w:sz w:val="24"/>
          <w:szCs w:val="24"/>
        </w:rPr>
        <w:t xml:space="preserve"> </w:t>
      </w:r>
      <w:r w:rsidRPr="0018458C">
        <w:rPr>
          <w:sz w:val="24"/>
          <w:szCs w:val="24"/>
        </w:rPr>
        <w:t>konzultačných</w:t>
      </w:r>
      <w:r w:rsidRPr="0018458C">
        <w:rPr>
          <w:spacing w:val="-9"/>
          <w:sz w:val="24"/>
          <w:szCs w:val="24"/>
        </w:rPr>
        <w:t xml:space="preserve"> </w:t>
      </w:r>
      <w:r w:rsidRPr="003B1A30">
        <w:rPr>
          <w:sz w:val="24"/>
          <w:szCs w:val="24"/>
        </w:rPr>
        <w:t>hodín</w:t>
      </w:r>
      <w:r w:rsidRPr="003B1A30">
        <w:rPr>
          <w:spacing w:val="-10"/>
          <w:sz w:val="24"/>
          <w:szCs w:val="24"/>
        </w:rPr>
        <w:t xml:space="preserve"> </w:t>
      </w:r>
      <w:r w:rsidRPr="003B1A30">
        <w:rPr>
          <w:sz w:val="24"/>
          <w:szCs w:val="24"/>
        </w:rPr>
        <w:t>v</w:t>
      </w:r>
      <w:r w:rsidRPr="003B1A30">
        <w:rPr>
          <w:spacing w:val="-10"/>
          <w:sz w:val="24"/>
          <w:szCs w:val="24"/>
        </w:rPr>
        <w:t xml:space="preserve"> </w:t>
      </w:r>
      <w:r w:rsidRPr="003B1A30">
        <w:rPr>
          <w:sz w:val="24"/>
          <w:szCs w:val="24"/>
        </w:rPr>
        <w:t>prípade</w:t>
      </w:r>
      <w:r w:rsidRPr="003B1A30">
        <w:rPr>
          <w:spacing w:val="-11"/>
          <w:sz w:val="24"/>
          <w:szCs w:val="24"/>
        </w:rPr>
        <w:t xml:space="preserve"> </w:t>
      </w:r>
      <w:r w:rsidRPr="003B1A30">
        <w:rPr>
          <w:sz w:val="24"/>
          <w:szCs w:val="24"/>
        </w:rPr>
        <w:t>zapojenia</w:t>
      </w:r>
      <w:r w:rsidRPr="003B1A30">
        <w:rPr>
          <w:spacing w:val="-11"/>
          <w:sz w:val="24"/>
          <w:szCs w:val="24"/>
        </w:rPr>
        <w:t xml:space="preserve"> </w:t>
      </w:r>
      <w:r w:rsidRPr="003B1A30">
        <w:rPr>
          <w:sz w:val="24"/>
          <w:szCs w:val="24"/>
        </w:rPr>
        <w:t>sa</w:t>
      </w:r>
      <w:r w:rsidRPr="003B1A30">
        <w:rPr>
          <w:spacing w:val="-11"/>
          <w:sz w:val="24"/>
          <w:szCs w:val="24"/>
        </w:rPr>
        <w:t xml:space="preserve"> </w:t>
      </w:r>
      <w:r w:rsidRPr="003B1A30">
        <w:rPr>
          <w:sz w:val="24"/>
          <w:szCs w:val="24"/>
        </w:rPr>
        <w:t>Žiadateľa do komunitárnych programov</w:t>
      </w:r>
      <w:r w:rsidRPr="00D7157C">
        <w:rPr>
          <w:spacing w:val="-1"/>
          <w:sz w:val="24"/>
          <w:szCs w:val="24"/>
        </w:rPr>
        <w:t xml:space="preserve"> </w:t>
      </w:r>
      <w:r w:rsidRPr="00D7157C">
        <w:rPr>
          <w:sz w:val="24"/>
          <w:szCs w:val="24"/>
        </w:rPr>
        <w:t>EÚ;</w:t>
      </w:r>
    </w:p>
    <w:p w14:paraId="3A4EC072" w14:textId="77777777" w:rsidR="001C47A2" w:rsidRPr="006149C0" w:rsidRDefault="001C47A2">
      <w:pPr>
        <w:pStyle w:val="Zkladntext"/>
        <w:ind w:left="426" w:hanging="426"/>
      </w:pPr>
    </w:p>
    <w:p w14:paraId="7A39B77E" w14:textId="525C2878" w:rsidR="001C47A2" w:rsidRPr="0018458C" w:rsidRDefault="001C47A2">
      <w:pPr>
        <w:pStyle w:val="Odsekzoznamu"/>
        <w:numPr>
          <w:ilvl w:val="0"/>
          <w:numId w:val="11"/>
        </w:numPr>
        <w:tabs>
          <w:tab w:val="left" w:pos="544"/>
        </w:tabs>
        <w:ind w:left="426" w:right="130" w:hanging="426"/>
        <w:rPr>
          <w:sz w:val="24"/>
          <w:szCs w:val="24"/>
        </w:rPr>
      </w:pPr>
      <w:r w:rsidRPr="0018458C">
        <w:rPr>
          <w:sz w:val="24"/>
          <w:szCs w:val="24"/>
        </w:rPr>
        <w:t>maximálne 40 (slovom: štyridsať) konzultačných hodín v prípade zapojenia sa Žiadateľa do Horizont 2020 prostredníctvom kaskádového</w:t>
      </w:r>
      <w:r w:rsidRPr="0018458C">
        <w:rPr>
          <w:spacing w:val="-2"/>
          <w:sz w:val="24"/>
          <w:szCs w:val="24"/>
        </w:rPr>
        <w:t xml:space="preserve"> </w:t>
      </w:r>
      <w:r w:rsidRPr="0018458C">
        <w:rPr>
          <w:sz w:val="24"/>
          <w:szCs w:val="24"/>
        </w:rPr>
        <w:t>financovania;</w:t>
      </w:r>
    </w:p>
    <w:p w14:paraId="13415410" w14:textId="77777777" w:rsidR="001C47A2" w:rsidRDefault="001C47A2" w:rsidP="009213CD">
      <w:pPr>
        <w:pStyle w:val="Zkladntext"/>
        <w:ind w:left="426" w:hanging="426"/>
        <w:jc w:val="center"/>
      </w:pPr>
    </w:p>
    <w:p w14:paraId="21074038" w14:textId="50E5A88F" w:rsidR="00591B2D" w:rsidRPr="00305395" w:rsidRDefault="00591B2D" w:rsidP="009213CD">
      <w:pPr>
        <w:pStyle w:val="Odsekzoznamu"/>
        <w:numPr>
          <w:ilvl w:val="0"/>
          <w:numId w:val="11"/>
        </w:numPr>
        <w:tabs>
          <w:tab w:val="left" w:pos="544"/>
        </w:tabs>
        <w:ind w:left="426" w:right="130" w:hanging="426"/>
        <w:rPr>
          <w:sz w:val="24"/>
          <w:szCs w:val="24"/>
        </w:rPr>
      </w:pPr>
      <w:r w:rsidRPr="0018458C">
        <w:rPr>
          <w:sz w:val="24"/>
          <w:szCs w:val="24"/>
        </w:rPr>
        <w:t xml:space="preserve">maximálne 40 (slovom: štyridsať) konzultačných hodín v prípade zapojenia sa Žiadateľa do </w:t>
      </w:r>
      <w:r>
        <w:rPr>
          <w:sz w:val="24"/>
          <w:szCs w:val="24"/>
        </w:rPr>
        <w:t>EIC Accelerator Stage 2</w:t>
      </w:r>
      <w:r w:rsidRPr="0018458C">
        <w:rPr>
          <w:sz w:val="24"/>
          <w:szCs w:val="24"/>
        </w:rPr>
        <w:t>;</w:t>
      </w:r>
    </w:p>
    <w:p w14:paraId="0CAB41C8" w14:textId="77777777" w:rsidR="00591B2D" w:rsidRPr="006149C0" w:rsidRDefault="00591B2D" w:rsidP="009213CD">
      <w:pPr>
        <w:pStyle w:val="Zkladntext"/>
        <w:ind w:left="426" w:hanging="426"/>
        <w:jc w:val="center"/>
      </w:pPr>
    </w:p>
    <w:p w14:paraId="4C42A3E2" w14:textId="77777777" w:rsidR="001C47A2" w:rsidRPr="00D7157C" w:rsidRDefault="001C47A2">
      <w:pPr>
        <w:pStyle w:val="Odsekzoznamu"/>
        <w:numPr>
          <w:ilvl w:val="0"/>
          <w:numId w:val="11"/>
        </w:numPr>
        <w:tabs>
          <w:tab w:val="left" w:pos="544"/>
        </w:tabs>
        <w:ind w:left="426" w:right="129" w:hanging="426"/>
        <w:rPr>
          <w:sz w:val="24"/>
          <w:szCs w:val="24"/>
        </w:rPr>
      </w:pPr>
      <w:r w:rsidRPr="0018458C">
        <w:rPr>
          <w:sz w:val="24"/>
          <w:szCs w:val="24"/>
        </w:rPr>
        <w:t>maximálne</w:t>
      </w:r>
      <w:r w:rsidRPr="0018458C">
        <w:rPr>
          <w:spacing w:val="-12"/>
          <w:sz w:val="24"/>
          <w:szCs w:val="24"/>
        </w:rPr>
        <w:t xml:space="preserve"> </w:t>
      </w:r>
      <w:r w:rsidRPr="0018458C">
        <w:rPr>
          <w:sz w:val="24"/>
          <w:szCs w:val="24"/>
        </w:rPr>
        <w:t>80</w:t>
      </w:r>
      <w:r w:rsidRPr="0018458C">
        <w:rPr>
          <w:spacing w:val="-10"/>
          <w:sz w:val="24"/>
          <w:szCs w:val="24"/>
        </w:rPr>
        <w:t xml:space="preserve"> </w:t>
      </w:r>
      <w:r w:rsidRPr="0018458C">
        <w:rPr>
          <w:sz w:val="24"/>
          <w:szCs w:val="24"/>
        </w:rPr>
        <w:t>(slovom:</w:t>
      </w:r>
      <w:r w:rsidRPr="0018458C">
        <w:rPr>
          <w:spacing w:val="-9"/>
          <w:sz w:val="24"/>
          <w:szCs w:val="24"/>
        </w:rPr>
        <w:t xml:space="preserve"> </w:t>
      </w:r>
      <w:r w:rsidRPr="0018458C">
        <w:rPr>
          <w:sz w:val="24"/>
          <w:szCs w:val="24"/>
        </w:rPr>
        <w:t>osemdesiat)</w:t>
      </w:r>
      <w:r w:rsidRPr="0018458C">
        <w:rPr>
          <w:spacing w:val="-9"/>
          <w:sz w:val="24"/>
          <w:szCs w:val="24"/>
        </w:rPr>
        <w:t xml:space="preserve"> </w:t>
      </w:r>
      <w:r w:rsidRPr="0018458C">
        <w:rPr>
          <w:sz w:val="24"/>
          <w:szCs w:val="24"/>
        </w:rPr>
        <w:t>konzultačných</w:t>
      </w:r>
      <w:r w:rsidRPr="0018458C">
        <w:rPr>
          <w:spacing w:val="-9"/>
          <w:sz w:val="24"/>
          <w:szCs w:val="24"/>
        </w:rPr>
        <w:t xml:space="preserve"> </w:t>
      </w:r>
      <w:r w:rsidRPr="003B1A30">
        <w:rPr>
          <w:sz w:val="24"/>
          <w:szCs w:val="24"/>
        </w:rPr>
        <w:t>hodín</w:t>
      </w:r>
      <w:r w:rsidRPr="003B1A30">
        <w:rPr>
          <w:spacing w:val="-10"/>
          <w:sz w:val="24"/>
          <w:szCs w:val="24"/>
        </w:rPr>
        <w:t xml:space="preserve"> </w:t>
      </w:r>
      <w:r w:rsidRPr="003B1A30">
        <w:rPr>
          <w:sz w:val="24"/>
          <w:szCs w:val="24"/>
        </w:rPr>
        <w:t>v</w:t>
      </w:r>
      <w:r w:rsidRPr="003B1A30">
        <w:rPr>
          <w:spacing w:val="-10"/>
          <w:sz w:val="24"/>
          <w:szCs w:val="24"/>
        </w:rPr>
        <w:t xml:space="preserve"> </w:t>
      </w:r>
      <w:r w:rsidRPr="003B1A30">
        <w:rPr>
          <w:sz w:val="24"/>
          <w:szCs w:val="24"/>
        </w:rPr>
        <w:t>prípade</w:t>
      </w:r>
      <w:r w:rsidRPr="003B1A30">
        <w:rPr>
          <w:spacing w:val="-11"/>
          <w:sz w:val="24"/>
          <w:szCs w:val="24"/>
        </w:rPr>
        <w:t xml:space="preserve"> </w:t>
      </w:r>
      <w:r w:rsidRPr="003B1A30">
        <w:rPr>
          <w:sz w:val="24"/>
          <w:szCs w:val="24"/>
        </w:rPr>
        <w:t>zapojenia</w:t>
      </w:r>
      <w:r w:rsidRPr="003B1A30">
        <w:rPr>
          <w:spacing w:val="-11"/>
          <w:sz w:val="24"/>
          <w:szCs w:val="24"/>
        </w:rPr>
        <w:t xml:space="preserve"> </w:t>
      </w:r>
      <w:r w:rsidRPr="003B1A30">
        <w:rPr>
          <w:sz w:val="24"/>
          <w:szCs w:val="24"/>
        </w:rPr>
        <w:t>sa</w:t>
      </w:r>
      <w:r w:rsidRPr="003B1A30">
        <w:rPr>
          <w:spacing w:val="-11"/>
          <w:sz w:val="24"/>
          <w:szCs w:val="24"/>
        </w:rPr>
        <w:t xml:space="preserve"> </w:t>
      </w:r>
      <w:r w:rsidRPr="003B1A30">
        <w:rPr>
          <w:sz w:val="24"/>
          <w:szCs w:val="24"/>
        </w:rPr>
        <w:t>Žiadateľa do EIC Accelerator rozdelených do 2 (slovom: dvoch) cyklov čerpania konzultačných hodín;</w:t>
      </w:r>
    </w:p>
    <w:p w14:paraId="3395E62D" w14:textId="77777777" w:rsidR="001C47A2" w:rsidRPr="006149C0" w:rsidRDefault="001C47A2">
      <w:pPr>
        <w:pStyle w:val="Zkladntext"/>
      </w:pPr>
    </w:p>
    <w:p w14:paraId="18AC145B" w14:textId="77777777" w:rsidR="001C47A2" w:rsidRPr="006149C0" w:rsidRDefault="001C47A2" w:rsidP="00753AFA">
      <w:pPr>
        <w:pStyle w:val="Zkladntext"/>
        <w:jc w:val="both"/>
      </w:pPr>
      <w:r w:rsidRPr="006149C0">
        <w:t>na jedného úspešného Žiadateľa počas celého trvania Schémy.</w:t>
      </w:r>
    </w:p>
    <w:p w14:paraId="1C95AFE4" w14:textId="77777777" w:rsidR="001C47A2" w:rsidRPr="006149C0" w:rsidRDefault="001C47A2" w:rsidP="00080312">
      <w:pPr>
        <w:pStyle w:val="Zkladntext"/>
      </w:pPr>
    </w:p>
    <w:p w14:paraId="1C58683A" w14:textId="4A064350" w:rsidR="003A7F82" w:rsidRPr="00753AFA" w:rsidRDefault="001C47A2">
      <w:pPr>
        <w:pStyle w:val="Zkladntext"/>
      </w:pPr>
      <w:r w:rsidRPr="006149C0">
        <w:t>Žiadateľ sa dňom nadobudnutia účinnosti Zmluvy stáva prijímateľom pomoci de minimis (ďalej len „</w:t>
      </w:r>
      <w:r w:rsidRPr="006149C0">
        <w:rPr>
          <w:b/>
        </w:rPr>
        <w:t>Prijímateľ</w:t>
      </w:r>
      <w:r w:rsidRPr="006149C0">
        <w:t xml:space="preserve">“), pričom za deň poskytnutia pomoci sa považuje deň nadobudnutia účinnosti Zmluvy. Ďalšie informácie o povinnostiach pre MSP súvisiacich s pomocou de minimis nájdete na webovej stránke </w:t>
      </w:r>
      <w:hyperlink r:id="rId9">
        <w:r w:rsidRPr="00080312">
          <w:rPr>
            <w:color w:val="0461C1"/>
            <w:u w:val="single" w:color="0461C1"/>
          </w:rPr>
          <w:t>NPC</w:t>
        </w:r>
        <w:r w:rsidRPr="00080312">
          <w:rPr>
            <w:color w:val="0461C1"/>
          </w:rPr>
          <w:t xml:space="preserve"> </w:t>
        </w:r>
      </w:hyperlink>
      <w:r w:rsidRPr="00080312">
        <w:t xml:space="preserve">a </w:t>
      </w:r>
      <w:hyperlink r:id="rId10">
        <w:r w:rsidRPr="00753AFA">
          <w:rPr>
            <w:color w:val="0461C1"/>
            <w:u w:val="single"/>
          </w:rPr>
          <w:t>Vykonávateľa</w:t>
        </w:r>
        <w:r w:rsidRPr="00080312">
          <w:t>.</w:t>
        </w:r>
      </w:hyperlink>
    </w:p>
    <w:p w14:paraId="06A3443A" w14:textId="77777777" w:rsidR="003A7F82" w:rsidRPr="00753AFA" w:rsidRDefault="003A7F82">
      <w:pPr>
        <w:pStyle w:val="Zkladntext"/>
      </w:pPr>
    </w:p>
    <w:p w14:paraId="084D52BB" w14:textId="069D7D02" w:rsidR="003A7F82" w:rsidRPr="00080312" w:rsidRDefault="003B4638" w:rsidP="00753AFA">
      <w:pPr>
        <w:pStyle w:val="Nadpis2"/>
        <w:ind w:left="0"/>
        <w:rPr>
          <w:color w:val="1F497D" w:themeColor="text2"/>
        </w:rPr>
      </w:pPr>
      <w:r w:rsidRPr="00080312">
        <w:rPr>
          <w:color w:val="1F497D" w:themeColor="text2"/>
        </w:rPr>
        <w:t>Čo je potrebné urobiť pre získanie pomoci?</w:t>
      </w:r>
    </w:p>
    <w:p w14:paraId="196B7C98" w14:textId="77777777" w:rsidR="003A7F82" w:rsidRPr="006149C0" w:rsidRDefault="003A7F82" w:rsidP="00080312">
      <w:pPr>
        <w:pStyle w:val="Zkladntext"/>
        <w:rPr>
          <w:b/>
          <w:color w:val="1F497D" w:themeColor="text2"/>
        </w:rPr>
      </w:pPr>
    </w:p>
    <w:p w14:paraId="4B979096" w14:textId="77777777" w:rsidR="003A7F82" w:rsidRPr="0018458C" w:rsidRDefault="003B4638" w:rsidP="00753AFA">
      <w:pPr>
        <w:jc w:val="both"/>
        <w:rPr>
          <w:b/>
          <w:color w:val="1F497D" w:themeColor="text2"/>
          <w:sz w:val="24"/>
          <w:szCs w:val="24"/>
        </w:rPr>
      </w:pPr>
      <w:r w:rsidRPr="0018458C">
        <w:rPr>
          <w:b/>
          <w:color w:val="1F497D" w:themeColor="text2"/>
          <w:sz w:val="24"/>
          <w:szCs w:val="24"/>
        </w:rPr>
        <w:t>Registrácia a podanie Žiadosti:</w:t>
      </w:r>
    </w:p>
    <w:p w14:paraId="149777CC" w14:textId="77777777" w:rsidR="00302466" w:rsidRPr="0018458C" w:rsidRDefault="00302466" w:rsidP="00753AFA">
      <w:pPr>
        <w:ind w:left="116"/>
        <w:jc w:val="both"/>
        <w:rPr>
          <w:b/>
          <w:color w:val="1F497D" w:themeColor="text2"/>
          <w:sz w:val="24"/>
          <w:szCs w:val="24"/>
        </w:rPr>
      </w:pPr>
    </w:p>
    <w:p w14:paraId="10929B45" w14:textId="77777777" w:rsidR="003A7F82" w:rsidRPr="006149C0" w:rsidRDefault="003B4638" w:rsidP="00080312">
      <w:pPr>
        <w:pStyle w:val="Zkladntext"/>
        <w:jc w:val="both"/>
      </w:pPr>
      <w:r w:rsidRPr="006149C0">
        <w:t>Čerpaniu služby predchádza registrácia MSP do Národného podnikateľského centra (ďalej len</w:t>
      </w:r>
    </w:p>
    <w:p w14:paraId="635B5233" w14:textId="3CDD3CC6" w:rsidR="003A7F82" w:rsidRPr="00080312" w:rsidRDefault="003B4638" w:rsidP="00080312">
      <w:pPr>
        <w:pStyle w:val="Zkladntext"/>
        <w:jc w:val="both"/>
      </w:pPr>
      <w:r w:rsidRPr="006149C0">
        <w:t>„</w:t>
      </w:r>
      <w:r w:rsidRPr="006149C0">
        <w:rPr>
          <w:b/>
        </w:rPr>
        <w:t>NPC</w:t>
      </w:r>
      <w:r w:rsidRPr="006149C0">
        <w:t xml:space="preserve">“) ako budúceho oprávneného klienta NPC pre celé trvanie </w:t>
      </w:r>
      <w:r w:rsidR="00F12C75">
        <w:t>P</w:t>
      </w:r>
      <w:r w:rsidRPr="00080312">
        <w:t>rojektu.</w:t>
      </w:r>
    </w:p>
    <w:p w14:paraId="0F389F7C" w14:textId="77777777" w:rsidR="00302466" w:rsidRPr="006149C0" w:rsidRDefault="00302466">
      <w:pPr>
        <w:pStyle w:val="Zkladntext"/>
        <w:jc w:val="both"/>
      </w:pPr>
    </w:p>
    <w:p w14:paraId="416D47D8" w14:textId="77777777" w:rsidR="003A7F82" w:rsidRPr="0018458C" w:rsidRDefault="003B4638">
      <w:pPr>
        <w:ind w:right="117"/>
        <w:jc w:val="both"/>
        <w:rPr>
          <w:b/>
          <w:sz w:val="24"/>
          <w:szCs w:val="24"/>
        </w:rPr>
      </w:pPr>
      <w:r w:rsidRPr="0018458C">
        <w:rPr>
          <w:sz w:val="24"/>
          <w:szCs w:val="24"/>
        </w:rPr>
        <w:t xml:space="preserve">Ak Žiadateľ ešte nie je registrovaným klientom, musí sa najskôr registrovať cez Registračný formulár, obsahujúci rad povinných a nepovinných polí a vyhlásení, ktoré MSP vypĺňa pravdivo. </w:t>
      </w:r>
      <w:r w:rsidRPr="0018458C">
        <w:rPr>
          <w:b/>
          <w:sz w:val="24"/>
          <w:szCs w:val="24"/>
        </w:rPr>
        <w:t>Link na registráciu sa nachádza pod každou zverejnenou Výzvou.</w:t>
      </w:r>
    </w:p>
    <w:p w14:paraId="1869F0BA" w14:textId="77777777" w:rsidR="003A7F82" w:rsidRPr="003B1A30" w:rsidRDefault="003A7F82" w:rsidP="003B1A30">
      <w:pPr>
        <w:pStyle w:val="Zkladntext"/>
        <w:rPr>
          <w:b/>
        </w:rPr>
      </w:pPr>
    </w:p>
    <w:p w14:paraId="3344DF72" w14:textId="05481D42" w:rsidR="003A7F82" w:rsidRPr="006149C0" w:rsidRDefault="003B4638" w:rsidP="003B1A30">
      <w:pPr>
        <w:pStyle w:val="Zkladntext"/>
        <w:ind w:right="109"/>
        <w:jc w:val="both"/>
      </w:pPr>
      <w:r w:rsidRPr="00080312">
        <w:rPr>
          <w:b/>
        </w:rPr>
        <w:t xml:space="preserve">Po vyplnení a odoslaní Registračného formulára </w:t>
      </w:r>
      <w:r w:rsidRPr="00080312">
        <w:t xml:space="preserve">bude </w:t>
      </w:r>
      <w:r w:rsidR="004E620F">
        <w:t>Žiadateľovi</w:t>
      </w:r>
      <w:r w:rsidR="004E620F" w:rsidRPr="00080312">
        <w:t xml:space="preserve"> </w:t>
      </w:r>
      <w:r w:rsidRPr="00080312">
        <w:t xml:space="preserve">doručený na e-mail, ktorý zadal pri registrácii, aktivačný link. Kliknutím na aktivačný link sa </w:t>
      </w:r>
      <w:r w:rsidR="004E620F">
        <w:t>Žiadateľ</w:t>
      </w:r>
      <w:r w:rsidR="004E620F" w:rsidRPr="00080312">
        <w:t xml:space="preserve"> </w:t>
      </w:r>
      <w:r w:rsidRPr="00080312">
        <w:t>môže automaticky začať</w:t>
      </w:r>
      <w:r w:rsidRPr="00080312">
        <w:rPr>
          <w:spacing w:val="-7"/>
        </w:rPr>
        <w:t xml:space="preserve"> </w:t>
      </w:r>
      <w:r w:rsidRPr="006149C0">
        <w:t>prihlasovať</w:t>
      </w:r>
      <w:r w:rsidRPr="006149C0">
        <w:rPr>
          <w:spacing w:val="-6"/>
        </w:rPr>
        <w:t xml:space="preserve"> </w:t>
      </w:r>
      <w:r w:rsidRPr="006149C0">
        <w:t>na</w:t>
      </w:r>
      <w:r w:rsidRPr="006149C0">
        <w:rPr>
          <w:spacing w:val="-7"/>
        </w:rPr>
        <w:t xml:space="preserve"> </w:t>
      </w:r>
      <w:r w:rsidRPr="006149C0">
        <w:t>konkrétne</w:t>
      </w:r>
      <w:r w:rsidRPr="006149C0">
        <w:rPr>
          <w:spacing w:val="-7"/>
        </w:rPr>
        <w:t xml:space="preserve"> </w:t>
      </w:r>
      <w:r w:rsidRPr="006149C0">
        <w:t>služby.</w:t>
      </w:r>
      <w:r w:rsidRPr="006149C0">
        <w:rPr>
          <w:spacing w:val="-6"/>
        </w:rPr>
        <w:t xml:space="preserve"> </w:t>
      </w:r>
      <w:r w:rsidRPr="006149C0">
        <w:t>Dokument</w:t>
      </w:r>
      <w:r w:rsidRPr="006149C0">
        <w:rPr>
          <w:spacing w:val="-6"/>
        </w:rPr>
        <w:t xml:space="preserve"> </w:t>
      </w:r>
      <w:r w:rsidRPr="006149C0">
        <w:t>Registrácia</w:t>
      </w:r>
      <w:r w:rsidRPr="006149C0">
        <w:rPr>
          <w:spacing w:val="-7"/>
        </w:rPr>
        <w:t xml:space="preserve"> </w:t>
      </w:r>
      <w:r w:rsidRPr="006149C0">
        <w:t>príde</w:t>
      </w:r>
      <w:r w:rsidRPr="006149C0">
        <w:rPr>
          <w:spacing w:val="-7"/>
        </w:rPr>
        <w:t xml:space="preserve"> </w:t>
      </w:r>
      <w:r w:rsidR="004E620F">
        <w:t xml:space="preserve">Žiadateľovi </w:t>
      </w:r>
      <w:r w:rsidRPr="00080312">
        <w:t>na</w:t>
      </w:r>
      <w:r w:rsidRPr="00080312">
        <w:rPr>
          <w:spacing w:val="-7"/>
        </w:rPr>
        <w:t xml:space="preserve"> </w:t>
      </w:r>
      <w:r w:rsidRPr="00080312">
        <w:t>zadaný</w:t>
      </w:r>
      <w:r w:rsidRPr="006149C0">
        <w:rPr>
          <w:spacing w:val="-11"/>
        </w:rPr>
        <w:t xml:space="preserve"> </w:t>
      </w:r>
      <w:r w:rsidRPr="006149C0">
        <w:t>e-mail až po prihlásení sa na prvú</w:t>
      </w:r>
      <w:r w:rsidRPr="006149C0">
        <w:rPr>
          <w:spacing w:val="-2"/>
        </w:rPr>
        <w:t xml:space="preserve"> </w:t>
      </w:r>
      <w:r w:rsidRPr="006149C0">
        <w:t>službu.</w:t>
      </w:r>
    </w:p>
    <w:p w14:paraId="743CE404" w14:textId="77777777" w:rsidR="003A7F82" w:rsidRPr="003B1A30" w:rsidRDefault="003A7F82" w:rsidP="003B1A30">
      <w:pPr>
        <w:pStyle w:val="Zkladntext"/>
      </w:pPr>
    </w:p>
    <w:p w14:paraId="5F0451DB" w14:textId="77777777" w:rsidR="003A7F82" w:rsidRPr="006149C0" w:rsidRDefault="003B4638" w:rsidP="003B1A30">
      <w:pPr>
        <w:pStyle w:val="Zkladntext"/>
        <w:ind w:right="120"/>
        <w:jc w:val="both"/>
      </w:pPr>
      <w:r w:rsidRPr="00080312">
        <w:t>Následné podanie Žiadosti prebieha prostredníctvom kliknutia na tlačidlo Prihlásenie, ktoré sa nachádza pod konkrétnou</w:t>
      </w:r>
      <w:r w:rsidRPr="006149C0">
        <w:rPr>
          <w:spacing w:val="-2"/>
        </w:rPr>
        <w:t xml:space="preserve"> </w:t>
      </w:r>
      <w:r w:rsidRPr="006149C0">
        <w:t>Výzvou.</w:t>
      </w:r>
    </w:p>
    <w:p w14:paraId="43C527AF" w14:textId="77777777" w:rsidR="003A7F82" w:rsidRPr="003B1A30" w:rsidRDefault="003A7F82" w:rsidP="003B1A30">
      <w:pPr>
        <w:pStyle w:val="Zkladntext"/>
      </w:pPr>
    </w:p>
    <w:p w14:paraId="7D903857" w14:textId="51A63A59" w:rsidR="003A7F82" w:rsidRPr="00080312" w:rsidRDefault="003B4638" w:rsidP="003B1A30">
      <w:pPr>
        <w:pStyle w:val="Zkladntext"/>
        <w:ind w:right="112"/>
        <w:jc w:val="both"/>
      </w:pPr>
      <w:r w:rsidRPr="00080312">
        <w:rPr>
          <w:b/>
        </w:rPr>
        <w:t xml:space="preserve">Po vyplnení Žiadosti </w:t>
      </w:r>
      <w:r w:rsidRPr="00080312">
        <w:t>príde</w:t>
      </w:r>
      <w:r w:rsidR="004E620F">
        <w:t xml:space="preserve"> </w:t>
      </w:r>
      <w:r w:rsidRPr="00080312">
        <w:t xml:space="preserve"> na e-mail, ktorý zadal pri Registrácii, v PDF vygenerovaný</w:t>
      </w:r>
      <w:r w:rsidRPr="006149C0">
        <w:rPr>
          <w:spacing w:val="-9"/>
        </w:rPr>
        <w:t xml:space="preserve"> </w:t>
      </w:r>
      <w:r w:rsidRPr="006149C0">
        <w:t>dokument</w:t>
      </w:r>
      <w:r w:rsidRPr="006149C0">
        <w:rPr>
          <w:spacing w:val="-1"/>
        </w:rPr>
        <w:t xml:space="preserve"> </w:t>
      </w:r>
      <w:r w:rsidRPr="006149C0">
        <w:t>Žiadosť.</w:t>
      </w:r>
      <w:r w:rsidRPr="006149C0">
        <w:rPr>
          <w:spacing w:val="-3"/>
        </w:rPr>
        <w:t xml:space="preserve"> </w:t>
      </w:r>
      <w:r w:rsidRPr="006149C0">
        <w:t>Pokiaľ</w:t>
      </w:r>
      <w:r w:rsidR="004E620F" w:rsidRPr="004E620F">
        <w:t xml:space="preserve"> </w:t>
      </w:r>
      <w:r w:rsidR="004E620F">
        <w:t xml:space="preserve">Žiadateľ </w:t>
      </w:r>
      <w:r w:rsidRPr="00080312">
        <w:rPr>
          <w:spacing w:val="-6"/>
        </w:rPr>
        <w:t xml:space="preserve"> </w:t>
      </w:r>
      <w:r w:rsidRPr="00080312">
        <w:t>žiada</w:t>
      </w:r>
      <w:r w:rsidRPr="006149C0">
        <w:rPr>
          <w:spacing w:val="-4"/>
        </w:rPr>
        <w:t xml:space="preserve"> </w:t>
      </w:r>
      <w:r w:rsidRPr="006149C0">
        <w:t>o prvú</w:t>
      </w:r>
      <w:r w:rsidRPr="006149C0">
        <w:rPr>
          <w:spacing w:val="-5"/>
        </w:rPr>
        <w:t xml:space="preserve"> </w:t>
      </w:r>
      <w:r w:rsidRPr="006149C0">
        <w:t>službu,</w:t>
      </w:r>
      <w:r w:rsidRPr="006149C0">
        <w:rPr>
          <w:spacing w:val="-4"/>
        </w:rPr>
        <w:t xml:space="preserve"> </w:t>
      </w:r>
      <w:r w:rsidRPr="006149C0">
        <w:t>na</w:t>
      </w:r>
      <w:r w:rsidRPr="006149C0">
        <w:rPr>
          <w:spacing w:val="-5"/>
        </w:rPr>
        <w:t xml:space="preserve"> </w:t>
      </w:r>
      <w:r w:rsidRPr="006149C0">
        <w:t>e-mail</w:t>
      </w:r>
      <w:r w:rsidRPr="006149C0">
        <w:rPr>
          <w:spacing w:val="-3"/>
        </w:rPr>
        <w:t xml:space="preserve"> </w:t>
      </w:r>
      <w:r w:rsidRPr="006149C0">
        <w:t>mu</w:t>
      </w:r>
      <w:r w:rsidRPr="006149C0">
        <w:rPr>
          <w:spacing w:val="-2"/>
        </w:rPr>
        <w:t xml:space="preserve"> </w:t>
      </w:r>
      <w:r w:rsidRPr="006149C0">
        <w:t>príde</w:t>
      </w:r>
      <w:r w:rsidRPr="006149C0">
        <w:rPr>
          <w:spacing w:val="-5"/>
        </w:rPr>
        <w:t xml:space="preserve"> </w:t>
      </w:r>
      <w:r w:rsidRPr="006149C0">
        <w:t xml:space="preserve">okrem Žiadosti aj Registrácia. Po podaní ďalších </w:t>
      </w:r>
      <w:r w:rsidR="00F12C75">
        <w:t>ž</w:t>
      </w:r>
      <w:r w:rsidRPr="00080312">
        <w:t xml:space="preserve">iadostí o iné služby budú </w:t>
      </w:r>
      <w:r w:rsidR="004E620F">
        <w:t>Žiadateľom</w:t>
      </w:r>
      <w:r w:rsidRPr="00080312">
        <w:t xml:space="preserve"> na e-mail doručené už iba vygenerované samotné</w:t>
      </w:r>
      <w:r w:rsidRPr="00080312">
        <w:rPr>
          <w:spacing w:val="-1"/>
        </w:rPr>
        <w:t xml:space="preserve"> </w:t>
      </w:r>
      <w:r w:rsidR="00F12C75">
        <w:t>ž</w:t>
      </w:r>
      <w:r w:rsidRPr="00080312">
        <w:t>iadosti.</w:t>
      </w:r>
    </w:p>
    <w:p w14:paraId="20CE64A8" w14:textId="77777777" w:rsidR="003A7F82" w:rsidRPr="003B1A30" w:rsidRDefault="003A7F82" w:rsidP="003B1A30">
      <w:pPr>
        <w:pStyle w:val="Zkladntext"/>
      </w:pPr>
    </w:p>
    <w:p w14:paraId="28F84F09" w14:textId="711943D1" w:rsidR="003A7F82" w:rsidRPr="00080312" w:rsidRDefault="003B4638" w:rsidP="003B1A30">
      <w:pPr>
        <w:ind w:right="114"/>
        <w:jc w:val="both"/>
        <w:rPr>
          <w:sz w:val="24"/>
          <w:szCs w:val="24"/>
        </w:rPr>
      </w:pPr>
      <w:r w:rsidRPr="00080312">
        <w:rPr>
          <w:sz w:val="24"/>
          <w:szCs w:val="24"/>
        </w:rPr>
        <w:t xml:space="preserve">Povinnou a neoddeliteľnou súčasťou Registrácie a podania Žiadosti sú prílohy </w:t>
      </w:r>
      <w:r w:rsidRPr="00080312">
        <w:rPr>
          <w:b/>
          <w:sz w:val="24"/>
          <w:szCs w:val="24"/>
        </w:rPr>
        <w:t xml:space="preserve">Vyhlásenie na kvalifikovanie sa ako MSP </w:t>
      </w:r>
      <w:r w:rsidRPr="0018458C">
        <w:rPr>
          <w:sz w:val="24"/>
          <w:szCs w:val="24"/>
        </w:rPr>
        <w:t xml:space="preserve">(resp. </w:t>
      </w:r>
      <w:r w:rsidRPr="0018458C">
        <w:rPr>
          <w:b/>
          <w:sz w:val="24"/>
          <w:szCs w:val="24"/>
        </w:rPr>
        <w:t>Čestné vyhlásenie</w:t>
      </w:r>
      <w:r w:rsidRPr="0018458C">
        <w:rPr>
          <w:sz w:val="24"/>
          <w:szCs w:val="24"/>
        </w:rPr>
        <w:t xml:space="preserve">) a </w:t>
      </w:r>
      <w:r w:rsidRPr="0018458C">
        <w:rPr>
          <w:b/>
          <w:sz w:val="24"/>
          <w:szCs w:val="24"/>
        </w:rPr>
        <w:t>Test podniku v ťažkostiach</w:t>
      </w:r>
      <w:r w:rsidRPr="0018458C">
        <w:rPr>
          <w:sz w:val="24"/>
          <w:szCs w:val="24"/>
        </w:rPr>
        <w:t>. Dokumenty sú dostupné na webov</w:t>
      </w:r>
      <w:r w:rsidR="00F12C75">
        <w:rPr>
          <w:sz w:val="24"/>
          <w:szCs w:val="24"/>
        </w:rPr>
        <w:t xml:space="preserve">ej stránke </w:t>
      </w:r>
      <w:hyperlink r:id="rId11">
        <w:r w:rsidRPr="00080312">
          <w:rPr>
            <w:color w:val="0462C1"/>
            <w:sz w:val="24"/>
            <w:szCs w:val="24"/>
            <w:u w:val="single" w:color="0462C1"/>
          </w:rPr>
          <w:t>www.npc.sk</w:t>
        </w:r>
        <w:r w:rsidRPr="00080312">
          <w:rPr>
            <w:color w:val="0462C1"/>
            <w:sz w:val="24"/>
            <w:szCs w:val="24"/>
          </w:rPr>
          <w:t xml:space="preserve"> </w:t>
        </w:r>
      </w:hyperlink>
      <w:r w:rsidRPr="00080312">
        <w:rPr>
          <w:sz w:val="24"/>
          <w:szCs w:val="24"/>
        </w:rPr>
        <w:t>v sekcii Dokumenty.</w:t>
      </w:r>
    </w:p>
    <w:p w14:paraId="58FCC31E" w14:textId="77777777" w:rsidR="003A7F82" w:rsidRPr="003B1A30" w:rsidRDefault="003A7F82" w:rsidP="003B1A30">
      <w:pPr>
        <w:pStyle w:val="Zkladntext"/>
      </w:pPr>
    </w:p>
    <w:p w14:paraId="73D62E3C" w14:textId="77777777" w:rsidR="003A7F82" w:rsidRPr="006149C0" w:rsidRDefault="003B4638" w:rsidP="003B1A30">
      <w:pPr>
        <w:pStyle w:val="Zkladntext"/>
        <w:ind w:right="114"/>
        <w:jc w:val="both"/>
      </w:pPr>
      <w:r w:rsidRPr="00080312">
        <w:t xml:space="preserve">Ďalšou povinnou a neoddeliteľnou súčasťou Žiadosti je </w:t>
      </w:r>
      <w:r w:rsidRPr="00080312">
        <w:rPr>
          <w:b/>
        </w:rPr>
        <w:t xml:space="preserve">Projektový zámer MSP, </w:t>
      </w:r>
      <w:r w:rsidRPr="00080312">
        <w:t>ktorý má Žiadateľ precízne vyplniť, pretože aj na základe neho bude Komisia Žiadateľov hodnotiť.</w:t>
      </w:r>
    </w:p>
    <w:p w14:paraId="7AB8B9EA" w14:textId="77777777" w:rsidR="003A7F82" w:rsidRPr="003B1A30" w:rsidRDefault="003A7F82" w:rsidP="003B1A30">
      <w:pPr>
        <w:pStyle w:val="Zkladntext"/>
      </w:pPr>
    </w:p>
    <w:p w14:paraId="1BC14B9C" w14:textId="1FC9964D" w:rsidR="003A7F82" w:rsidRPr="006149C0" w:rsidRDefault="003B4638" w:rsidP="00080312">
      <w:pPr>
        <w:pStyle w:val="Zkladntext"/>
        <w:ind w:right="115"/>
        <w:jc w:val="both"/>
      </w:pPr>
      <w:r w:rsidRPr="00080312">
        <w:t xml:space="preserve">Pokiaľ Žiadosť nebude úplná, Žiadateľ bude e-mailom </w:t>
      </w:r>
      <w:r w:rsidR="00EC7DF8">
        <w:t xml:space="preserve">dožiadaný </w:t>
      </w:r>
      <w:r w:rsidRPr="00080312">
        <w:t xml:space="preserve">na jej doplnenie, a to v lehote </w:t>
      </w:r>
      <w:r w:rsidRPr="00080312">
        <w:rPr>
          <w:b/>
        </w:rPr>
        <w:t xml:space="preserve">do 5 </w:t>
      </w:r>
      <w:r w:rsidR="00F12C75">
        <w:rPr>
          <w:b/>
        </w:rPr>
        <w:t xml:space="preserve">(slovom: piatich) </w:t>
      </w:r>
      <w:r w:rsidRPr="00080312">
        <w:rPr>
          <w:b/>
        </w:rPr>
        <w:t xml:space="preserve">pracovných dní </w:t>
      </w:r>
      <w:r w:rsidRPr="00080312">
        <w:t>od vyzvania</w:t>
      </w:r>
      <w:r w:rsidRPr="006149C0">
        <w:t>. V prípade, že Žiadateľ nedoplní</w:t>
      </w:r>
      <w:r w:rsidRPr="006149C0">
        <w:rPr>
          <w:spacing w:val="-15"/>
        </w:rPr>
        <w:t xml:space="preserve"> </w:t>
      </w:r>
      <w:r w:rsidRPr="006149C0">
        <w:t>Žiadosť,</w:t>
      </w:r>
      <w:r w:rsidRPr="006149C0">
        <w:rPr>
          <w:spacing w:val="-15"/>
        </w:rPr>
        <w:t xml:space="preserve"> </w:t>
      </w:r>
      <w:r w:rsidRPr="006149C0">
        <w:t>táto</w:t>
      </w:r>
      <w:r w:rsidRPr="006149C0">
        <w:rPr>
          <w:spacing w:val="-13"/>
        </w:rPr>
        <w:t xml:space="preserve"> </w:t>
      </w:r>
      <w:r w:rsidR="00EC7DF8">
        <w:t>bude</w:t>
      </w:r>
      <w:r w:rsidR="00EC7DF8">
        <w:rPr>
          <w:spacing w:val="-5"/>
        </w:rPr>
        <w:t xml:space="preserve"> </w:t>
      </w:r>
      <w:r w:rsidR="00EC7DF8">
        <w:t>na</w:t>
      </w:r>
      <w:r w:rsidR="00EC7DF8">
        <w:rPr>
          <w:spacing w:val="-6"/>
        </w:rPr>
        <w:t xml:space="preserve"> </w:t>
      </w:r>
      <w:r w:rsidR="00EC7DF8">
        <w:t>základe</w:t>
      </w:r>
      <w:r w:rsidR="00EC7DF8">
        <w:rPr>
          <w:spacing w:val="-6"/>
        </w:rPr>
        <w:t xml:space="preserve"> </w:t>
      </w:r>
      <w:r w:rsidR="00EC7DF8">
        <w:t>nesplnených</w:t>
      </w:r>
      <w:r w:rsidR="00EC7DF8">
        <w:rPr>
          <w:spacing w:val="-4"/>
        </w:rPr>
        <w:t xml:space="preserve"> </w:t>
      </w:r>
      <w:r w:rsidR="00EC7DF8">
        <w:t>kritérií</w:t>
      </w:r>
      <w:r w:rsidR="00EC7DF8">
        <w:rPr>
          <w:spacing w:val="-2"/>
        </w:rPr>
        <w:t xml:space="preserve"> </w:t>
      </w:r>
      <w:r w:rsidR="00EC7DF8">
        <w:t>formálnej</w:t>
      </w:r>
      <w:r w:rsidR="00EC7DF8">
        <w:rPr>
          <w:spacing w:val="-4"/>
        </w:rPr>
        <w:t xml:space="preserve"> </w:t>
      </w:r>
      <w:r w:rsidR="00EC7DF8">
        <w:t>kontroly</w:t>
      </w:r>
      <w:r w:rsidR="00EC7DF8">
        <w:rPr>
          <w:spacing w:val="-4"/>
        </w:rPr>
        <w:t xml:space="preserve"> </w:t>
      </w:r>
      <w:r w:rsidR="00EC7DF8">
        <w:t>vyradená</w:t>
      </w:r>
      <w:r w:rsidR="00EC7DF8">
        <w:rPr>
          <w:spacing w:val="-6"/>
        </w:rPr>
        <w:t xml:space="preserve"> </w:t>
      </w:r>
      <w:r w:rsidR="00EC7DF8">
        <w:t>z</w:t>
      </w:r>
      <w:r w:rsidR="00EC7DF8">
        <w:rPr>
          <w:spacing w:val="-6"/>
        </w:rPr>
        <w:t xml:space="preserve"> </w:t>
      </w:r>
      <w:r w:rsidR="00EC7DF8">
        <w:t xml:space="preserve">ďalšieho výberového procesu. </w:t>
      </w:r>
      <w:r w:rsidRPr="006149C0">
        <w:t>V</w:t>
      </w:r>
      <w:r w:rsidRPr="006149C0">
        <w:rPr>
          <w:spacing w:val="-16"/>
        </w:rPr>
        <w:t xml:space="preserve"> </w:t>
      </w:r>
      <w:r w:rsidRPr="006149C0">
        <w:t>takomto</w:t>
      </w:r>
      <w:r w:rsidRPr="006149C0">
        <w:rPr>
          <w:spacing w:val="-15"/>
        </w:rPr>
        <w:t xml:space="preserve"> </w:t>
      </w:r>
      <w:r w:rsidRPr="006149C0">
        <w:t>prípade</w:t>
      </w:r>
      <w:r w:rsidRPr="006149C0">
        <w:rPr>
          <w:spacing w:val="-17"/>
        </w:rPr>
        <w:t xml:space="preserve"> </w:t>
      </w:r>
      <w:r w:rsidRPr="006149C0">
        <w:t>má</w:t>
      </w:r>
      <w:r w:rsidRPr="006149C0">
        <w:rPr>
          <w:spacing w:val="-14"/>
        </w:rPr>
        <w:t xml:space="preserve"> </w:t>
      </w:r>
      <w:r w:rsidRPr="006149C0">
        <w:t>Žiadateľ</w:t>
      </w:r>
      <w:r w:rsidRPr="006149C0">
        <w:rPr>
          <w:spacing w:val="-14"/>
        </w:rPr>
        <w:t xml:space="preserve"> </w:t>
      </w:r>
      <w:r w:rsidRPr="006149C0">
        <w:t>možnosť podať novú Žiadosť o poskytnutie pomoci v ďalšej</w:t>
      </w:r>
      <w:r w:rsidRPr="006149C0">
        <w:rPr>
          <w:spacing w:val="-2"/>
        </w:rPr>
        <w:t xml:space="preserve"> </w:t>
      </w:r>
      <w:r w:rsidRPr="006149C0">
        <w:t>výzve.</w:t>
      </w:r>
    </w:p>
    <w:p w14:paraId="617E4E0D" w14:textId="77777777" w:rsidR="003A7F82" w:rsidRPr="003B1A30" w:rsidRDefault="003A7F82" w:rsidP="003B1A30">
      <w:pPr>
        <w:pStyle w:val="Zkladntext"/>
      </w:pPr>
    </w:p>
    <w:p w14:paraId="45853345" w14:textId="4ED2154C" w:rsidR="003A7F82" w:rsidRPr="006149C0" w:rsidRDefault="003B4638" w:rsidP="00080312">
      <w:pPr>
        <w:pStyle w:val="Zkladntext"/>
        <w:ind w:right="115"/>
        <w:jc w:val="both"/>
      </w:pPr>
      <w:r w:rsidRPr="00080312">
        <w:t>Registračný formulár, Žiadosť, Vyhlásenie na kvalifikovanie sa ako MSP (Čestné</w:t>
      </w:r>
      <w:r w:rsidRPr="00080312">
        <w:rPr>
          <w:spacing w:val="-31"/>
        </w:rPr>
        <w:t xml:space="preserve"> </w:t>
      </w:r>
      <w:r w:rsidRPr="00080312">
        <w:t>vyhlásenie), Test podniku v ťažkostiach a Projektový zámer MSP je potrebné vytlačiť, podpísať (modrým perom) štatutárnym zástupcom a doručiť poštou na adres</w:t>
      </w:r>
      <w:r w:rsidRPr="006149C0">
        <w:t xml:space="preserve">u príslušného </w:t>
      </w:r>
      <w:proofErr w:type="spellStart"/>
      <w:r w:rsidRPr="006149C0">
        <w:t>Trade</w:t>
      </w:r>
      <w:proofErr w:type="spellEnd"/>
      <w:r w:rsidRPr="006149C0">
        <w:t xml:space="preserve"> Pointu </w:t>
      </w:r>
      <w:r w:rsidRPr="00080312">
        <w:t>alebo osobne</w:t>
      </w:r>
      <w:r w:rsidR="00F636B3">
        <w:t>.</w:t>
      </w:r>
      <w:r w:rsidRPr="00080312">
        <w:t xml:space="preserve"> </w:t>
      </w:r>
    </w:p>
    <w:p w14:paraId="6A20219B" w14:textId="77777777" w:rsidR="00302466" w:rsidRPr="006149C0" w:rsidRDefault="00302466">
      <w:pPr>
        <w:pStyle w:val="Zkladntext"/>
        <w:ind w:right="115"/>
        <w:jc w:val="both"/>
      </w:pPr>
    </w:p>
    <w:p w14:paraId="1D0B52D9" w14:textId="1A48CCAC" w:rsidR="009B1460" w:rsidRPr="00753AFA" w:rsidRDefault="009B1460" w:rsidP="003B1A30">
      <w:pPr>
        <w:pStyle w:val="Zkladntext"/>
        <w:ind w:right="128"/>
        <w:jc w:val="both"/>
        <w:rPr>
          <w:color w:val="0462C1"/>
          <w:u w:val="single" w:color="0462C1"/>
        </w:rPr>
      </w:pPr>
      <w:r w:rsidRPr="006149C0">
        <w:t>Viac</w:t>
      </w:r>
      <w:r w:rsidRPr="006149C0">
        <w:rPr>
          <w:spacing w:val="-17"/>
        </w:rPr>
        <w:t xml:space="preserve"> </w:t>
      </w:r>
      <w:r w:rsidRPr="006149C0">
        <w:t>informácií</w:t>
      </w:r>
      <w:r w:rsidRPr="006149C0">
        <w:rPr>
          <w:spacing w:val="-16"/>
        </w:rPr>
        <w:t xml:space="preserve"> </w:t>
      </w:r>
      <w:r w:rsidRPr="006149C0">
        <w:t>o</w:t>
      </w:r>
      <w:r w:rsidRPr="006149C0">
        <w:rPr>
          <w:spacing w:val="-16"/>
        </w:rPr>
        <w:t xml:space="preserve"> </w:t>
      </w:r>
      <w:r w:rsidRPr="006149C0">
        <w:t>službách</w:t>
      </w:r>
      <w:r w:rsidRPr="006149C0">
        <w:rPr>
          <w:spacing w:val="-16"/>
        </w:rPr>
        <w:t xml:space="preserve"> </w:t>
      </w:r>
      <w:r w:rsidRPr="006149C0">
        <w:t>poskytovaných</w:t>
      </w:r>
      <w:r w:rsidRPr="006149C0">
        <w:rPr>
          <w:spacing w:val="-16"/>
        </w:rPr>
        <w:t xml:space="preserve"> </w:t>
      </w:r>
      <w:r w:rsidRPr="006149C0">
        <w:t>v</w:t>
      </w:r>
      <w:r w:rsidRPr="006149C0">
        <w:rPr>
          <w:spacing w:val="-13"/>
        </w:rPr>
        <w:t xml:space="preserve"> </w:t>
      </w:r>
      <w:r w:rsidRPr="006149C0">
        <w:t>rámci</w:t>
      </w:r>
      <w:r w:rsidRPr="006149C0">
        <w:rPr>
          <w:spacing w:val="-13"/>
        </w:rPr>
        <w:t xml:space="preserve"> </w:t>
      </w:r>
      <w:r w:rsidRPr="006149C0">
        <w:t>komponentu</w:t>
      </w:r>
      <w:r w:rsidRPr="006149C0">
        <w:rPr>
          <w:spacing w:val="-16"/>
        </w:rPr>
        <w:t xml:space="preserve"> </w:t>
      </w:r>
      <w:r w:rsidRPr="006149C0">
        <w:t>7</w:t>
      </w:r>
      <w:r w:rsidRPr="006149C0">
        <w:rPr>
          <w:spacing w:val="-13"/>
        </w:rPr>
        <w:t xml:space="preserve"> </w:t>
      </w:r>
      <w:r w:rsidRPr="006149C0">
        <w:t>písmeno</w:t>
      </w:r>
      <w:r w:rsidRPr="006149C0">
        <w:rPr>
          <w:spacing w:val="-15"/>
        </w:rPr>
        <w:t xml:space="preserve"> </w:t>
      </w:r>
      <w:r w:rsidRPr="006149C0">
        <w:t>c)</w:t>
      </w:r>
      <w:r w:rsidRPr="006149C0">
        <w:rPr>
          <w:spacing w:val="-17"/>
        </w:rPr>
        <w:t xml:space="preserve"> </w:t>
      </w:r>
      <w:r w:rsidRPr="006149C0">
        <w:t>Schémy</w:t>
      </w:r>
      <w:r w:rsidRPr="006149C0">
        <w:rPr>
          <w:spacing w:val="-15"/>
        </w:rPr>
        <w:t xml:space="preserve"> </w:t>
      </w:r>
      <w:r w:rsidRPr="006149C0">
        <w:t>dlhodobé individuálne</w:t>
      </w:r>
      <w:r w:rsidRPr="006149C0">
        <w:rPr>
          <w:spacing w:val="-21"/>
        </w:rPr>
        <w:t xml:space="preserve"> </w:t>
      </w:r>
      <w:r w:rsidRPr="006149C0">
        <w:t>odborné</w:t>
      </w:r>
      <w:r w:rsidRPr="006149C0">
        <w:rPr>
          <w:spacing w:val="-18"/>
        </w:rPr>
        <w:t xml:space="preserve"> </w:t>
      </w:r>
      <w:r w:rsidRPr="006149C0">
        <w:t>projektové</w:t>
      </w:r>
      <w:r w:rsidRPr="006149C0">
        <w:rPr>
          <w:spacing w:val="-18"/>
        </w:rPr>
        <w:t xml:space="preserve"> </w:t>
      </w:r>
      <w:r w:rsidRPr="006149C0">
        <w:t>poradenstvo</w:t>
      </w:r>
      <w:r w:rsidRPr="006149C0">
        <w:rPr>
          <w:spacing w:val="-12"/>
        </w:rPr>
        <w:t xml:space="preserve"> </w:t>
      </w:r>
      <w:r w:rsidRPr="006149C0">
        <w:t>s cieľom</w:t>
      </w:r>
      <w:r w:rsidRPr="006149C0">
        <w:rPr>
          <w:spacing w:val="-12"/>
        </w:rPr>
        <w:t xml:space="preserve"> </w:t>
      </w:r>
      <w:r w:rsidRPr="006149C0">
        <w:t>zapojenia</w:t>
      </w:r>
      <w:r w:rsidRPr="006149C0">
        <w:rPr>
          <w:spacing w:val="17"/>
        </w:rPr>
        <w:t xml:space="preserve"> </w:t>
      </w:r>
      <w:r w:rsidRPr="006149C0">
        <w:t>sa</w:t>
      </w:r>
      <w:r w:rsidRPr="006149C0">
        <w:rPr>
          <w:spacing w:val="19"/>
        </w:rPr>
        <w:t xml:space="preserve"> </w:t>
      </w:r>
      <w:r w:rsidRPr="006149C0">
        <w:t>MSP</w:t>
      </w:r>
      <w:r w:rsidRPr="006149C0">
        <w:rPr>
          <w:spacing w:val="18"/>
        </w:rPr>
        <w:t xml:space="preserve"> </w:t>
      </w:r>
      <w:r w:rsidRPr="006149C0">
        <w:t>do</w:t>
      </w:r>
      <w:r w:rsidRPr="006149C0">
        <w:rPr>
          <w:spacing w:val="21"/>
        </w:rPr>
        <w:t xml:space="preserve"> </w:t>
      </w:r>
      <w:r w:rsidRPr="006149C0">
        <w:t>komunitárnych</w:t>
      </w:r>
      <w:r w:rsidRPr="006149C0">
        <w:rPr>
          <w:spacing w:val="17"/>
        </w:rPr>
        <w:t xml:space="preserve"> </w:t>
      </w:r>
      <w:r w:rsidRPr="006149C0">
        <w:t>programov</w:t>
      </w:r>
      <w:r w:rsidRPr="006149C0">
        <w:rPr>
          <w:spacing w:val="18"/>
        </w:rPr>
        <w:t xml:space="preserve"> </w:t>
      </w:r>
      <w:r w:rsidRPr="006149C0">
        <w:t>EÚ</w:t>
      </w:r>
      <w:r w:rsidRPr="006149C0">
        <w:rPr>
          <w:spacing w:val="17"/>
        </w:rPr>
        <w:t xml:space="preserve"> </w:t>
      </w:r>
      <w:r w:rsidRPr="006149C0">
        <w:t>nájdete</w:t>
      </w:r>
      <w:r w:rsidRPr="0029137E">
        <w:t xml:space="preserve"> </w:t>
      </w:r>
      <w:r w:rsidR="0029137E" w:rsidRPr="0029137E">
        <w:t>v</w:t>
      </w:r>
      <w:r w:rsidR="00D710A9">
        <w:t> Implementačnom manuáli</w:t>
      </w:r>
      <w:r w:rsidR="0029137E" w:rsidRPr="0029137E">
        <w:t xml:space="preserve"> </w:t>
      </w:r>
      <w:r w:rsidRPr="00080312">
        <w:t>na webovej stránke NPC.</w:t>
      </w:r>
    </w:p>
    <w:p w14:paraId="48A2016B" w14:textId="77777777" w:rsidR="009B1460" w:rsidRPr="006149C0" w:rsidRDefault="009B1460">
      <w:pPr>
        <w:pStyle w:val="Zkladntext"/>
        <w:ind w:right="115"/>
        <w:jc w:val="both"/>
      </w:pPr>
    </w:p>
    <w:p w14:paraId="010F5EB1" w14:textId="77777777" w:rsidR="00302466" w:rsidRPr="006149C0" w:rsidRDefault="00302466" w:rsidP="00753AFA">
      <w:pPr>
        <w:pStyle w:val="Zkladntext"/>
        <w:jc w:val="both"/>
      </w:pPr>
      <w:r w:rsidRPr="006149C0">
        <w:rPr>
          <w:u w:val="single"/>
        </w:rPr>
        <w:t>Žiadosť je záväzná, preto ju vyplňte dôsledne a úplne. Iba kompletná Žiadosť spĺňajúca kritéria</w:t>
      </w:r>
    </w:p>
    <w:p w14:paraId="45B051B1" w14:textId="77777777" w:rsidR="00302466" w:rsidRPr="006149C0" w:rsidRDefault="00302466" w:rsidP="00080312">
      <w:pPr>
        <w:pStyle w:val="Nadpis1"/>
        <w:ind w:left="0" w:right="204" w:hanging="5"/>
        <w:jc w:val="both"/>
        <w:rPr>
          <w:sz w:val="24"/>
          <w:szCs w:val="24"/>
        </w:rPr>
      </w:pPr>
      <w:r w:rsidRPr="006149C0">
        <w:rPr>
          <w:b w:val="0"/>
          <w:spacing w:val="-60"/>
          <w:sz w:val="24"/>
          <w:szCs w:val="24"/>
          <w:u w:val="thick"/>
        </w:rPr>
        <w:t xml:space="preserve"> </w:t>
      </w:r>
      <w:r w:rsidRPr="006149C0">
        <w:rPr>
          <w:sz w:val="24"/>
          <w:szCs w:val="24"/>
          <w:u w:val="thick"/>
        </w:rPr>
        <w:t>formálnej kontroly  sa  vo  výberovom  procese  predkladá  výberovej  komisii</w:t>
      </w:r>
      <w:r w:rsidRPr="006149C0">
        <w:rPr>
          <w:sz w:val="24"/>
          <w:szCs w:val="24"/>
        </w:rPr>
        <w:t xml:space="preserve">  (ďalej len</w:t>
      </w:r>
      <w:r w:rsidRPr="006149C0">
        <w:rPr>
          <w:spacing w:val="-1"/>
          <w:sz w:val="24"/>
          <w:szCs w:val="24"/>
        </w:rPr>
        <w:t xml:space="preserve"> </w:t>
      </w:r>
      <w:r w:rsidRPr="006149C0">
        <w:rPr>
          <w:sz w:val="24"/>
          <w:szCs w:val="24"/>
        </w:rPr>
        <w:t>„Komisia“).</w:t>
      </w:r>
    </w:p>
    <w:p w14:paraId="220CC326" w14:textId="77777777" w:rsidR="003A7F82" w:rsidRPr="00753AFA" w:rsidRDefault="003A7F82" w:rsidP="00753AFA">
      <w:pPr>
        <w:pStyle w:val="Zkladntext"/>
      </w:pPr>
    </w:p>
    <w:p w14:paraId="5EA73D8D" w14:textId="5197C6C2" w:rsidR="003A7F82" w:rsidRPr="006149C0" w:rsidRDefault="003B4638" w:rsidP="00080312">
      <w:pPr>
        <w:pStyle w:val="Nadpis2"/>
        <w:ind w:left="0"/>
        <w:rPr>
          <w:color w:val="001F5F"/>
        </w:rPr>
      </w:pPr>
      <w:r w:rsidRPr="00080312">
        <w:rPr>
          <w:color w:val="001F5F"/>
        </w:rPr>
        <w:t>Ako bude prebiehať hodnotenie a výber žiadateľov?</w:t>
      </w:r>
    </w:p>
    <w:p w14:paraId="6A1F114E" w14:textId="77777777" w:rsidR="00302466" w:rsidRPr="006149C0" w:rsidRDefault="00302466">
      <w:pPr>
        <w:pStyle w:val="Nadpis2"/>
      </w:pPr>
    </w:p>
    <w:p w14:paraId="5309118C" w14:textId="59549F18" w:rsidR="003A7F82" w:rsidRPr="00080312" w:rsidRDefault="00302466" w:rsidP="00753AFA">
      <w:pPr>
        <w:pStyle w:val="Zkladntext"/>
        <w:numPr>
          <w:ilvl w:val="0"/>
          <w:numId w:val="12"/>
        </w:numPr>
        <w:ind w:left="426" w:right="120" w:hanging="426"/>
        <w:jc w:val="both"/>
      </w:pPr>
      <w:r w:rsidRPr="006149C0">
        <w:t>v</w:t>
      </w:r>
      <w:r w:rsidR="003B4638" w:rsidRPr="006149C0">
        <w:t>ýber a hodnotenie Žiadateľov bude realizované na základe posúdenia oprávnenosti Žiadateľov podľa podmienok</w:t>
      </w:r>
      <w:r w:rsidR="003B4638" w:rsidRPr="00753AFA">
        <w:t xml:space="preserve"> </w:t>
      </w:r>
      <w:r w:rsidR="003B4638" w:rsidRPr="00753AFA">
        <w:rPr>
          <w:b/>
        </w:rPr>
        <w:t>Schémy a na základ</w:t>
      </w:r>
      <w:r w:rsidRPr="00753AFA">
        <w:rPr>
          <w:b/>
        </w:rPr>
        <w:t>e formálnych a vecných kritérií</w:t>
      </w:r>
      <w:r w:rsidRPr="00753AFA">
        <w:t>,</w:t>
      </w:r>
    </w:p>
    <w:p w14:paraId="1DF2FC75" w14:textId="219EA0CF" w:rsidR="003A7F82" w:rsidRPr="006149C0" w:rsidRDefault="00302466" w:rsidP="00753AFA">
      <w:pPr>
        <w:pStyle w:val="Zkladntext"/>
        <w:numPr>
          <w:ilvl w:val="0"/>
          <w:numId w:val="12"/>
        </w:numPr>
        <w:ind w:left="426" w:hanging="426"/>
      </w:pPr>
      <w:r w:rsidRPr="00080312">
        <w:t>h</w:t>
      </w:r>
      <w:r w:rsidR="003B4638" w:rsidRPr="00080312">
        <w:t xml:space="preserve">odnotenie prebehne v </w:t>
      </w:r>
      <w:r w:rsidRPr="006149C0">
        <w:t>dvojkolovom hodnotiacom procese:</w:t>
      </w:r>
    </w:p>
    <w:p w14:paraId="0DCBCAC1" w14:textId="77777777" w:rsidR="003A7F82" w:rsidRPr="006149C0" w:rsidRDefault="003A7F82" w:rsidP="00080312">
      <w:pPr>
        <w:pStyle w:val="Zkladntext"/>
        <w:ind w:left="426" w:hanging="426"/>
      </w:pPr>
    </w:p>
    <w:p w14:paraId="5E2E1512" w14:textId="1CB59E97" w:rsidR="003A7F82" w:rsidRPr="0018458C" w:rsidRDefault="003B4638" w:rsidP="00753AFA">
      <w:pPr>
        <w:pStyle w:val="Odsekzoznamu"/>
        <w:numPr>
          <w:ilvl w:val="0"/>
          <w:numId w:val="13"/>
        </w:numPr>
        <w:tabs>
          <w:tab w:val="left" w:pos="1197"/>
        </w:tabs>
        <w:ind w:left="426" w:hanging="426"/>
        <w:rPr>
          <w:sz w:val="24"/>
          <w:szCs w:val="24"/>
        </w:rPr>
      </w:pPr>
      <w:r w:rsidRPr="0018458C">
        <w:rPr>
          <w:sz w:val="24"/>
          <w:szCs w:val="24"/>
          <w:u w:val="single"/>
        </w:rPr>
        <w:t>Prvé kolo</w:t>
      </w:r>
      <w:r w:rsidRPr="0018458C">
        <w:rPr>
          <w:sz w:val="24"/>
          <w:szCs w:val="24"/>
        </w:rPr>
        <w:t xml:space="preserve"> - formálna kontrola povereného</w:t>
      </w:r>
      <w:r w:rsidRPr="0018458C">
        <w:rPr>
          <w:spacing w:val="-6"/>
          <w:sz w:val="24"/>
          <w:szCs w:val="24"/>
        </w:rPr>
        <w:t xml:space="preserve"> </w:t>
      </w:r>
      <w:r w:rsidRPr="0018458C">
        <w:rPr>
          <w:sz w:val="24"/>
          <w:szCs w:val="24"/>
        </w:rPr>
        <w:t>pracovníka</w:t>
      </w:r>
    </w:p>
    <w:p w14:paraId="20E38638" w14:textId="77777777" w:rsidR="00302466" w:rsidRPr="003B1A30" w:rsidRDefault="00302466" w:rsidP="00753AFA">
      <w:pPr>
        <w:pStyle w:val="Odsekzoznamu"/>
        <w:tabs>
          <w:tab w:val="left" w:pos="1197"/>
        </w:tabs>
        <w:ind w:left="426" w:hanging="426"/>
        <w:rPr>
          <w:sz w:val="24"/>
          <w:szCs w:val="24"/>
        </w:rPr>
      </w:pPr>
    </w:p>
    <w:p w14:paraId="28EB2DE8" w14:textId="77777777" w:rsidR="003A7F82" w:rsidRPr="006149C0" w:rsidRDefault="003B4638" w:rsidP="00753AFA">
      <w:pPr>
        <w:pStyle w:val="Nadpis2"/>
        <w:ind w:left="426" w:hanging="426"/>
        <w:jc w:val="left"/>
        <w:rPr>
          <w:b w:val="0"/>
        </w:rPr>
      </w:pPr>
      <w:r w:rsidRPr="006149C0">
        <w:t>Kritériá</w:t>
      </w:r>
      <w:r w:rsidRPr="006149C0">
        <w:rPr>
          <w:b w:val="0"/>
        </w:rPr>
        <w:t>:</w:t>
      </w:r>
    </w:p>
    <w:p w14:paraId="5B47B044" w14:textId="5C401146" w:rsidR="003A7F82" w:rsidRPr="0018458C" w:rsidRDefault="00302466" w:rsidP="00753AFA">
      <w:pPr>
        <w:pStyle w:val="Odsekzoznamu"/>
        <w:numPr>
          <w:ilvl w:val="1"/>
          <w:numId w:val="2"/>
        </w:numPr>
        <w:tabs>
          <w:tab w:val="left" w:pos="1916"/>
          <w:tab w:val="left" w:pos="1917"/>
        </w:tabs>
        <w:ind w:left="426" w:hanging="426"/>
        <w:jc w:val="left"/>
        <w:rPr>
          <w:sz w:val="24"/>
          <w:szCs w:val="24"/>
        </w:rPr>
      </w:pPr>
      <w:r w:rsidRPr="0018458C">
        <w:rPr>
          <w:sz w:val="24"/>
          <w:szCs w:val="24"/>
        </w:rPr>
        <w:t>d</w:t>
      </w:r>
      <w:r w:rsidR="003B4638" w:rsidRPr="0018458C">
        <w:rPr>
          <w:sz w:val="24"/>
          <w:szCs w:val="24"/>
        </w:rPr>
        <w:t>átum prijatia</w:t>
      </w:r>
      <w:r w:rsidR="003B4638" w:rsidRPr="0018458C">
        <w:rPr>
          <w:spacing w:val="-2"/>
          <w:sz w:val="24"/>
          <w:szCs w:val="24"/>
        </w:rPr>
        <w:t xml:space="preserve"> </w:t>
      </w:r>
      <w:r w:rsidR="003B4638" w:rsidRPr="0018458C">
        <w:rPr>
          <w:sz w:val="24"/>
          <w:szCs w:val="24"/>
        </w:rPr>
        <w:t>Žiadosti,</w:t>
      </w:r>
    </w:p>
    <w:p w14:paraId="684217E9" w14:textId="5CC01935" w:rsidR="003A7F82" w:rsidRPr="003B1A30" w:rsidRDefault="00302466" w:rsidP="00753AFA">
      <w:pPr>
        <w:pStyle w:val="Odsekzoznamu"/>
        <w:numPr>
          <w:ilvl w:val="1"/>
          <w:numId w:val="2"/>
        </w:numPr>
        <w:tabs>
          <w:tab w:val="left" w:pos="1916"/>
          <w:tab w:val="left" w:pos="1917"/>
        </w:tabs>
        <w:ind w:left="426" w:hanging="426"/>
        <w:jc w:val="left"/>
        <w:rPr>
          <w:sz w:val="24"/>
          <w:szCs w:val="24"/>
        </w:rPr>
      </w:pPr>
      <w:r w:rsidRPr="003B1A30">
        <w:rPr>
          <w:sz w:val="24"/>
          <w:szCs w:val="24"/>
        </w:rPr>
        <w:t>kompletnosť Žiadosti a príloh</w:t>
      </w:r>
    </w:p>
    <w:p w14:paraId="68220826" w14:textId="46B0E0E9" w:rsidR="003A7F82" w:rsidRPr="003B1A30" w:rsidRDefault="003B4638" w:rsidP="00080312">
      <w:pPr>
        <w:pStyle w:val="Odsekzoznamu"/>
        <w:numPr>
          <w:ilvl w:val="1"/>
          <w:numId w:val="2"/>
        </w:numPr>
        <w:tabs>
          <w:tab w:val="left" w:pos="1916"/>
          <w:tab w:val="left" w:pos="1917"/>
        </w:tabs>
        <w:ind w:left="426" w:hanging="426"/>
        <w:jc w:val="left"/>
        <w:rPr>
          <w:sz w:val="24"/>
          <w:szCs w:val="24"/>
        </w:rPr>
      </w:pPr>
      <w:r w:rsidRPr="003B1A30">
        <w:rPr>
          <w:sz w:val="24"/>
          <w:szCs w:val="24"/>
        </w:rPr>
        <w:t>oprávnenosť</w:t>
      </w:r>
      <w:r w:rsidRPr="003B1A30">
        <w:rPr>
          <w:spacing w:val="1"/>
          <w:sz w:val="24"/>
          <w:szCs w:val="24"/>
        </w:rPr>
        <w:t xml:space="preserve"> </w:t>
      </w:r>
      <w:r w:rsidR="00302466" w:rsidRPr="003B1A30">
        <w:rPr>
          <w:sz w:val="24"/>
          <w:szCs w:val="24"/>
        </w:rPr>
        <w:t>Žiadateľa.</w:t>
      </w:r>
    </w:p>
    <w:p w14:paraId="7C9F87CC" w14:textId="77777777" w:rsidR="003A7F82" w:rsidRPr="003B1A30" w:rsidRDefault="003A7F82" w:rsidP="003B1A30">
      <w:pPr>
        <w:pStyle w:val="Zkladntext"/>
      </w:pPr>
    </w:p>
    <w:p w14:paraId="597028FC" w14:textId="24038658" w:rsidR="00302466" w:rsidRPr="003B1A30" w:rsidRDefault="003B4638" w:rsidP="003B1A30">
      <w:pPr>
        <w:pStyle w:val="Odsekzoznamu"/>
        <w:numPr>
          <w:ilvl w:val="0"/>
          <w:numId w:val="13"/>
        </w:numPr>
        <w:tabs>
          <w:tab w:val="left" w:pos="1197"/>
        </w:tabs>
        <w:ind w:left="426" w:right="785" w:hanging="426"/>
        <w:rPr>
          <w:sz w:val="24"/>
          <w:szCs w:val="24"/>
        </w:rPr>
      </w:pPr>
      <w:r w:rsidRPr="00080312">
        <w:rPr>
          <w:sz w:val="24"/>
          <w:szCs w:val="24"/>
          <w:u w:val="single"/>
        </w:rPr>
        <w:t>Druhé kolo</w:t>
      </w:r>
      <w:r w:rsidRPr="00080312">
        <w:rPr>
          <w:sz w:val="24"/>
          <w:szCs w:val="24"/>
        </w:rPr>
        <w:t xml:space="preserve"> – </w:t>
      </w:r>
      <w:r w:rsidR="00302466" w:rsidRPr="00080312">
        <w:rPr>
          <w:sz w:val="24"/>
          <w:szCs w:val="24"/>
        </w:rPr>
        <w:t>vyhodnotenie</w:t>
      </w:r>
      <w:r w:rsidRPr="0018458C">
        <w:rPr>
          <w:sz w:val="24"/>
          <w:szCs w:val="24"/>
        </w:rPr>
        <w:t xml:space="preserve"> Žiadosti </w:t>
      </w:r>
      <w:r w:rsidR="00281B68" w:rsidRPr="0018458C">
        <w:rPr>
          <w:sz w:val="24"/>
          <w:szCs w:val="24"/>
        </w:rPr>
        <w:t>K</w:t>
      </w:r>
      <w:r w:rsidRPr="0018458C">
        <w:rPr>
          <w:sz w:val="24"/>
          <w:szCs w:val="24"/>
        </w:rPr>
        <w:t xml:space="preserve">omisiou. </w:t>
      </w:r>
    </w:p>
    <w:p w14:paraId="5F1370BF" w14:textId="77777777" w:rsidR="00302466" w:rsidRPr="003B1A30" w:rsidRDefault="00302466" w:rsidP="003B1A30">
      <w:pPr>
        <w:pStyle w:val="Odsekzoznamu"/>
        <w:tabs>
          <w:tab w:val="left" w:pos="1197"/>
        </w:tabs>
        <w:ind w:left="426" w:right="785" w:hanging="426"/>
        <w:jc w:val="left"/>
        <w:rPr>
          <w:sz w:val="24"/>
          <w:szCs w:val="24"/>
        </w:rPr>
      </w:pPr>
    </w:p>
    <w:p w14:paraId="487F6F16" w14:textId="3EE129F5" w:rsidR="003A7F82" w:rsidRPr="003B1A30" w:rsidRDefault="003B4638" w:rsidP="003B1A30">
      <w:pPr>
        <w:pStyle w:val="Odsekzoznamu"/>
        <w:tabs>
          <w:tab w:val="left" w:pos="1197"/>
        </w:tabs>
        <w:ind w:left="426" w:right="785" w:hanging="426"/>
        <w:jc w:val="left"/>
        <w:rPr>
          <w:b/>
          <w:sz w:val="24"/>
          <w:szCs w:val="24"/>
        </w:rPr>
      </w:pPr>
      <w:r w:rsidRPr="003B1A30">
        <w:rPr>
          <w:b/>
          <w:sz w:val="24"/>
          <w:szCs w:val="24"/>
        </w:rPr>
        <w:t>Kritériá:</w:t>
      </w:r>
    </w:p>
    <w:p w14:paraId="5BD58C3C" w14:textId="77777777" w:rsidR="003A7F82" w:rsidRPr="0018458C" w:rsidRDefault="003B4638" w:rsidP="00080312">
      <w:pPr>
        <w:pStyle w:val="Odsekzoznamu"/>
        <w:numPr>
          <w:ilvl w:val="1"/>
          <w:numId w:val="2"/>
        </w:numPr>
        <w:tabs>
          <w:tab w:val="left" w:pos="1916"/>
          <w:tab w:val="left" w:pos="1917"/>
        </w:tabs>
        <w:ind w:left="426" w:right="118" w:hanging="426"/>
        <w:jc w:val="left"/>
        <w:rPr>
          <w:sz w:val="24"/>
          <w:szCs w:val="24"/>
        </w:rPr>
      </w:pPr>
      <w:r w:rsidRPr="00080312">
        <w:rPr>
          <w:sz w:val="24"/>
          <w:szCs w:val="24"/>
        </w:rPr>
        <w:t>kvalita a spracovanie Žiadosti a jej relevantnosť podania vo vzťahu k ponúkanej</w:t>
      </w:r>
      <w:r w:rsidRPr="00080312">
        <w:rPr>
          <w:spacing w:val="-1"/>
          <w:sz w:val="24"/>
          <w:szCs w:val="24"/>
        </w:rPr>
        <w:t xml:space="preserve"> </w:t>
      </w:r>
      <w:r w:rsidRPr="00080312">
        <w:rPr>
          <w:sz w:val="24"/>
          <w:szCs w:val="24"/>
        </w:rPr>
        <w:t>službe,</w:t>
      </w:r>
    </w:p>
    <w:p w14:paraId="6BCDCECB" w14:textId="02FC43CB" w:rsidR="003A7F82" w:rsidRPr="0018458C" w:rsidRDefault="003B4638">
      <w:pPr>
        <w:pStyle w:val="Odsekzoznamu"/>
        <w:numPr>
          <w:ilvl w:val="1"/>
          <w:numId w:val="2"/>
        </w:numPr>
        <w:tabs>
          <w:tab w:val="left" w:pos="1916"/>
          <w:tab w:val="left" w:pos="1917"/>
        </w:tabs>
        <w:ind w:left="426" w:hanging="426"/>
        <w:jc w:val="left"/>
        <w:rPr>
          <w:sz w:val="24"/>
          <w:szCs w:val="24"/>
        </w:rPr>
      </w:pPr>
      <w:r w:rsidRPr="0018458C">
        <w:rPr>
          <w:sz w:val="24"/>
          <w:szCs w:val="24"/>
        </w:rPr>
        <w:t>kvalita a spracovanie Projektového</w:t>
      </w:r>
      <w:r w:rsidRPr="0018458C">
        <w:rPr>
          <w:spacing w:val="-3"/>
          <w:sz w:val="24"/>
          <w:szCs w:val="24"/>
        </w:rPr>
        <w:t xml:space="preserve"> </w:t>
      </w:r>
      <w:r w:rsidR="00302466" w:rsidRPr="0018458C">
        <w:rPr>
          <w:sz w:val="24"/>
          <w:szCs w:val="24"/>
        </w:rPr>
        <w:t>zámeru a jeho výpovednej hodnoty,</w:t>
      </w:r>
    </w:p>
    <w:p w14:paraId="51832447" w14:textId="77777777" w:rsidR="003A7F82" w:rsidRPr="003B1A30" w:rsidRDefault="003B4638">
      <w:pPr>
        <w:pStyle w:val="Odsekzoznamu"/>
        <w:numPr>
          <w:ilvl w:val="1"/>
          <w:numId w:val="2"/>
        </w:numPr>
        <w:tabs>
          <w:tab w:val="left" w:pos="1916"/>
          <w:tab w:val="left" w:pos="1917"/>
        </w:tabs>
        <w:ind w:left="426" w:hanging="426"/>
        <w:jc w:val="left"/>
        <w:rPr>
          <w:sz w:val="24"/>
          <w:szCs w:val="24"/>
        </w:rPr>
      </w:pPr>
      <w:r w:rsidRPr="003B1A30">
        <w:rPr>
          <w:sz w:val="24"/>
          <w:szCs w:val="24"/>
        </w:rPr>
        <w:t>očakávaný prínos poradenstva pre</w:t>
      </w:r>
      <w:r w:rsidRPr="003B1A30">
        <w:rPr>
          <w:spacing w:val="-5"/>
          <w:sz w:val="24"/>
          <w:szCs w:val="24"/>
        </w:rPr>
        <w:t xml:space="preserve"> </w:t>
      </w:r>
      <w:r w:rsidRPr="003B1A30">
        <w:rPr>
          <w:sz w:val="24"/>
          <w:szCs w:val="24"/>
        </w:rPr>
        <w:t>Žiadateľa,</w:t>
      </w:r>
    </w:p>
    <w:p w14:paraId="22C184C3" w14:textId="750EE14A" w:rsidR="00302466" w:rsidRPr="003B1A30" w:rsidRDefault="00302466">
      <w:pPr>
        <w:pStyle w:val="Odsekzoznamu"/>
        <w:numPr>
          <w:ilvl w:val="1"/>
          <w:numId w:val="2"/>
        </w:numPr>
        <w:tabs>
          <w:tab w:val="left" w:pos="1916"/>
          <w:tab w:val="left" w:pos="1917"/>
        </w:tabs>
        <w:ind w:left="426" w:hanging="426"/>
        <w:jc w:val="left"/>
        <w:rPr>
          <w:sz w:val="24"/>
          <w:szCs w:val="24"/>
        </w:rPr>
      </w:pPr>
      <w:r w:rsidRPr="003B1A30">
        <w:rPr>
          <w:sz w:val="24"/>
          <w:szCs w:val="24"/>
        </w:rPr>
        <w:t>hodnotenie produktu/služby,</w:t>
      </w:r>
    </w:p>
    <w:p w14:paraId="2F138C3D" w14:textId="77777777" w:rsidR="003A7F82" w:rsidRPr="006149C0" w:rsidRDefault="003B4638">
      <w:pPr>
        <w:pStyle w:val="Odsekzoznamu"/>
        <w:numPr>
          <w:ilvl w:val="1"/>
          <w:numId w:val="2"/>
        </w:numPr>
        <w:tabs>
          <w:tab w:val="left" w:pos="1916"/>
          <w:tab w:val="left" w:pos="1917"/>
        </w:tabs>
        <w:ind w:left="426" w:hanging="426"/>
        <w:jc w:val="left"/>
        <w:rPr>
          <w:sz w:val="24"/>
          <w:szCs w:val="24"/>
        </w:rPr>
      </w:pPr>
      <w:r w:rsidRPr="003B1A30">
        <w:rPr>
          <w:sz w:val="24"/>
          <w:szCs w:val="24"/>
        </w:rPr>
        <w:t>hodnotenie internacionalizačného</w:t>
      </w:r>
      <w:r w:rsidRPr="003B1A30">
        <w:rPr>
          <w:spacing w:val="-6"/>
          <w:sz w:val="24"/>
          <w:szCs w:val="24"/>
        </w:rPr>
        <w:t xml:space="preserve"> </w:t>
      </w:r>
      <w:r w:rsidRPr="003B1A30">
        <w:rPr>
          <w:sz w:val="24"/>
          <w:szCs w:val="24"/>
        </w:rPr>
        <w:t>potenciálu.</w:t>
      </w:r>
    </w:p>
    <w:p w14:paraId="4DF3B2F1" w14:textId="77777777" w:rsidR="00C34363" w:rsidRPr="0018458C" w:rsidRDefault="00C34363" w:rsidP="003B1A30">
      <w:pPr>
        <w:pStyle w:val="Odsekzoznamu"/>
        <w:tabs>
          <w:tab w:val="left" w:pos="1916"/>
          <w:tab w:val="left" w:pos="1917"/>
        </w:tabs>
        <w:ind w:left="426" w:firstLine="0"/>
        <w:jc w:val="left"/>
        <w:rPr>
          <w:sz w:val="24"/>
          <w:szCs w:val="24"/>
        </w:rPr>
      </w:pPr>
    </w:p>
    <w:p w14:paraId="56D0B3FE" w14:textId="2687ACFA" w:rsidR="00302466" w:rsidRDefault="00302466" w:rsidP="003B1A30">
      <w:pPr>
        <w:pStyle w:val="Zkladntext"/>
        <w:numPr>
          <w:ilvl w:val="0"/>
          <w:numId w:val="14"/>
        </w:numPr>
        <w:ind w:left="426" w:right="119" w:hanging="426"/>
        <w:jc w:val="both"/>
      </w:pPr>
      <w:r w:rsidRPr="006149C0">
        <w:t>v</w:t>
      </w:r>
      <w:r w:rsidR="003B4638" w:rsidRPr="006149C0">
        <w:t xml:space="preserve">ýsledky hodnotenia budú Žiadateľom oznámené písomne/elektronicky do 10 </w:t>
      </w:r>
      <w:r w:rsidR="00281B68" w:rsidRPr="006149C0">
        <w:t>(slovom: desiatich) pracovných</w:t>
      </w:r>
      <w:r w:rsidR="00281B68" w:rsidRPr="006149C0">
        <w:rPr>
          <w:spacing w:val="-38"/>
        </w:rPr>
        <w:t xml:space="preserve"> </w:t>
      </w:r>
      <w:r w:rsidR="003B4638" w:rsidRPr="006149C0">
        <w:t xml:space="preserve">dní od zasadnutia Komisie. </w:t>
      </w:r>
      <w:r w:rsidR="003B4638" w:rsidRPr="006149C0">
        <w:rPr>
          <w:b/>
        </w:rPr>
        <w:t>Žiadateľ berie na vedomie, že na poskytn</w:t>
      </w:r>
      <w:r w:rsidR="00BE65DA" w:rsidRPr="006149C0">
        <w:rPr>
          <w:b/>
        </w:rPr>
        <w:t>utie pomoci nie je právny nárok;</w:t>
      </w:r>
      <w:r w:rsidR="003B4638" w:rsidRPr="006149C0">
        <w:t xml:space="preserve"> </w:t>
      </w:r>
    </w:p>
    <w:p w14:paraId="121887BB" w14:textId="2C3DB0B9" w:rsidR="00EC7DF8" w:rsidRPr="003B1A30" w:rsidRDefault="00EC7DF8" w:rsidP="003B1A30">
      <w:pPr>
        <w:pStyle w:val="Odsekzoznamu"/>
        <w:numPr>
          <w:ilvl w:val="0"/>
          <w:numId w:val="14"/>
        </w:numPr>
        <w:spacing w:before="1"/>
        <w:ind w:left="426" w:right="127" w:hanging="426"/>
        <w:rPr>
          <w:rFonts w:ascii="Symbol" w:hAnsi="Symbol"/>
        </w:rPr>
      </w:pPr>
      <w:r>
        <w:rPr>
          <w:sz w:val="24"/>
        </w:rPr>
        <w:t>zoznam</w:t>
      </w:r>
      <w:r>
        <w:rPr>
          <w:spacing w:val="-4"/>
          <w:sz w:val="24"/>
        </w:rPr>
        <w:t xml:space="preserve"> </w:t>
      </w:r>
      <w:r>
        <w:rPr>
          <w:sz w:val="24"/>
        </w:rPr>
        <w:t>úspešných</w:t>
      </w:r>
      <w:r>
        <w:rPr>
          <w:spacing w:val="-4"/>
          <w:sz w:val="24"/>
        </w:rPr>
        <w:t xml:space="preserve"> </w:t>
      </w:r>
      <w:r>
        <w:rPr>
          <w:sz w:val="24"/>
        </w:rPr>
        <w:t>Žiadateľov</w:t>
      </w:r>
      <w:r>
        <w:rPr>
          <w:spacing w:val="-3"/>
          <w:sz w:val="24"/>
        </w:rPr>
        <w:t xml:space="preserve"> </w:t>
      </w:r>
      <w:r>
        <w:rPr>
          <w:sz w:val="24"/>
        </w:rPr>
        <w:t>bude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(slovom:</w:t>
      </w:r>
      <w:r>
        <w:rPr>
          <w:spacing w:val="-3"/>
          <w:sz w:val="24"/>
        </w:rPr>
        <w:t xml:space="preserve"> </w:t>
      </w:r>
      <w:r>
        <w:rPr>
          <w:sz w:val="24"/>
        </w:rPr>
        <w:t>tridsiatich)</w:t>
      </w:r>
      <w:r>
        <w:rPr>
          <w:spacing w:val="-6"/>
          <w:sz w:val="24"/>
        </w:rPr>
        <w:t xml:space="preserve"> </w:t>
      </w:r>
      <w:r>
        <w:rPr>
          <w:sz w:val="24"/>
        </w:rPr>
        <w:t>dní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zasadnutia</w:t>
      </w:r>
      <w:r>
        <w:rPr>
          <w:spacing w:val="-5"/>
          <w:sz w:val="24"/>
        </w:rPr>
        <w:t xml:space="preserve"> </w:t>
      </w:r>
      <w:r>
        <w:rPr>
          <w:sz w:val="24"/>
        </w:rPr>
        <w:t>Komisie zverejnený na webovej stránke</w:t>
      </w:r>
      <w:hyperlink r:id="rId12">
        <w:r w:rsidRPr="003B1A30">
          <w:rPr>
            <w:color w:val="0460C1"/>
            <w:spacing w:val="-4"/>
            <w:sz w:val="24"/>
          </w:rPr>
          <w:t xml:space="preserve"> </w:t>
        </w:r>
        <w:r>
          <w:rPr>
            <w:color w:val="0460C1"/>
            <w:sz w:val="24"/>
            <w:u w:val="single" w:color="0460C1"/>
          </w:rPr>
          <w:t>Vykonávateľa</w:t>
        </w:r>
      </w:hyperlink>
      <w:r>
        <w:rPr>
          <w:sz w:val="24"/>
        </w:rPr>
        <w:t>;</w:t>
      </w:r>
    </w:p>
    <w:p w14:paraId="0CC6B6F2" w14:textId="60E85066" w:rsidR="003A7F82" w:rsidRPr="006149C0" w:rsidRDefault="003C4CFC" w:rsidP="003B1A30">
      <w:pPr>
        <w:pStyle w:val="Zkladntext"/>
        <w:numPr>
          <w:ilvl w:val="0"/>
          <w:numId w:val="14"/>
        </w:numPr>
        <w:ind w:left="426" w:right="121" w:hanging="426"/>
        <w:jc w:val="both"/>
      </w:pPr>
      <w:r w:rsidRPr="00080312">
        <w:t>V</w:t>
      </w:r>
      <w:r w:rsidR="003B4638" w:rsidRPr="006149C0">
        <w:t>ykonávateľ</w:t>
      </w:r>
      <w:r w:rsidR="003B4638" w:rsidRPr="006149C0">
        <w:rPr>
          <w:spacing w:val="-8"/>
        </w:rPr>
        <w:t xml:space="preserve"> </w:t>
      </w:r>
      <w:r w:rsidR="003B4638" w:rsidRPr="006149C0">
        <w:t>uzavrie</w:t>
      </w:r>
      <w:r w:rsidR="003B4638" w:rsidRPr="006149C0">
        <w:rPr>
          <w:spacing w:val="-10"/>
        </w:rPr>
        <w:t xml:space="preserve"> </w:t>
      </w:r>
      <w:r w:rsidR="003B4638" w:rsidRPr="006149C0">
        <w:t>s</w:t>
      </w:r>
      <w:r w:rsidR="003B4638" w:rsidRPr="006149C0">
        <w:rPr>
          <w:spacing w:val="-9"/>
        </w:rPr>
        <w:t xml:space="preserve"> </w:t>
      </w:r>
      <w:r w:rsidR="003B4638" w:rsidRPr="006149C0">
        <w:t>úspešnými</w:t>
      </w:r>
      <w:r w:rsidR="003B4638" w:rsidRPr="006149C0">
        <w:rPr>
          <w:spacing w:val="-6"/>
        </w:rPr>
        <w:t xml:space="preserve"> </w:t>
      </w:r>
      <w:r w:rsidR="003B4638" w:rsidRPr="006149C0">
        <w:t>Žiadateľmi</w:t>
      </w:r>
      <w:r w:rsidR="003B4638" w:rsidRPr="006149C0">
        <w:rPr>
          <w:spacing w:val="-6"/>
        </w:rPr>
        <w:t xml:space="preserve"> </w:t>
      </w:r>
      <w:r w:rsidR="003B4638" w:rsidRPr="006149C0">
        <w:t>Zmluvu.</w:t>
      </w:r>
      <w:r w:rsidR="003B4638" w:rsidRPr="006149C0">
        <w:rPr>
          <w:spacing w:val="-9"/>
        </w:rPr>
        <w:t xml:space="preserve"> </w:t>
      </w:r>
      <w:r w:rsidR="003B4638" w:rsidRPr="006149C0">
        <w:t>Po</w:t>
      </w:r>
      <w:r w:rsidR="003B4638" w:rsidRPr="006149C0">
        <w:rPr>
          <w:spacing w:val="-9"/>
        </w:rPr>
        <w:t xml:space="preserve"> </w:t>
      </w:r>
      <w:r w:rsidR="003B4638" w:rsidRPr="006149C0">
        <w:t>nadobudnutí</w:t>
      </w:r>
      <w:r w:rsidR="003B4638" w:rsidRPr="006149C0">
        <w:rPr>
          <w:spacing w:val="-7"/>
        </w:rPr>
        <w:t xml:space="preserve"> </w:t>
      </w:r>
      <w:r w:rsidR="003B4638" w:rsidRPr="006149C0">
        <w:t>účinnosti</w:t>
      </w:r>
      <w:r w:rsidR="003B4638" w:rsidRPr="006149C0">
        <w:rPr>
          <w:spacing w:val="-8"/>
        </w:rPr>
        <w:t xml:space="preserve"> </w:t>
      </w:r>
      <w:r w:rsidR="003B4638" w:rsidRPr="006149C0">
        <w:t>Zmluvy</w:t>
      </w:r>
      <w:r w:rsidR="003B4638" w:rsidRPr="006149C0">
        <w:rPr>
          <w:spacing w:val="-13"/>
        </w:rPr>
        <w:t xml:space="preserve"> </w:t>
      </w:r>
      <w:r w:rsidR="003B4638" w:rsidRPr="006149C0">
        <w:t>bude môcť úspešný Žiadateľ začať čerpať poskytovanú</w:t>
      </w:r>
      <w:r w:rsidR="003B4638" w:rsidRPr="006149C0">
        <w:rPr>
          <w:spacing w:val="-5"/>
        </w:rPr>
        <w:t xml:space="preserve"> </w:t>
      </w:r>
      <w:r w:rsidR="003B4638" w:rsidRPr="006149C0">
        <w:t>pomoc.</w:t>
      </w:r>
    </w:p>
    <w:p w14:paraId="4708C94F" w14:textId="515E9DAD" w:rsidR="00EB5082" w:rsidRPr="006149C0" w:rsidRDefault="003C4CFC" w:rsidP="003B1A30">
      <w:pPr>
        <w:pStyle w:val="Zkladntext"/>
        <w:numPr>
          <w:ilvl w:val="0"/>
          <w:numId w:val="14"/>
        </w:numPr>
        <w:ind w:left="426" w:right="118" w:hanging="426"/>
        <w:jc w:val="both"/>
      </w:pPr>
      <w:r w:rsidRPr="006149C0">
        <w:t>Ž</w:t>
      </w:r>
      <w:r w:rsidR="00EB5082" w:rsidRPr="006149C0">
        <w:t xml:space="preserve">iadateľ je povinný poskytovať Vykonávateľovi súčinnosť aj po schválení Žiadosti. Vykonávateľ si vyhradzuje právo Zmluvu so Žiadateľom neuzatvoriť, ak predmetná súčinnosť nie je zo strany Žiadateľa poskytnutá a/alebo ak Žiadateľ nepristúpi k podpisu Zmluvy do </w:t>
      </w:r>
      <w:r w:rsidR="004432A4">
        <w:t xml:space="preserve">2 </w:t>
      </w:r>
      <w:r w:rsidR="0008741C">
        <w:t xml:space="preserve">slovom: </w:t>
      </w:r>
      <w:r w:rsidR="004432A4">
        <w:t>dvoch</w:t>
      </w:r>
      <w:r w:rsidR="00EB5082" w:rsidRPr="006149C0">
        <w:t>) mesiacov od schválenia Žiadosti.</w:t>
      </w:r>
    </w:p>
    <w:p w14:paraId="3E65152A" w14:textId="77777777" w:rsidR="003A7F82" w:rsidRPr="006149C0" w:rsidRDefault="003A7F82" w:rsidP="00080312">
      <w:pPr>
        <w:pStyle w:val="Zkladntext"/>
      </w:pPr>
    </w:p>
    <w:p w14:paraId="46E9CF63" w14:textId="0AB11BB8" w:rsidR="003A7F82" w:rsidRPr="006149C0" w:rsidRDefault="003B4638">
      <w:pPr>
        <w:pStyle w:val="Nadpis2"/>
        <w:ind w:left="0"/>
      </w:pPr>
      <w:r w:rsidRPr="006149C0">
        <w:rPr>
          <w:color w:val="001F5F"/>
        </w:rPr>
        <w:t>Aký je proces poskytovania služby?</w:t>
      </w:r>
    </w:p>
    <w:p w14:paraId="12C5EEB8" w14:textId="77777777" w:rsidR="003A7F82" w:rsidRPr="006149C0" w:rsidRDefault="003A7F82">
      <w:pPr>
        <w:pStyle w:val="Zkladntext"/>
        <w:rPr>
          <w:b/>
        </w:rPr>
      </w:pPr>
    </w:p>
    <w:p w14:paraId="4E63D5F2" w14:textId="79179B00" w:rsidR="003A7F82" w:rsidRPr="003B1A30" w:rsidRDefault="00BE65DA" w:rsidP="003B1A30">
      <w:pPr>
        <w:pStyle w:val="Odsekzoznamu"/>
        <w:numPr>
          <w:ilvl w:val="0"/>
          <w:numId w:val="22"/>
        </w:numPr>
        <w:ind w:left="426" w:right="115" w:hanging="426"/>
        <w:rPr>
          <w:sz w:val="24"/>
          <w:szCs w:val="24"/>
        </w:rPr>
      </w:pPr>
      <w:r w:rsidRPr="0018458C">
        <w:rPr>
          <w:sz w:val="24"/>
          <w:szCs w:val="24"/>
        </w:rPr>
        <w:t xml:space="preserve">pridelený </w:t>
      </w:r>
      <w:r w:rsidR="00C34363" w:rsidRPr="0018458C">
        <w:rPr>
          <w:sz w:val="24"/>
          <w:szCs w:val="24"/>
        </w:rPr>
        <w:t>p</w:t>
      </w:r>
      <w:r w:rsidR="003B4638" w:rsidRPr="0018458C">
        <w:rPr>
          <w:sz w:val="24"/>
          <w:szCs w:val="24"/>
        </w:rPr>
        <w:t>racovník Trade Pointu  kontaktuje úspešného Žiada</w:t>
      </w:r>
      <w:r w:rsidRPr="0018458C">
        <w:rPr>
          <w:sz w:val="24"/>
          <w:szCs w:val="24"/>
        </w:rPr>
        <w:t xml:space="preserve">teľa z dôvodu podpisu Zmluvy </w:t>
      </w:r>
      <w:r w:rsidR="003B4638" w:rsidRPr="0018458C">
        <w:rPr>
          <w:sz w:val="24"/>
          <w:szCs w:val="24"/>
        </w:rPr>
        <w:t xml:space="preserve">a výberu experta – konzultanta (ďalej len </w:t>
      </w:r>
      <w:r w:rsidR="003B4638" w:rsidRPr="003B1A30">
        <w:rPr>
          <w:sz w:val="24"/>
          <w:szCs w:val="24"/>
        </w:rPr>
        <w:t>„</w:t>
      </w:r>
      <w:r w:rsidR="003B4638" w:rsidRPr="00080312">
        <w:rPr>
          <w:b/>
          <w:sz w:val="24"/>
          <w:szCs w:val="24"/>
        </w:rPr>
        <w:t>Expert</w:t>
      </w:r>
      <w:r w:rsidR="003B4638" w:rsidRPr="003B1A30">
        <w:rPr>
          <w:sz w:val="24"/>
          <w:szCs w:val="24"/>
        </w:rPr>
        <w:t>“</w:t>
      </w:r>
      <w:r w:rsidR="003B4638" w:rsidRPr="00080312">
        <w:rPr>
          <w:sz w:val="24"/>
          <w:szCs w:val="24"/>
        </w:rPr>
        <w:t xml:space="preserve">), ktorý zabezpečí poskytnutie </w:t>
      </w:r>
      <w:r w:rsidR="00A832B9" w:rsidRPr="00080312">
        <w:rPr>
          <w:sz w:val="24"/>
          <w:szCs w:val="24"/>
        </w:rPr>
        <w:t>d</w:t>
      </w:r>
      <w:r w:rsidR="003B4638" w:rsidRPr="0018458C">
        <w:rPr>
          <w:sz w:val="24"/>
          <w:szCs w:val="24"/>
        </w:rPr>
        <w:t xml:space="preserve">lhodobého </w:t>
      </w:r>
      <w:r w:rsidR="00E31415" w:rsidRPr="0018458C">
        <w:rPr>
          <w:sz w:val="24"/>
          <w:szCs w:val="24"/>
        </w:rPr>
        <w:t xml:space="preserve">individuálneho </w:t>
      </w:r>
      <w:r w:rsidR="003B4638" w:rsidRPr="0018458C">
        <w:rPr>
          <w:sz w:val="24"/>
          <w:szCs w:val="24"/>
        </w:rPr>
        <w:t>odborného projektového</w:t>
      </w:r>
      <w:r w:rsidR="003B4638" w:rsidRPr="003B1A30">
        <w:rPr>
          <w:sz w:val="24"/>
          <w:szCs w:val="24"/>
        </w:rPr>
        <w:t xml:space="preserve"> </w:t>
      </w:r>
      <w:r w:rsidR="003B4638" w:rsidRPr="00080312">
        <w:rPr>
          <w:sz w:val="24"/>
          <w:szCs w:val="24"/>
        </w:rPr>
        <w:t>poradenstva</w:t>
      </w:r>
      <w:r w:rsidR="00E31415" w:rsidRPr="00080312">
        <w:rPr>
          <w:sz w:val="24"/>
          <w:szCs w:val="24"/>
        </w:rPr>
        <w:t xml:space="preserve"> </w:t>
      </w:r>
      <w:r w:rsidR="00E31415" w:rsidRPr="003B1A30">
        <w:rPr>
          <w:sz w:val="24"/>
          <w:szCs w:val="24"/>
        </w:rPr>
        <w:t>s cieľom zapojenia sa MSP do komunitárnych programov EÚ</w:t>
      </w:r>
      <w:r w:rsidR="00E31415" w:rsidRPr="00080312">
        <w:rPr>
          <w:sz w:val="24"/>
          <w:szCs w:val="24"/>
        </w:rPr>
        <w:t>;</w:t>
      </w:r>
    </w:p>
    <w:p w14:paraId="01D4E3A3" w14:textId="12566BB1" w:rsidR="00BE65DA" w:rsidRPr="003B1A30" w:rsidRDefault="00BE65DA" w:rsidP="003B1A30">
      <w:pPr>
        <w:pStyle w:val="Odsekzoznamu"/>
        <w:numPr>
          <w:ilvl w:val="0"/>
          <w:numId w:val="23"/>
        </w:numPr>
        <w:ind w:left="426" w:right="115" w:hanging="426"/>
        <w:rPr>
          <w:color w:val="001F5F"/>
          <w:sz w:val="24"/>
          <w:szCs w:val="24"/>
        </w:rPr>
      </w:pPr>
      <w:r w:rsidRPr="00080312">
        <w:rPr>
          <w:sz w:val="24"/>
          <w:szCs w:val="24"/>
        </w:rPr>
        <w:t>d</w:t>
      </w:r>
      <w:r w:rsidR="003B4638" w:rsidRPr="00080312">
        <w:rPr>
          <w:sz w:val="24"/>
          <w:szCs w:val="24"/>
        </w:rPr>
        <w:t xml:space="preserve">lhodobé </w:t>
      </w:r>
      <w:r w:rsidR="00A832B9" w:rsidRPr="0018458C">
        <w:rPr>
          <w:sz w:val="24"/>
          <w:szCs w:val="24"/>
        </w:rPr>
        <w:t xml:space="preserve">individuálne odborné </w:t>
      </w:r>
      <w:r w:rsidR="003B4638" w:rsidRPr="0018458C">
        <w:rPr>
          <w:sz w:val="24"/>
          <w:szCs w:val="24"/>
        </w:rPr>
        <w:t xml:space="preserve">projektové poradenstvo </w:t>
      </w:r>
      <w:r w:rsidR="00A832B9" w:rsidRPr="0018458C">
        <w:rPr>
          <w:sz w:val="24"/>
          <w:szCs w:val="24"/>
        </w:rPr>
        <w:t xml:space="preserve">s cieľom vypracovania projektovej dokumentácie </w:t>
      </w:r>
      <w:r w:rsidR="003B4638" w:rsidRPr="0018458C">
        <w:rPr>
          <w:sz w:val="24"/>
          <w:szCs w:val="24"/>
        </w:rPr>
        <w:t>pre potreby zapojenia sa</w:t>
      </w:r>
      <w:r w:rsidR="00A832B9" w:rsidRPr="0018458C">
        <w:rPr>
          <w:sz w:val="24"/>
          <w:szCs w:val="24"/>
        </w:rPr>
        <w:t xml:space="preserve"> MSP</w:t>
      </w:r>
      <w:r w:rsidR="003B4638" w:rsidRPr="0018458C">
        <w:rPr>
          <w:sz w:val="24"/>
          <w:szCs w:val="24"/>
        </w:rPr>
        <w:t xml:space="preserve"> do komunitárnych programov EÚ môže prebiehať prezenčnou formou (priestory Prijímateľa</w:t>
      </w:r>
      <w:r w:rsidR="00A832B9" w:rsidRPr="003B1A30">
        <w:rPr>
          <w:sz w:val="24"/>
          <w:szCs w:val="24"/>
        </w:rPr>
        <w:t xml:space="preserve"> alebo </w:t>
      </w:r>
      <w:r w:rsidR="003B4638" w:rsidRPr="003B1A30">
        <w:rPr>
          <w:sz w:val="24"/>
          <w:szCs w:val="24"/>
        </w:rPr>
        <w:t xml:space="preserve">Experta) alebo elektronickou formou (napr. e-mail, </w:t>
      </w:r>
      <w:r w:rsidR="00A832B9" w:rsidRPr="003B1A30">
        <w:rPr>
          <w:sz w:val="24"/>
          <w:szCs w:val="24"/>
        </w:rPr>
        <w:t>M</w:t>
      </w:r>
      <w:r w:rsidR="003B4638" w:rsidRPr="003B1A30">
        <w:rPr>
          <w:sz w:val="24"/>
          <w:szCs w:val="24"/>
        </w:rPr>
        <w:t>essenger,</w:t>
      </w:r>
      <w:r w:rsidR="003B4638" w:rsidRPr="003B1A30">
        <w:rPr>
          <w:spacing w:val="-1"/>
          <w:sz w:val="24"/>
          <w:szCs w:val="24"/>
        </w:rPr>
        <w:t xml:space="preserve"> </w:t>
      </w:r>
      <w:r w:rsidR="003B4638" w:rsidRPr="003B1A30">
        <w:rPr>
          <w:sz w:val="24"/>
          <w:szCs w:val="24"/>
        </w:rPr>
        <w:t>Skype);</w:t>
      </w:r>
    </w:p>
    <w:p w14:paraId="716B69DC" w14:textId="5A29ADBB" w:rsidR="003A7F82" w:rsidRPr="003B1A30" w:rsidRDefault="00BE65DA" w:rsidP="003B1A30">
      <w:pPr>
        <w:pStyle w:val="Odsekzoznamu"/>
        <w:numPr>
          <w:ilvl w:val="0"/>
          <w:numId w:val="23"/>
        </w:numPr>
        <w:ind w:left="426" w:right="115" w:hanging="426"/>
        <w:rPr>
          <w:color w:val="001F5F"/>
          <w:sz w:val="24"/>
          <w:szCs w:val="24"/>
        </w:rPr>
      </w:pPr>
      <w:r w:rsidRPr="00080312">
        <w:rPr>
          <w:sz w:val="24"/>
          <w:szCs w:val="24"/>
        </w:rPr>
        <w:t>p</w:t>
      </w:r>
      <w:r w:rsidR="003B4638" w:rsidRPr="00080312">
        <w:rPr>
          <w:sz w:val="24"/>
          <w:szCs w:val="24"/>
        </w:rPr>
        <w:t>rvá konzultácia v rámci čerpania konzultačných hodín sa koná v priestoroch Prijímateľa alebo v priestoroch Experta, prípadne elektronickou formou (napr. e</w:t>
      </w:r>
      <w:r w:rsidR="00A832B9" w:rsidRPr="0018458C">
        <w:rPr>
          <w:sz w:val="24"/>
          <w:szCs w:val="24"/>
        </w:rPr>
        <w:t>-</w:t>
      </w:r>
      <w:r w:rsidR="003B4638" w:rsidRPr="0018458C">
        <w:rPr>
          <w:sz w:val="24"/>
          <w:szCs w:val="24"/>
        </w:rPr>
        <w:t>mail, Skype</w:t>
      </w:r>
      <w:r w:rsidR="00A832B9" w:rsidRPr="0018458C">
        <w:rPr>
          <w:sz w:val="24"/>
          <w:szCs w:val="24"/>
        </w:rPr>
        <w:t>, Messenger</w:t>
      </w:r>
      <w:r w:rsidR="003B4638" w:rsidRPr="0018458C">
        <w:rPr>
          <w:sz w:val="24"/>
          <w:szCs w:val="24"/>
        </w:rPr>
        <w:t>);</w:t>
      </w:r>
    </w:p>
    <w:p w14:paraId="7B2857AC" w14:textId="77777777" w:rsidR="00BE65DA" w:rsidRPr="003B1A30" w:rsidRDefault="00BE65DA" w:rsidP="003B1A30">
      <w:pPr>
        <w:pStyle w:val="Odsekzoznamu"/>
        <w:numPr>
          <w:ilvl w:val="0"/>
          <w:numId w:val="23"/>
        </w:numPr>
        <w:ind w:left="426" w:right="118" w:hanging="426"/>
        <w:rPr>
          <w:sz w:val="24"/>
          <w:szCs w:val="24"/>
        </w:rPr>
      </w:pPr>
      <w:r w:rsidRPr="00080312">
        <w:rPr>
          <w:sz w:val="24"/>
          <w:szCs w:val="24"/>
        </w:rPr>
        <w:t>pridelený p</w:t>
      </w:r>
      <w:r w:rsidR="003B4638" w:rsidRPr="00080312">
        <w:rPr>
          <w:sz w:val="24"/>
          <w:szCs w:val="24"/>
        </w:rPr>
        <w:t xml:space="preserve">racovník Trade Pointu zorganizuje konzultáciu </w:t>
      </w:r>
      <w:r w:rsidRPr="0018458C">
        <w:rPr>
          <w:sz w:val="24"/>
          <w:szCs w:val="24"/>
        </w:rPr>
        <w:t>Prijímateľa</w:t>
      </w:r>
      <w:r w:rsidR="003B4638" w:rsidRPr="0018458C">
        <w:rPr>
          <w:sz w:val="24"/>
          <w:szCs w:val="24"/>
        </w:rPr>
        <w:t xml:space="preserve"> s príslušným </w:t>
      </w:r>
      <w:r w:rsidRPr="0018458C">
        <w:rPr>
          <w:sz w:val="24"/>
          <w:szCs w:val="24"/>
        </w:rPr>
        <w:t>Expertom</w:t>
      </w:r>
      <w:r w:rsidR="003B4638" w:rsidRPr="0018458C">
        <w:rPr>
          <w:sz w:val="24"/>
          <w:szCs w:val="24"/>
        </w:rPr>
        <w:t>, pričom si dohodnú miesto a čas konzultácie; frekvencia ďalších konzultačný</w:t>
      </w:r>
      <w:r w:rsidR="003B4638" w:rsidRPr="003B1A30">
        <w:rPr>
          <w:sz w:val="24"/>
          <w:szCs w:val="24"/>
        </w:rPr>
        <w:t>ch hodín/stretnutí v</w:t>
      </w:r>
      <w:r w:rsidRPr="003B1A30">
        <w:rPr>
          <w:sz w:val="24"/>
          <w:szCs w:val="24"/>
        </w:rPr>
        <w:t> </w:t>
      </w:r>
      <w:r w:rsidR="003B4638" w:rsidRPr="003B1A30">
        <w:rPr>
          <w:sz w:val="24"/>
          <w:szCs w:val="24"/>
        </w:rPr>
        <w:t>rozsahu</w:t>
      </w:r>
      <w:r w:rsidRPr="003B1A30">
        <w:rPr>
          <w:sz w:val="24"/>
          <w:szCs w:val="24"/>
        </w:rPr>
        <w:t>:</w:t>
      </w:r>
    </w:p>
    <w:p w14:paraId="5A45DC85" w14:textId="4984CACA" w:rsidR="00BE65DA" w:rsidRPr="0018458C" w:rsidRDefault="00BE65DA" w:rsidP="00080312">
      <w:pPr>
        <w:pStyle w:val="Odsekzoznamu"/>
        <w:numPr>
          <w:ilvl w:val="0"/>
          <w:numId w:val="16"/>
        </w:numPr>
        <w:ind w:left="851" w:right="126" w:hanging="425"/>
        <w:rPr>
          <w:sz w:val="24"/>
          <w:szCs w:val="24"/>
        </w:rPr>
      </w:pPr>
      <w:r w:rsidRPr="00080312">
        <w:rPr>
          <w:sz w:val="24"/>
          <w:szCs w:val="24"/>
        </w:rPr>
        <w:t>maximálne 80 (slovom: osemdesiat) konzultačných hodín v prípade zapojenia sa Žiadateľa do komunitárnych programov</w:t>
      </w:r>
      <w:r w:rsidRPr="0018458C">
        <w:rPr>
          <w:spacing w:val="-1"/>
          <w:sz w:val="24"/>
          <w:szCs w:val="24"/>
        </w:rPr>
        <w:t xml:space="preserve"> </w:t>
      </w:r>
      <w:r w:rsidRPr="0018458C">
        <w:rPr>
          <w:sz w:val="24"/>
          <w:szCs w:val="24"/>
        </w:rPr>
        <w:t>EÚ;</w:t>
      </w:r>
    </w:p>
    <w:p w14:paraId="4529C517" w14:textId="1104825D" w:rsidR="00BE65DA" w:rsidRPr="003B1A30" w:rsidRDefault="00BE65DA">
      <w:pPr>
        <w:pStyle w:val="Odsekzoznamu"/>
        <w:numPr>
          <w:ilvl w:val="0"/>
          <w:numId w:val="16"/>
        </w:numPr>
        <w:ind w:left="851" w:right="124" w:hanging="425"/>
        <w:rPr>
          <w:sz w:val="24"/>
          <w:szCs w:val="24"/>
        </w:rPr>
      </w:pPr>
      <w:r w:rsidRPr="0018458C">
        <w:rPr>
          <w:sz w:val="24"/>
          <w:szCs w:val="24"/>
        </w:rPr>
        <w:t>maximálne 40 (slovom: štyridsať) konzultačných hodín v prípade zapojenia sa Žiadateľa do Horizont 2020 prost</w:t>
      </w:r>
      <w:r w:rsidRPr="003B1A30">
        <w:rPr>
          <w:sz w:val="24"/>
          <w:szCs w:val="24"/>
        </w:rPr>
        <w:t>redníctvom kaskádového</w:t>
      </w:r>
      <w:r w:rsidRPr="003B1A30">
        <w:rPr>
          <w:spacing w:val="-4"/>
          <w:sz w:val="24"/>
          <w:szCs w:val="24"/>
        </w:rPr>
        <w:t xml:space="preserve"> </w:t>
      </w:r>
      <w:r w:rsidRPr="003B1A30">
        <w:rPr>
          <w:sz w:val="24"/>
          <w:szCs w:val="24"/>
        </w:rPr>
        <w:t>financovania;</w:t>
      </w:r>
    </w:p>
    <w:p w14:paraId="6E7AEDFA" w14:textId="291FE05B" w:rsidR="00BE65DA" w:rsidRPr="003B1A30" w:rsidRDefault="00BE65DA">
      <w:pPr>
        <w:pStyle w:val="Odsekzoznamu"/>
        <w:numPr>
          <w:ilvl w:val="0"/>
          <w:numId w:val="16"/>
        </w:numPr>
        <w:ind w:left="851" w:right="126" w:hanging="425"/>
        <w:rPr>
          <w:sz w:val="24"/>
          <w:szCs w:val="24"/>
        </w:rPr>
      </w:pPr>
      <w:r w:rsidRPr="003B1A30">
        <w:rPr>
          <w:sz w:val="24"/>
          <w:szCs w:val="24"/>
        </w:rPr>
        <w:t>maximálne 80 (slovom: osemdesiat) konzultačných hodín v prípade zapojenia sa Žiadateľa do EIC Accelerator rozdelených do 2 (slovom: dvoch) cyklov čerpania konzultačných</w:t>
      </w:r>
      <w:r w:rsidRPr="003B1A30">
        <w:rPr>
          <w:spacing w:val="-1"/>
          <w:sz w:val="24"/>
          <w:szCs w:val="24"/>
        </w:rPr>
        <w:t xml:space="preserve"> </w:t>
      </w:r>
      <w:r w:rsidRPr="003B1A30">
        <w:rPr>
          <w:sz w:val="24"/>
          <w:szCs w:val="24"/>
        </w:rPr>
        <w:t>hodín;</w:t>
      </w:r>
    </w:p>
    <w:p w14:paraId="37B16AA5" w14:textId="18158E10" w:rsidR="00BE65DA" w:rsidRPr="006149C0" w:rsidRDefault="00BE65DA" w:rsidP="003D5422">
      <w:pPr>
        <w:pStyle w:val="Zkladntext"/>
        <w:ind w:left="851" w:right="123"/>
        <w:jc w:val="both"/>
      </w:pPr>
      <w:r w:rsidRPr="006149C0">
        <w:t xml:space="preserve">(vrátane prvej konzultácie) v priebehu </w:t>
      </w:r>
      <w:r w:rsidR="001F48DB">
        <w:t>6</w:t>
      </w:r>
      <w:r w:rsidR="001F48DB" w:rsidRPr="006149C0">
        <w:t xml:space="preserve"> </w:t>
      </w:r>
      <w:r w:rsidRPr="006149C0">
        <w:t xml:space="preserve">(slovom: </w:t>
      </w:r>
      <w:r w:rsidR="001F48DB">
        <w:t>š</w:t>
      </w:r>
      <w:r w:rsidR="004D3221">
        <w:t>iestich</w:t>
      </w:r>
      <w:r w:rsidRPr="006149C0">
        <w:t xml:space="preserve">) </w:t>
      </w:r>
      <w:r w:rsidR="001F48DB">
        <w:t>mesiacov</w:t>
      </w:r>
      <w:r w:rsidR="001F48DB" w:rsidRPr="006149C0">
        <w:t xml:space="preserve"> </w:t>
      </w:r>
      <w:r w:rsidRPr="006149C0">
        <w:t xml:space="preserve">odo dňa </w:t>
      </w:r>
      <w:r w:rsidRPr="006149C0">
        <w:lastRenderedPageBreak/>
        <w:t>nadobudnutia účinnosti Zmluvy, bude následne prebiehať podľa dohody zainteresovaných strán, s predošlým odsúhlasením povereného pracovníka Vykonávateľa;</w:t>
      </w:r>
    </w:p>
    <w:p w14:paraId="2C147B24" w14:textId="700BC64F" w:rsidR="00514066" w:rsidRPr="003B1A30" w:rsidRDefault="00BE65DA" w:rsidP="00080312">
      <w:pPr>
        <w:pStyle w:val="Odsekzoznamu"/>
        <w:numPr>
          <w:ilvl w:val="0"/>
          <w:numId w:val="20"/>
        </w:numPr>
        <w:tabs>
          <w:tab w:val="left" w:pos="851"/>
        </w:tabs>
        <w:ind w:left="426" w:right="127" w:hanging="426"/>
        <w:rPr>
          <w:b/>
          <w:sz w:val="24"/>
          <w:szCs w:val="24"/>
          <w:u w:val="thick"/>
        </w:rPr>
      </w:pPr>
      <w:r w:rsidRPr="0018458C">
        <w:rPr>
          <w:sz w:val="24"/>
          <w:szCs w:val="24"/>
        </w:rPr>
        <w:t>V prípade EIC Accelerator prvý cyklus čerpania maximálne 40 (slovom: štyridsiatich) konzultačných hodín prebieha za účelom podania príslušnej projektovej dokumentácie (ďalej</w:t>
      </w:r>
      <w:r w:rsidRPr="0018458C">
        <w:rPr>
          <w:spacing w:val="-16"/>
          <w:sz w:val="24"/>
          <w:szCs w:val="24"/>
        </w:rPr>
        <w:t xml:space="preserve"> </w:t>
      </w:r>
      <w:r w:rsidRPr="0018458C">
        <w:rPr>
          <w:sz w:val="24"/>
          <w:szCs w:val="24"/>
        </w:rPr>
        <w:t>len</w:t>
      </w:r>
      <w:r w:rsidRPr="003B1A30">
        <w:rPr>
          <w:spacing w:val="-15"/>
          <w:sz w:val="24"/>
          <w:szCs w:val="24"/>
        </w:rPr>
        <w:t xml:space="preserve"> </w:t>
      </w:r>
      <w:r w:rsidRPr="003B1A30">
        <w:rPr>
          <w:sz w:val="24"/>
          <w:szCs w:val="24"/>
        </w:rPr>
        <w:t>„</w:t>
      </w:r>
      <w:r w:rsidRPr="003B1A30">
        <w:rPr>
          <w:b/>
          <w:sz w:val="24"/>
          <w:szCs w:val="24"/>
        </w:rPr>
        <w:t>Prihláška</w:t>
      </w:r>
      <w:r w:rsidRPr="003B1A30">
        <w:rPr>
          <w:b/>
          <w:spacing w:val="-14"/>
          <w:sz w:val="24"/>
          <w:szCs w:val="24"/>
        </w:rPr>
        <w:t xml:space="preserve"> </w:t>
      </w:r>
      <w:r w:rsidRPr="003B1A30">
        <w:rPr>
          <w:b/>
          <w:sz w:val="24"/>
          <w:szCs w:val="24"/>
        </w:rPr>
        <w:t>1</w:t>
      </w:r>
      <w:r w:rsidRPr="003B1A30">
        <w:rPr>
          <w:sz w:val="24"/>
          <w:szCs w:val="24"/>
        </w:rPr>
        <w:t>“)</w:t>
      </w:r>
      <w:r w:rsidRPr="003B1A30">
        <w:rPr>
          <w:spacing w:val="-17"/>
          <w:sz w:val="24"/>
          <w:szCs w:val="24"/>
        </w:rPr>
        <w:t xml:space="preserve"> </w:t>
      </w:r>
      <w:r w:rsidRPr="003B1A30">
        <w:rPr>
          <w:sz w:val="24"/>
          <w:szCs w:val="24"/>
        </w:rPr>
        <w:t>do</w:t>
      </w:r>
      <w:r w:rsidRPr="003B1A30">
        <w:rPr>
          <w:spacing w:val="-15"/>
          <w:sz w:val="24"/>
          <w:szCs w:val="24"/>
        </w:rPr>
        <w:t xml:space="preserve"> </w:t>
      </w:r>
      <w:r w:rsidRPr="003B1A30">
        <w:rPr>
          <w:sz w:val="24"/>
          <w:szCs w:val="24"/>
        </w:rPr>
        <w:t>1.</w:t>
      </w:r>
      <w:r w:rsidRPr="003B1A30">
        <w:rPr>
          <w:spacing w:val="-15"/>
          <w:sz w:val="24"/>
          <w:szCs w:val="24"/>
        </w:rPr>
        <w:t xml:space="preserve"> </w:t>
      </w:r>
      <w:r w:rsidRPr="003B1A30">
        <w:rPr>
          <w:sz w:val="24"/>
          <w:szCs w:val="24"/>
        </w:rPr>
        <w:t>(slovom:</w:t>
      </w:r>
      <w:r w:rsidRPr="003B1A30">
        <w:rPr>
          <w:spacing w:val="-15"/>
          <w:sz w:val="24"/>
          <w:szCs w:val="24"/>
        </w:rPr>
        <w:t xml:space="preserve"> </w:t>
      </w:r>
      <w:r w:rsidRPr="003B1A30">
        <w:rPr>
          <w:sz w:val="24"/>
          <w:szCs w:val="24"/>
        </w:rPr>
        <w:t>prvého)</w:t>
      </w:r>
      <w:r w:rsidRPr="003B1A30">
        <w:rPr>
          <w:spacing w:val="-12"/>
          <w:sz w:val="24"/>
          <w:szCs w:val="24"/>
        </w:rPr>
        <w:t xml:space="preserve"> </w:t>
      </w:r>
      <w:r w:rsidRPr="003B1A30">
        <w:rPr>
          <w:sz w:val="24"/>
          <w:szCs w:val="24"/>
        </w:rPr>
        <w:t>kola</w:t>
      </w:r>
      <w:r w:rsidRPr="003B1A30">
        <w:rPr>
          <w:spacing w:val="-15"/>
          <w:sz w:val="24"/>
          <w:szCs w:val="24"/>
        </w:rPr>
        <w:t xml:space="preserve"> </w:t>
      </w:r>
      <w:r w:rsidRPr="003B1A30">
        <w:rPr>
          <w:sz w:val="24"/>
          <w:szCs w:val="24"/>
        </w:rPr>
        <w:t>posudzovania</w:t>
      </w:r>
      <w:r w:rsidRPr="003B1A30">
        <w:rPr>
          <w:spacing w:val="-15"/>
          <w:sz w:val="24"/>
          <w:szCs w:val="24"/>
        </w:rPr>
        <w:t xml:space="preserve"> </w:t>
      </w:r>
      <w:r w:rsidRPr="003B1A30">
        <w:rPr>
          <w:sz w:val="24"/>
          <w:szCs w:val="24"/>
        </w:rPr>
        <w:t>Prihlášky</w:t>
      </w:r>
      <w:r w:rsidRPr="003B1A30">
        <w:rPr>
          <w:spacing w:val="-14"/>
          <w:sz w:val="24"/>
          <w:szCs w:val="24"/>
        </w:rPr>
        <w:t xml:space="preserve"> </w:t>
      </w:r>
      <w:r w:rsidRPr="003B1A30">
        <w:rPr>
          <w:sz w:val="24"/>
          <w:szCs w:val="24"/>
        </w:rPr>
        <w:t>1</w:t>
      </w:r>
      <w:r w:rsidRPr="003B1A30">
        <w:rPr>
          <w:spacing w:val="-15"/>
          <w:sz w:val="24"/>
          <w:szCs w:val="24"/>
        </w:rPr>
        <w:t xml:space="preserve"> </w:t>
      </w:r>
      <w:r w:rsidRPr="003B1A30">
        <w:rPr>
          <w:sz w:val="24"/>
          <w:szCs w:val="24"/>
        </w:rPr>
        <w:t>Európskou komisiou do EIC Accelerator. V prípade úspešného stanoviska zo strany Eu</w:t>
      </w:r>
      <w:r w:rsidRPr="00D7157C">
        <w:rPr>
          <w:sz w:val="24"/>
          <w:szCs w:val="24"/>
        </w:rPr>
        <w:t>rópskej komisie,</w:t>
      </w:r>
      <w:r w:rsidRPr="00D7157C">
        <w:rPr>
          <w:spacing w:val="-13"/>
          <w:sz w:val="24"/>
          <w:szCs w:val="24"/>
        </w:rPr>
        <w:t xml:space="preserve"> </w:t>
      </w:r>
      <w:r w:rsidRPr="00D7157C">
        <w:rPr>
          <w:sz w:val="24"/>
          <w:szCs w:val="24"/>
        </w:rPr>
        <w:t>Prijímateľ</w:t>
      </w:r>
      <w:r w:rsidRPr="00D7157C">
        <w:rPr>
          <w:spacing w:val="-12"/>
          <w:sz w:val="24"/>
          <w:szCs w:val="24"/>
        </w:rPr>
        <w:t xml:space="preserve"> </w:t>
      </w:r>
      <w:r w:rsidRPr="00D7157C">
        <w:rPr>
          <w:sz w:val="24"/>
          <w:szCs w:val="24"/>
        </w:rPr>
        <w:t>postupuje</w:t>
      </w:r>
      <w:r w:rsidRPr="00D7157C">
        <w:rPr>
          <w:spacing w:val="-14"/>
          <w:sz w:val="24"/>
          <w:szCs w:val="24"/>
        </w:rPr>
        <w:t xml:space="preserve"> </w:t>
      </w:r>
      <w:r w:rsidRPr="00D7157C">
        <w:rPr>
          <w:sz w:val="24"/>
          <w:szCs w:val="24"/>
        </w:rPr>
        <w:t>do</w:t>
      </w:r>
      <w:r w:rsidRPr="00D7157C">
        <w:rPr>
          <w:spacing w:val="-13"/>
          <w:sz w:val="24"/>
          <w:szCs w:val="24"/>
        </w:rPr>
        <w:t xml:space="preserve"> </w:t>
      </w:r>
      <w:r w:rsidRPr="00D7157C">
        <w:rPr>
          <w:sz w:val="24"/>
          <w:szCs w:val="24"/>
        </w:rPr>
        <w:t>2.</w:t>
      </w:r>
      <w:r w:rsidRPr="00D7157C">
        <w:rPr>
          <w:spacing w:val="-13"/>
          <w:sz w:val="24"/>
          <w:szCs w:val="24"/>
        </w:rPr>
        <w:t xml:space="preserve"> </w:t>
      </w:r>
      <w:r w:rsidRPr="00753AFA">
        <w:rPr>
          <w:sz w:val="24"/>
          <w:szCs w:val="24"/>
        </w:rPr>
        <w:t>(slovom:</w:t>
      </w:r>
      <w:r w:rsidRPr="00753AFA">
        <w:rPr>
          <w:spacing w:val="-13"/>
          <w:sz w:val="24"/>
          <w:szCs w:val="24"/>
        </w:rPr>
        <w:t xml:space="preserve"> </w:t>
      </w:r>
      <w:r w:rsidRPr="00753AFA">
        <w:rPr>
          <w:sz w:val="24"/>
          <w:szCs w:val="24"/>
        </w:rPr>
        <w:t>druhého)</w:t>
      </w:r>
      <w:r w:rsidRPr="00753AFA">
        <w:rPr>
          <w:spacing w:val="-13"/>
          <w:sz w:val="24"/>
          <w:szCs w:val="24"/>
        </w:rPr>
        <w:t xml:space="preserve"> </w:t>
      </w:r>
      <w:r w:rsidRPr="00753AFA">
        <w:rPr>
          <w:sz w:val="24"/>
          <w:szCs w:val="24"/>
        </w:rPr>
        <w:t>cyklu</w:t>
      </w:r>
      <w:r w:rsidRPr="00753AFA">
        <w:rPr>
          <w:spacing w:val="-13"/>
          <w:sz w:val="24"/>
          <w:szCs w:val="24"/>
        </w:rPr>
        <w:t xml:space="preserve"> </w:t>
      </w:r>
      <w:r w:rsidRPr="00753AFA">
        <w:rPr>
          <w:sz w:val="24"/>
          <w:szCs w:val="24"/>
        </w:rPr>
        <w:t>čerpania</w:t>
      </w:r>
      <w:r w:rsidRPr="00753AFA">
        <w:rPr>
          <w:spacing w:val="-11"/>
          <w:sz w:val="24"/>
          <w:szCs w:val="24"/>
        </w:rPr>
        <w:t xml:space="preserve"> </w:t>
      </w:r>
      <w:r w:rsidRPr="00753AFA">
        <w:rPr>
          <w:sz w:val="24"/>
          <w:szCs w:val="24"/>
        </w:rPr>
        <w:t>konzultačných</w:t>
      </w:r>
      <w:r w:rsidRPr="00753AFA">
        <w:rPr>
          <w:spacing w:val="-13"/>
          <w:sz w:val="24"/>
          <w:szCs w:val="24"/>
        </w:rPr>
        <w:t xml:space="preserve"> </w:t>
      </w:r>
      <w:r w:rsidRPr="00753AFA">
        <w:rPr>
          <w:sz w:val="24"/>
          <w:szCs w:val="24"/>
        </w:rPr>
        <w:t>hodín za účelom podania príslušnej projektovej dokumentácie (ďalej len „</w:t>
      </w:r>
      <w:r w:rsidRPr="00753AFA">
        <w:rPr>
          <w:b/>
          <w:sz w:val="24"/>
          <w:szCs w:val="24"/>
        </w:rPr>
        <w:t>Prihláška 2</w:t>
      </w:r>
      <w:r w:rsidRPr="00753AFA">
        <w:rPr>
          <w:sz w:val="24"/>
          <w:szCs w:val="24"/>
        </w:rPr>
        <w:t>“) do 2. (slovom: druhého) kola posudzovania Prihlášky 2 Európskou komisiou do EIC Accelerator</w:t>
      </w:r>
      <w:r w:rsidRPr="00753AFA">
        <w:rPr>
          <w:b/>
          <w:sz w:val="24"/>
          <w:szCs w:val="24"/>
        </w:rPr>
        <w:t xml:space="preserve">. </w:t>
      </w:r>
      <w:r w:rsidRPr="00080312">
        <w:rPr>
          <w:b/>
          <w:sz w:val="24"/>
          <w:szCs w:val="24"/>
          <w:u w:val="thick"/>
        </w:rPr>
        <w:t>Do druhého cyklu čerpania 40 (slovom: štyridsiatich) konzultačných</w:t>
      </w:r>
      <w:r w:rsidR="00E31415" w:rsidRPr="0018458C">
        <w:rPr>
          <w:b/>
          <w:sz w:val="24"/>
          <w:szCs w:val="24"/>
          <w:u w:val="thick"/>
        </w:rPr>
        <w:t xml:space="preserve"> </w:t>
      </w:r>
      <w:r w:rsidRPr="0018458C">
        <w:rPr>
          <w:b/>
          <w:sz w:val="24"/>
          <w:szCs w:val="24"/>
          <w:u w:val="thick"/>
        </w:rPr>
        <w:t xml:space="preserve">hodín   je   Prijímateľ   oprávnený   postúpiť   výlučne   v prípade,   ak </w:t>
      </w:r>
      <w:r w:rsidR="00514066" w:rsidRPr="0018458C">
        <w:rPr>
          <w:b/>
          <w:sz w:val="24"/>
          <w:szCs w:val="24"/>
          <w:u w:val="thick"/>
        </w:rPr>
        <w:t xml:space="preserve">posudzovanie </w:t>
      </w:r>
      <w:r w:rsidRPr="0018458C">
        <w:rPr>
          <w:b/>
          <w:sz w:val="24"/>
          <w:szCs w:val="24"/>
          <w:u w:val="thick"/>
        </w:rPr>
        <w:t>Prihlášky 1 Európskou komisiou v 1. (slovom: prvom) kole bolo úspešné. V prípade, ak po</w:t>
      </w:r>
      <w:r w:rsidRPr="003B1A30">
        <w:rPr>
          <w:b/>
          <w:sz w:val="24"/>
          <w:szCs w:val="24"/>
          <w:u w:val="thick"/>
        </w:rPr>
        <w:t>sudzovanie Prihlášky 1 Európskou komisiou v 1. (slovom: prvom) kole nebolo</w:t>
      </w:r>
      <w:r w:rsidR="00AD050F" w:rsidRPr="003B1A30">
        <w:rPr>
          <w:b/>
          <w:sz w:val="24"/>
          <w:szCs w:val="24"/>
          <w:u w:val="thick"/>
        </w:rPr>
        <w:t xml:space="preserve"> ú</w:t>
      </w:r>
      <w:r w:rsidRPr="003B1A30">
        <w:rPr>
          <w:b/>
          <w:sz w:val="24"/>
          <w:szCs w:val="24"/>
          <w:u w:val="thick"/>
        </w:rPr>
        <w:t>spešné, Prijímateľ do 2. (slovom: druhého) cyklu čerpania konzultačných hodín nepostupuje.</w:t>
      </w:r>
    </w:p>
    <w:p w14:paraId="177E90B5" w14:textId="3B26519A" w:rsidR="00AD050F" w:rsidRPr="003B1A30" w:rsidRDefault="00514066">
      <w:pPr>
        <w:pStyle w:val="Odsekzoznamu"/>
        <w:numPr>
          <w:ilvl w:val="0"/>
          <w:numId w:val="19"/>
        </w:numPr>
        <w:tabs>
          <w:tab w:val="left" w:pos="544"/>
        </w:tabs>
        <w:ind w:left="426" w:right="127" w:hanging="426"/>
        <w:rPr>
          <w:sz w:val="24"/>
          <w:szCs w:val="24"/>
        </w:rPr>
      </w:pPr>
      <w:r w:rsidRPr="00D7157C">
        <w:rPr>
          <w:sz w:val="24"/>
          <w:szCs w:val="24"/>
        </w:rPr>
        <w:t xml:space="preserve">za Prijímateľa vystupuje štatutárny orgán/poverený zástupca; v mene Prijímateľa sa môžu dlhodobého odborného projektového poradenstva s cieľom vypracovania projektovej dokumentácie pre potreby zapojenia sa MSP do komunitárnych programov EÚ, zúčastniť maximálne 3 (slovom: traja) poverení zástupcovia; poverenými zástupcami môžu byť osoby v pracovno - právnom vzťahu k Prijímateľovi a/alebo fyzické osoby, ktoré majú majetkovú účasť k Prijímateľovi a/alebo osoby, ktoré sú členmi štatutárneho orgánu Prijímateľa, resp. </w:t>
      </w:r>
      <w:r w:rsidRPr="003B1A30">
        <w:rPr>
          <w:sz w:val="24"/>
          <w:szCs w:val="24"/>
        </w:rPr>
        <w:t>prokuristom</w:t>
      </w:r>
      <w:r w:rsidRPr="003B1A30">
        <w:rPr>
          <w:spacing w:val="-2"/>
          <w:sz w:val="24"/>
          <w:szCs w:val="24"/>
        </w:rPr>
        <w:t xml:space="preserve"> </w:t>
      </w:r>
      <w:r w:rsidRPr="003B1A30">
        <w:rPr>
          <w:sz w:val="24"/>
          <w:szCs w:val="24"/>
        </w:rPr>
        <w:t>Prijímateľa;</w:t>
      </w:r>
    </w:p>
    <w:p w14:paraId="0AC1E9DF" w14:textId="75EBDB5C" w:rsidR="00AD050F" w:rsidRPr="003B1A30" w:rsidRDefault="00AD050F">
      <w:pPr>
        <w:pStyle w:val="Odsekzoznamu"/>
        <w:numPr>
          <w:ilvl w:val="0"/>
          <w:numId w:val="19"/>
        </w:numPr>
        <w:tabs>
          <w:tab w:val="left" w:pos="544"/>
        </w:tabs>
        <w:ind w:left="426" w:right="127" w:hanging="426"/>
        <w:rPr>
          <w:sz w:val="24"/>
          <w:szCs w:val="24"/>
        </w:rPr>
      </w:pPr>
      <w:r w:rsidRPr="00080312">
        <w:rPr>
          <w:sz w:val="24"/>
          <w:szCs w:val="24"/>
        </w:rPr>
        <w:t>p</w:t>
      </w:r>
      <w:r w:rsidR="003B4638" w:rsidRPr="0018458C">
        <w:rPr>
          <w:sz w:val="24"/>
          <w:szCs w:val="24"/>
        </w:rPr>
        <w:t>o</w:t>
      </w:r>
      <w:r w:rsidR="003B4638" w:rsidRPr="0018458C">
        <w:rPr>
          <w:spacing w:val="17"/>
          <w:sz w:val="24"/>
          <w:szCs w:val="24"/>
        </w:rPr>
        <w:t xml:space="preserve"> </w:t>
      </w:r>
      <w:r w:rsidR="003B4638" w:rsidRPr="0018458C">
        <w:rPr>
          <w:sz w:val="24"/>
          <w:szCs w:val="24"/>
        </w:rPr>
        <w:t>každej</w:t>
      </w:r>
      <w:r w:rsidR="003B4638" w:rsidRPr="0018458C">
        <w:rPr>
          <w:spacing w:val="19"/>
          <w:sz w:val="24"/>
          <w:szCs w:val="24"/>
        </w:rPr>
        <w:t xml:space="preserve"> </w:t>
      </w:r>
      <w:r w:rsidR="003B4638" w:rsidRPr="0018458C">
        <w:rPr>
          <w:sz w:val="24"/>
          <w:szCs w:val="24"/>
        </w:rPr>
        <w:t>konzultácii</w:t>
      </w:r>
      <w:r w:rsidR="003B4638" w:rsidRPr="0018458C">
        <w:rPr>
          <w:spacing w:val="22"/>
          <w:sz w:val="24"/>
          <w:szCs w:val="24"/>
        </w:rPr>
        <w:t xml:space="preserve"> </w:t>
      </w:r>
      <w:r w:rsidR="003B4638" w:rsidRPr="003B1A30">
        <w:rPr>
          <w:sz w:val="24"/>
          <w:szCs w:val="24"/>
        </w:rPr>
        <w:t>Expert</w:t>
      </w:r>
      <w:r w:rsidR="003B4638" w:rsidRPr="003B1A30">
        <w:rPr>
          <w:spacing w:val="19"/>
          <w:sz w:val="24"/>
          <w:szCs w:val="24"/>
        </w:rPr>
        <w:t xml:space="preserve"> </w:t>
      </w:r>
      <w:r w:rsidR="003B4638" w:rsidRPr="003B1A30">
        <w:rPr>
          <w:sz w:val="24"/>
          <w:szCs w:val="24"/>
        </w:rPr>
        <w:t>a</w:t>
      </w:r>
      <w:r w:rsidRPr="003B1A30">
        <w:rPr>
          <w:spacing w:val="-2"/>
          <w:sz w:val="24"/>
          <w:szCs w:val="24"/>
        </w:rPr>
        <w:t> </w:t>
      </w:r>
      <w:r w:rsidRPr="003B1A30">
        <w:rPr>
          <w:sz w:val="24"/>
          <w:szCs w:val="24"/>
        </w:rPr>
        <w:t>zúčastnení poverení zástupcovia</w:t>
      </w:r>
      <w:r w:rsidR="003B4638" w:rsidRPr="003B1A30">
        <w:rPr>
          <w:spacing w:val="22"/>
          <w:sz w:val="24"/>
          <w:szCs w:val="24"/>
        </w:rPr>
        <w:t xml:space="preserve"> </w:t>
      </w:r>
      <w:r w:rsidR="003B4638" w:rsidRPr="003B1A30">
        <w:rPr>
          <w:sz w:val="24"/>
          <w:szCs w:val="24"/>
        </w:rPr>
        <w:t>na</w:t>
      </w:r>
      <w:r w:rsidR="003B4638" w:rsidRPr="003B1A30">
        <w:rPr>
          <w:spacing w:val="18"/>
          <w:sz w:val="24"/>
          <w:szCs w:val="24"/>
        </w:rPr>
        <w:t xml:space="preserve"> </w:t>
      </w:r>
      <w:r w:rsidR="003B4638" w:rsidRPr="003B1A30">
        <w:rPr>
          <w:sz w:val="24"/>
          <w:szCs w:val="24"/>
        </w:rPr>
        <w:t>hárku</w:t>
      </w:r>
      <w:r w:rsidR="003B4638" w:rsidRPr="003B1A30">
        <w:rPr>
          <w:spacing w:val="23"/>
          <w:sz w:val="24"/>
          <w:szCs w:val="24"/>
        </w:rPr>
        <w:t xml:space="preserve"> </w:t>
      </w:r>
      <w:r w:rsidR="003B4638" w:rsidRPr="003B1A30">
        <w:rPr>
          <w:i/>
          <w:sz w:val="24"/>
          <w:szCs w:val="24"/>
        </w:rPr>
        <w:t>Konzultačný</w:t>
      </w:r>
      <w:r w:rsidR="003B4638" w:rsidRPr="003B1A30">
        <w:rPr>
          <w:i/>
          <w:spacing w:val="16"/>
          <w:sz w:val="24"/>
          <w:szCs w:val="24"/>
        </w:rPr>
        <w:t xml:space="preserve"> </w:t>
      </w:r>
      <w:r w:rsidR="003B4638" w:rsidRPr="003B1A30">
        <w:rPr>
          <w:i/>
          <w:sz w:val="24"/>
          <w:szCs w:val="24"/>
        </w:rPr>
        <w:t>list</w:t>
      </w:r>
      <w:r w:rsidR="003B4638" w:rsidRPr="003B1A30">
        <w:rPr>
          <w:i/>
          <w:spacing w:val="20"/>
          <w:sz w:val="24"/>
          <w:szCs w:val="24"/>
        </w:rPr>
        <w:t xml:space="preserve"> </w:t>
      </w:r>
      <w:r w:rsidR="003B4638" w:rsidRPr="003B1A30">
        <w:rPr>
          <w:sz w:val="24"/>
          <w:szCs w:val="24"/>
        </w:rPr>
        <w:t>(ďalej</w:t>
      </w:r>
      <w:r w:rsidR="003B4638" w:rsidRPr="003B1A30">
        <w:rPr>
          <w:spacing w:val="19"/>
          <w:sz w:val="24"/>
          <w:szCs w:val="24"/>
        </w:rPr>
        <w:t xml:space="preserve"> </w:t>
      </w:r>
      <w:r w:rsidR="003B4638" w:rsidRPr="003B1A30">
        <w:rPr>
          <w:sz w:val="24"/>
          <w:szCs w:val="24"/>
        </w:rPr>
        <w:t>len</w:t>
      </w:r>
      <w:r w:rsidRPr="003B1A30">
        <w:rPr>
          <w:sz w:val="24"/>
          <w:szCs w:val="24"/>
        </w:rPr>
        <w:t xml:space="preserve"> </w:t>
      </w:r>
      <w:r w:rsidR="003B4638" w:rsidRPr="003B1A30">
        <w:rPr>
          <w:sz w:val="24"/>
          <w:szCs w:val="24"/>
        </w:rPr>
        <w:t>„</w:t>
      </w:r>
      <w:r w:rsidR="003B4638" w:rsidRPr="003B1A30">
        <w:rPr>
          <w:b/>
          <w:sz w:val="24"/>
          <w:szCs w:val="24"/>
        </w:rPr>
        <w:t>Konzultačný list</w:t>
      </w:r>
      <w:r w:rsidR="003B4638" w:rsidRPr="003B1A30">
        <w:rPr>
          <w:sz w:val="24"/>
          <w:szCs w:val="24"/>
        </w:rPr>
        <w:t>“) potvrdia svojím podpisom priebeh konzultácie – dátum, trvanie a stručný obsah; takto vyplnený Konzultačný list zašle Expert na mesačnej báze, spolu</w:t>
      </w:r>
      <w:r w:rsidR="003B4638" w:rsidRPr="003B1A30">
        <w:rPr>
          <w:spacing w:val="-43"/>
          <w:sz w:val="24"/>
          <w:szCs w:val="24"/>
        </w:rPr>
        <w:t xml:space="preserve"> </w:t>
      </w:r>
      <w:r w:rsidRPr="003B1A30">
        <w:rPr>
          <w:sz w:val="24"/>
          <w:szCs w:val="24"/>
        </w:rPr>
        <w:t>aj s m</w:t>
      </w:r>
      <w:r w:rsidR="003B4638" w:rsidRPr="003B1A30">
        <w:rPr>
          <w:sz w:val="24"/>
          <w:szCs w:val="24"/>
        </w:rPr>
        <w:t>esačným výkazom práce určenému pracovníkovi Trade</w:t>
      </w:r>
      <w:r w:rsidR="003B4638" w:rsidRPr="003B1A30">
        <w:rPr>
          <w:spacing w:val="-4"/>
          <w:sz w:val="24"/>
          <w:szCs w:val="24"/>
        </w:rPr>
        <w:t xml:space="preserve"> </w:t>
      </w:r>
      <w:r w:rsidR="003B4638" w:rsidRPr="003B1A30">
        <w:rPr>
          <w:sz w:val="24"/>
          <w:szCs w:val="24"/>
        </w:rPr>
        <w:t>Pointu;</w:t>
      </w:r>
    </w:p>
    <w:p w14:paraId="1D726692" w14:textId="54357A21" w:rsidR="00AD050F" w:rsidRPr="00753AFA" w:rsidRDefault="00AD050F">
      <w:pPr>
        <w:pStyle w:val="Odsekzoznamu"/>
        <w:numPr>
          <w:ilvl w:val="0"/>
          <w:numId w:val="19"/>
        </w:numPr>
        <w:tabs>
          <w:tab w:val="left" w:pos="851"/>
        </w:tabs>
        <w:ind w:left="426" w:right="127" w:hanging="426"/>
        <w:rPr>
          <w:sz w:val="24"/>
          <w:szCs w:val="24"/>
        </w:rPr>
      </w:pPr>
      <w:r w:rsidRPr="00080312">
        <w:rPr>
          <w:sz w:val="24"/>
          <w:szCs w:val="24"/>
        </w:rPr>
        <w:t>v</w:t>
      </w:r>
      <w:r w:rsidR="003B4638" w:rsidRPr="00080312">
        <w:rPr>
          <w:sz w:val="24"/>
          <w:szCs w:val="24"/>
        </w:rPr>
        <w:t xml:space="preserve"> prípade elektronickej konzultácie, uskutočnenie konzultácie do Konzultačného listu zapíše</w:t>
      </w:r>
      <w:r w:rsidR="003B4638" w:rsidRPr="0018458C">
        <w:rPr>
          <w:spacing w:val="-11"/>
          <w:sz w:val="24"/>
          <w:szCs w:val="24"/>
        </w:rPr>
        <w:t xml:space="preserve"> </w:t>
      </w:r>
      <w:r w:rsidR="003B4638" w:rsidRPr="0018458C">
        <w:rPr>
          <w:sz w:val="24"/>
          <w:szCs w:val="24"/>
        </w:rPr>
        <w:t>Expert;</w:t>
      </w:r>
      <w:r w:rsidR="003B4638" w:rsidRPr="0018458C">
        <w:rPr>
          <w:spacing w:val="-11"/>
          <w:sz w:val="24"/>
          <w:szCs w:val="24"/>
        </w:rPr>
        <w:t xml:space="preserve"> </w:t>
      </w:r>
      <w:r w:rsidR="003B4638" w:rsidRPr="003B1A30">
        <w:rPr>
          <w:sz w:val="24"/>
          <w:szCs w:val="24"/>
        </w:rPr>
        <w:t>následne</w:t>
      </w:r>
      <w:r w:rsidR="003B4638" w:rsidRPr="003B1A30">
        <w:rPr>
          <w:spacing w:val="-12"/>
          <w:sz w:val="24"/>
          <w:szCs w:val="24"/>
        </w:rPr>
        <w:t xml:space="preserve"> </w:t>
      </w:r>
      <w:r w:rsidR="003B4638" w:rsidRPr="003B1A30">
        <w:rPr>
          <w:sz w:val="24"/>
          <w:szCs w:val="24"/>
        </w:rPr>
        <w:t>na</w:t>
      </w:r>
      <w:r w:rsidR="003B4638" w:rsidRPr="003B1A30">
        <w:rPr>
          <w:spacing w:val="-12"/>
          <w:sz w:val="24"/>
          <w:szCs w:val="24"/>
        </w:rPr>
        <w:t xml:space="preserve"> </w:t>
      </w:r>
      <w:r w:rsidR="003B4638" w:rsidRPr="003B1A30">
        <w:rPr>
          <w:sz w:val="24"/>
          <w:szCs w:val="24"/>
        </w:rPr>
        <w:t>mesačnej</w:t>
      </w:r>
      <w:r w:rsidR="003B4638" w:rsidRPr="003B1A30">
        <w:rPr>
          <w:spacing w:val="-10"/>
          <w:sz w:val="24"/>
          <w:szCs w:val="24"/>
        </w:rPr>
        <w:t xml:space="preserve"> </w:t>
      </w:r>
      <w:r w:rsidR="003B4638" w:rsidRPr="003B1A30">
        <w:rPr>
          <w:sz w:val="24"/>
          <w:szCs w:val="24"/>
        </w:rPr>
        <w:t>báze</w:t>
      </w:r>
      <w:r w:rsidR="003B4638" w:rsidRPr="003B1A30">
        <w:rPr>
          <w:spacing w:val="-12"/>
          <w:sz w:val="24"/>
          <w:szCs w:val="24"/>
        </w:rPr>
        <w:t xml:space="preserve"> </w:t>
      </w:r>
      <w:r w:rsidR="003B4638" w:rsidRPr="003B1A30">
        <w:rPr>
          <w:sz w:val="24"/>
          <w:szCs w:val="24"/>
        </w:rPr>
        <w:t>doloží</w:t>
      </w:r>
      <w:r w:rsidR="003B4638" w:rsidRPr="003B1A30">
        <w:rPr>
          <w:spacing w:val="-11"/>
          <w:sz w:val="24"/>
          <w:szCs w:val="24"/>
        </w:rPr>
        <w:t xml:space="preserve"> </w:t>
      </w:r>
      <w:r w:rsidR="003B4638" w:rsidRPr="003B1A30">
        <w:rPr>
          <w:sz w:val="24"/>
          <w:szCs w:val="24"/>
        </w:rPr>
        <w:t>poverenému</w:t>
      </w:r>
      <w:r w:rsidR="003B4638" w:rsidRPr="003B1A30">
        <w:rPr>
          <w:spacing w:val="-8"/>
          <w:sz w:val="24"/>
          <w:szCs w:val="24"/>
        </w:rPr>
        <w:t xml:space="preserve"> </w:t>
      </w:r>
      <w:r w:rsidR="003B4638" w:rsidRPr="003B1A30">
        <w:rPr>
          <w:sz w:val="24"/>
          <w:szCs w:val="24"/>
        </w:rPr>
        <w:t>pracovníkovi</w:t>
      </w:r>
      <w:r w:rsidR="003B4638" w:rsidRPr="003B1A30">
        <w:rPr>
          <w:spacing w:val="-7"/>
          <w:sz w:val="24"/>
          <w:szCs w:val="24"/>
        </w:rPr>
        <w:t xml:space="preserve"> </w:t>
      </w:r>
      <w:r w:rsidR="003B4638" w:rsidRPr="003B1A30">
        <w:rPr>
          <w:sz w:val="24"/>
          <w:szCs w:val="24"/>
        </w:rPr>
        <w:t>aj</w:t>
      </w:r>
      <w:r w:rsidR="003B4638" w:rsidRPr="003B1A30">
        <w:rPr>
          <w:spacing w:val="-11"/>
          <w:sz w:val="24"/>
          <w:szCs w:val="24"/>
        </w:rPr>
        <w:t xml:space="preserve"> </w:t>
      </w:r>
      <w:r w:rsidR="003B4638" w:rsidRPr="003B1A30">
        <w:rPr>
          <w:sz w:val="24"/>
          <w:szCs w:val="24"/>
        </w:rPr>
        <w:t>dôkazové záznamy o jej uskutočnení (napr. e-maily, záznam z chatu a</w:t>
      </w:r>
      <w:r w:rsidR="003B4638" w:rsidRPr="003B1A30">
        <w:rPr>
          <w:spacing w:val="-8"/>
          <w:sz w:val="24"/>
          <w:szCs w:val="24"/>
        </w:rPr>
        <w:t xml:space="preserve"> </w:t>
      </w:r>
      <w:r w:rsidR="003B4638" w:rsidRPr="003B1A30">
        <w:rPr>
          <w:sz w:val="24"/>
          <w:szCs w:val="24"/>
        </w:rPr>
        <w:t>pod).</w:t>
      </w:r>
      <w:r w:rsidR="00672D55">
        <w:rPr>
          <w:sz w:val="24"/>
          <w:szCs w:val="24"/>
        </w:rPr>
        <w:t>;</w:t>
      </w:r>
    </w:p>
    <w:p w14:paraId="23AEAB59" w14:textId="72C93920" w:rsidR="00AD050F" w:rsidRPr="00753AFA" w:rsidRDefault="00AD050F">
      <w:pPr>
        <w:pStyle w:val="Odsekzoznamu"/>
        <w:numPr>
          <w:ilvl w:val="0"/>
          <w:numId w:val="19"/>
        </w:numPr>
        <w:tabs>
          <w:tab w:val="left" w:pos="851"/>
        </w:tabs>
        <w:ind w:left="426" w:right="127" w:hanging="426"/>
        <w:rPr>
          <w:sz w:val="24"/>
          <w:szCs w:val="24"/>
        </w:rPr>
      </w:pPr>
      <w:r w:rsidRPr="00D70157">
        <w:rPr>
          <w:bCs/>
          <w:sz w:val="24"/>
          <w:szCs w:val="24"/>
        </w:rPr>
        <w:t xml:space="preserve">v </w:t>
      </w:r>
      <w:r w:rsidR="00EB5082" w:rsidRPr="00D70157">
        <w:rPr>
          <w:bCs/>
          <w:sz w:val="24"/>
          <w:szCs w:val="24"/>
        </w:rPr>
        <w:t xml:space="preserve"> prípade mimoriadnej situácie (napr. vypuknutie pandémie), ktorej následkom sa </w:t>
      </w:r>
      <w:r w:rsidR="00485769">
        <w:rPr>
          <w:bCs/>
          <w:sz w:val="24"/>
          <w:szCs w:val="24"/>
        </w:rPr>
        <w:t xml:space="preserve">poverený zástupca </w:t>
      </w:r>
      <w:r w:rsidR="00D70157" w:rsidRPr="003B1A30">
        <w:rPr>
          <w:bCs/>
          <w:sz w:val="24"/>
          <w:szCs w:val="24"/>
        </w:rPr>
        <w:t>Prijímateľ</w:t>
      </w:r>
      <w:r w:rsidR="00485769">
        <w:rPr>
          <w:bCs/>
          <w:sz w:val="24"/>
          <w:szCs w:val="24"/>
        </w:rPr>
        <w:t>a</w:t>
      </w:r>
      <w:r w:rsidR="00D70157" w:rsidRPr="00D70157">
        <w:rPr>
          <w:bCs/>
          <w:sz w:val="24"/>
          <w:szCs w:val="24"/>
        </w:rPr>
        <w:t xml:space="preserve"> </w:t>
      </w:r>
      <w:r w:rsidR="00EB5082" w:rsidRPr="00D70157">
        <w:rPr>
          <w:bCs/>
          <w:sz w:val="24"/>
          <w:szCs w:val="24"/>
        </w:rPr>
        <w:t>a </w:t>
      </w:r>
      <w:r w:rsidR="00D70157" w:rsidRPr="003B1A30">
        <w:rPr>
          <w:bCs/>
          <w:sz w:val="24"/>
          <w:szCs w:val="24"/>
        </w:rPr>
        <w:t>Expert</w:t>
      </w:r>
      <w:r w:rsidR="00D70157" w:rsidRPr="00D70157">
        <w:rPr>
          <w:bCs/>
          <w:sz w:val="24"/>
          <w:szCs w:val="24"/>
        </w:rPr>
        <w:t xml:space="preserve"> </w:t>
      </w:r>
      <w:r w:rsidR="00EB5082" w:rsidRPr="00D70157">
        <w:rPr>
          <w:bCs/>
          <w:sz w:val="24"/>
          <w:szCs w:val="24"/>
        </w:rPr>
        <w:t xml:space="preserve">nemôžu osobne stretnúť pri podpise </w:t>
      </w:r>
      <w:r w:rsidR="00D70157" w:rsidRPr="003B1A30">
        <w:rPr>
          <w:bCs/>
          <w:sz w:val="24"/>
          <w:szCs w:val="24"/>
        </w:rPr>
        <w:t>K</w:t>
      </w:r>
      <w:r w:rsidR="00EB5082" w:rsidRPr="00D70157">
        <w:rPr>
          <w:bCs/>
          <w:sz w:val="24"/>
          <w:szCs w:val="24"/>
        </w:rPr>
        <w:t>onzultačn</w:t>
      </w:r>
      <w:r w:rsidR="00485769">
        <w:rPr>
          <w:bCs/>
          <w:sz w:val="24"/>
          <w:szCs w:val="24"/>
        </w:rPr>
        <w:t>ých</w:t>
      </w:r>
      <w:r w:rsidR="00EB5082" w:rsidRPr="00D70157">
        <w:rPr>
          <w:bCs/>
          <w:sz w:val="24"/>
          <w:szCs w:val="24"/>
        </w:rPr>
        <w:t xml:space="preserve"> list</w:t>
      </w:r>
      <w:r w:rsidR="00485769">
        <w:rPr>
          <w:bCs/>
          <w:sz w:val="24"/>
          <w:szCs w:val="24"/>
        </w:rPr>
        <w:t>ov</w:t>
      </w:r>
      <w:r w:rsidR="00EB5082" w:rsidRPr="00D70157">
        <w:rPr>
          <w:bCs/>
          <w:sz w:val="24"/>
          <w:szCs w:val="24"/>
        </w:rPr>
        <w:t>, bude akceptovaný nasledujúci postup</w:t>
      </w:r>
      <w:r w:rsidR="00D70157" w:rsidRPr="003B1A30">
        <w:rPr>
          <w:bCs/>
          <w:sz w:val="24"/>
          <w:szCs w:val="24"/>
        </w:rPr>
        <w:t>:</w:t>
      </w:r>
      <w:r w:rsidR="00EB5082" w:rsidRPr="00D70157">
        <w:rPr>
          <w:bCs/>
          <w:sz w:val="24"/>
          <w:szCs w:val="24"/>
        </w:rPr>
        <w:t xml:space="preserve"> </w:t>
      </w:r>
      <w:r w:rsidR="00D70157" w:rsidRPr="003B1A30">
        <w:rPr>
          <w:bCs/>
          <w:sz w:val="24"/>
          <w:szCs w:val="24"/>
        </w:rPr>
        <w:t>Prijímateľ</w:t>
      </w:r>
      <w:r w:rsidR="00D70157" w:rsidRPr="00D70157">
        <w:rPr>
          <w:bCs/>
          <w:sz w:val="24"/>
          <w:szCs w:val="24"/>
        </w:rPr>
        <w:t xml:space="preserve"> </w:t>
      </w:r>
      <w:r w:rsidR="00EB5082" w:rsidRPr="00D70157">
        <w:rPr>
          <w:bCs/>
          <w:sz w:val="24"/>
          <w:szCs w:val="24"/>
        </w:rPr>
        <w:t>a </w:t>
      </w:r>
      <w:r w:rsidR="00D70157" w:rsidRPr="003B1A30">
        <w:rPr>
          <w:bCs/>
          <w:sz w:val="24"/>
          <w:szCs w:val="24"/>
        </w:rPr>
        <w:t>Expert</w:t>
      </w:r>
      <w:r w:rsidR="00D70157" w:rsidRPr="00D70157">
        <w:rPr>
          <w:bCs/>
          <w:sz w:val="24"/>
          <w:szCs w:val="24"/>
        </w:rPr>
        <w:t xml:space="preserve"> </w:t>
      </w:r>
      <w:r w:rsidR="00EB5082" w:rsidRPr="00D70157">
        <w:rPr>
          <w:bCs/>
          <w:sz w:val="24"/>
          <w:szCs w:val="24"/>
        </w:rPr>
        <w:t>si e</w:t>
      </w:r>
      <w:r w:rsidR="00D70157" w:rsidRPr="003B1A30">
        <w:rPr>
          <w:bCs/>
          <w:sz w:val="24"/>
          <w:szCs w:val="24"/>
        </w:rPr>
        <w:t>-</w:t>
      </w:r>
      <w:r w:rsidR="00EB5082" w:rsidRPr="00D70157">
        <w:rPr>
          <w:bCs/>
          <w:sz w:val="24"/>
          <w:szCs w:val="24"/>
        </w:rPr>
        <w:t xml:space="preserve">mailom odsúhlasia znenie </w:t>
      </w:r>
      <w:r w:rsidR="00D70157" w:rsidRPr="003B1A30">
        <w:rPr>
          <w:bCs/>
          <w:sz w:val="24"/>
          <w:szCs w:val="24"/>
        </w:rPr>
        <w:t>Konzultačného listu</w:t>
      </w:r>
      <w:r w:rsidR="00EB5082" w:rsidRPr="00D70157">
        <w:rPr>
          <w:bCs/>
          <w:sz w:val="24"/>
          <w:szCs w:val="24"/>
        </w:rPr>
        <w:t>, ktor</w:t>
      </w:r>
      <w:r w:rsidR="00D70157" w:rsidRPr="003B1A30">
        <w:rPr>
          <w:bCs/>
          <w:sz w:val="24"/>
          <w:szCs w:val="24"/>
        </w:rPr>
        <w:t>é</w:t>
      </w:r>
      <w:r w:rsidR="00EB5082" w:rsidRPr="00D70157">
        <w:rPr>
          <w:bCs/>
          <w:sz w:val="24"/>
          <w:szCs w:val="24"/>
        </w:rPr>
        <w:t xml:space="preserve"> podpíše každá strana samostatne. Výsledkom budú 2 </w:t>
      </w:r>
      <w:r w:rsidR="00D70157" w:rsidRPr="003B1A30">
        <w:rPr>
          <w:bCs/>
          <w:sz w:val="24"/>
          <w:szCs w:val="24"/>
        </w:rPr>
        <w:t xml:space="preserve">(slovom: dva) </w:t>
      </w:r>
      <w:r w:rsidR="00EB5082" w:rsidRPr="00D70157">
        <w:rPr>
          <w:bCs/>
          <w:sz w:val="24"/>
          <w:szCs w:val="24"/>
        </w:rPr>
        <w:t xml:space="preserve">podpísané originály, </w:t>
      </w:r>
      <w:r w:rsidR="00D70157" w:rsidRPr="003B1A30">
        <w:rPr>
          <w:bCs/>
          <w:sz w:val="24"/>
          <w:szCs w:val="24"/>
        </w:rPr>
        <w:t xml:space="preserve">1 (slovom: </w:t>
      </w:r>
      <w:r w:rsidR="00EB5082" w:rsidRPr="00D70157">
        <w:rPr>
          <w:bCs/>
          <w:sz w:val="24"/>
          <w:szCs w:val="24"/>
        </w:rPr>
        <w:t>jeden</w:t>
      </w:r>
      <w:r w:rsidR="00D70157" w:rsidRPr="003B1A30">
        <w:rPr>
          <w:bCs/>
          <w:sz w:val="24"/>
          <w:szCs w:val="24"/>
        </w:rPr>
        <w:t>)</w:t>
      </w:r>
      <w:r w:rsidR="00EB5082" w:rsidRPr="00D70157">
        <w:rPr>
          <w:bCs/>
          <w:sz w:val="24"/>
          <w:szCs w:val="24"/>
        </w:rPr>
        <w:t xml:space="preserve"> </w:t>
      </w:r>
      <w:r w:rsidR="00D70157" w:rsidRPr="003B1A30">
        <w:rPr>
          <w:bCs/>
          <w:sz w:val="24"/>
          <w:szCs w:val="24"/>
        </w:rPr>
        <w:t xml:space="preserve">originál </w:t>
      </w:r>
      <w:r w:rsidR="00EB5082" w:rsidRPr="00D70157">
        <w:rPr>
          <w:bCs/>
          <w:sz w:val="24"/>
          <w:szCs w:val="24"/>
        </w:rPr>
        <w:t xml:space="preserve">bude obsahovať podpis </w:t>
      </w:r>
      <w:r w:rsidR="00485769">
        <w:rPr>
          <w:bCs/>
          <w:sz w:val="24"/>
          <w:szCs w:val="24"/>
        </w:rPr>
        <w:t>štatutárneho orgánu/povereného zástupcu</w:t>
      </w:r>
      <w:r w:rsidR="00485769" w:rsidRPr="000B7A6C">
        <w:rPr>
          <w:bCs/>
          <w:sz w:val="24"/>
          <w:szCs w:val="24"/>
        </w:rPr>
        <w:t xml:space="preserve"> </w:t>
      </w:r>
      <w:r w:rsidR="00D70157" w:rsidRPr="003B1A30">
        <w:rPr>
          <w:bCs/>
          <w:sz w:val="24"/>
          <w:szCs w:val="24"/>
        </w:rPr>
        <w:t xml:space="preserve">Prijímateľa </w:t>
      </w:r>
      <w:r w:rsidR="00EB5082" w:rsidRPr="00D70157">
        <w:rPr>
          <w:bCs/>
          <w:sz w:val="24"/>
          <w:szCs w:val="24"/>
        </w:rPr>
        <w:t>a</w:t>
      </w:r>
      <w:r w:rsidR="00D70157" w:rsidRPr="003B1A30">
        <w:rPr>
          <w:bCs/>
          <w:sz w:val="24"/>
          <w:szCs w:val="24"/>
        </w:rPr>
        <w:t> </w:t>
      </w:r>
      <w:r w:rsidR="00EB5082" w:rsidRPr="00D70157">
        <w:rPr>
          <w:bCs/>
          <w:sz w:val="24"/>
          <w:szCs w:val="24"/>
        </w:rPr>
        <w:t>druhý</w:t>
      </w:r>
      <w:r w:rsidR="00D70157" w:rsidRPr="003B1A30">
        <w:rPr>
          <w:bCs/>
          <w:sz w:val="24"/>
          <w:szCs w:val="24"/>
        </w:rPr>
        <w:t xml:space="preserve"> </w:t>
      </w:r>
      <w:r w:rsidR="00EB5082" w:rsidRPr="00D70157">
        <w:rPr>
          <w:bCs/>
          <w:sz w:val="24"/>
          <w:szCs w:val="24"/>
        </w:rPr>
        <w:t xml:space="preserve">podpis </w:t>
      </w:r>
      <w:r w:rsidR="00D70157" w:rsidRPr="003B1A30">
        <w:rPr>
          <w:bCs/>
          <w:sz w:val="24"/>
          <w:szCs w:val="24"/>
        </w:rPr>
        <w:t>Experta</w:t>
      </w:r>
      <w:r w:rsidR="00485769">
        <w:rPr>
          <w:bCs/>
          <w:sz w:val="24"/>
          <w:szCs w:val="24"/>
        </w:rPr>
        <w:t>;</w:t>
      </w:r>
      <w:r w:rsidR="00EB5082" w:rsidRPr="00D70157">
        <w:rPr>
          <w:bCs/>
          <w:sz w:val="24"/>
          <w:szCs w:val="24"/>
        </w:rPr>
        <w:t>. Mimoriadna situácia, jej trvanie a doplňujúce informácie budú ohlásené poverenou osobou.</w:t>
      </w:r>
    </w:p>
    <w:p w14:paraId="42B04986" w14:textId="6259E89C" w:rsidR="003A7F82" w:rsidRPr="003B1A30" w:rsidRDefault="003B4638">
      <w:pPr>
        <w:pStyle w:val="Odsekzoznamu"/>
        <w:numPr>
          <w:ilvl w:val="0"/>
          <w:numId w:val="19"/>
        </w:numPr>
        <w:tabs>
          <w:tab w:val="left" w:pos="851"/>
        </w:tabs>
        <w:ind w:left="426" w:right="127" w:hanging="426"/>
        <w:rPr>
          <w:sz w:val="24"/>
          <w:szCs w:val="24"/>
        </w:rPr>
      </w:pPr>
      <w:r w:rsidRPr="0018458C">
        <w:rPr>
          <w:sz w:val="24"/>
          <w:szCs w:val="24"/>
        </w:rPr>
        <w:t>Prijímateľ</w:t>
      </w:r>
      <w:r w:rsidR="003D5422">
        <w:rPr>
          <w:sz w:val="24"/>
          <w:szCs w:val="24"/>
        </w:rPr>
        <w:t xml:space="preserve"> je</w:t>
      </w:r>
      <w:r w:rsidRPr="0018458C">
        <w:rPr>
          <w:sz w:val="24"/>
          <w:szCs w:val="24"/>
        </w:rPr>
        <w:t xml:space="preserve"> povinný do 14 </w:t>
      </w:r>
      <w:r w:rsidR="00614D55" w:rsidRPr="0018458C">
        <w:rPr>
          <w:sz w:val="24"/>
          <w:szCs w:val="24"/>
        </w:rPr>
        <w:t xml:space="preserve">(slovom: štrnástich) </w:t>
      </w:r>
      <w:r w:rsidRPr="0018458C">
        <w:rPr>
          <w:sz w:val="24"/>
          <w:szCs w:val="24"/>
        </w:rPr>
        <w:t xml:space="preserve">kalendárnych dní od </w:t>
      </w:r>
      <w:r w:rsidR="003D5422">
        <w:rPr>
          <w:sz w:val="24"/>
          <w:szCs w:val="24"/>
        </w:rPr>
        <w:t>podania prihlášky</w:t>
      </w:r>
      <w:r w:rsidR="00F66343">
        <w:rPr>
          <w:sz w:val="24"/>
          <w:szCs w:val="24"/>
        </w:rPr>
        <w:t>,</w:t>
      </w:r>
      <w:r w:rsidRPr="00080312">
        <w:rPr>
          <w:sz w:val="24"/>
          <w:szCs w:val="24"/>
        </w:rPr>
        <w:t xml:space="preserve"> zdokladovať podanie </w:t>
      </w:r>
      <w:r w:rsidR="00F66343">
        <w:rPr>
          <w:sz w:val="24"/>
          <w:szCs w:val="24"/>
        </w:rPr>
        <w:t>ž</w:t>
      </w:r>
      <w:r w:rsidRPr="00080312">
        <w:rPr>
          <w:sz w:val="24"/>
          <w:szCs w:val="24"/>
        </w:rPr>
        <w:t>iadosti v elektronickej alebo písomnej</w:t>
      </w:r>
      <w:r w:rsidRPr="0018458C">
        <w:rPr>
          <w:spacing w:val="-10"/>
          <w:sz w:val="24"/>
          <w:szCs w:val="24"/>
        </w:rPr>
        <w:t xml:space="preserve"> </w:t>
      </w:r>
      <w:r w:rsidRPr="0018458C">
        <w:rPr>
          <w:sz w:val="24"/>
          <w:szCs w:val="24"/>
        </w:rPr>
        <w:t>forme.</w:t>
      </w:r>
    </w:p>
    <w:p w14:paraId="0001759F" w14:textId="77777777" w:rsidR="003A7F82" w:rsidRPr="00753AFA" w:rsidRDefault="003A7F82" w:rsidP="00753AFA">
      <w:pPr>
        <w:pStyle w:val="Zkladntext"/>
        <w:ind w:left="284"/>
      </w:pPr>
    </w:p>
    <w:p w14:paraId="530A035E" w14:textId="77777777" w:rsidR="003A7F82" w:rsidRPr="00080312" w:rsidRDefault="003B4638" w:rsidP="00080312">
      <w:pPr>
        <w:pStyle w:val="Nadpis2"/>
        <w:ind w:left="0"/>
      </w:pPr>
      <w:r w:rsidRPr="00080312">
        <w:rPr>
          <w:color w:val="001F5F"/>
        </w:rPr>
        <w:t>Termín uzavretia Výzvy:</w:t>
      </w:r>
    </w:p>
    <w:p w14:paraId="4230063D" w14:textId="77777777" w:rsidR="003A7F82" w:rsidRPr="006149C0" w:rsidRDefault="003A7F82">
      <w:pPr>
        <w:pStyle w:val="Zkladntext"/>
        <w:rPr>
          <w:b/>
        </w:rPr>
      </w:pPr>
    </w:p>
    <w:p w14:paraId="6BC6BBC5" w14:textId="754B6461" w:rsidR="00725BCA" w:rsidRPr="00080312" w:rsidRDefault="00AD050F">
      <w:pPr>
        <w:pStyle w:val="Zkladntext"/>
        <w:ind w:right="115"/>
        <w:jc w:val="both"/>
      </w:pPr>
      <w:r w:rsidRPr="006149C0">
        <w:t xml:space="preserve">Žiadosti je možné podávať priebežne až do uzatvorenia Výzvy, resp. do vyčerpania stanoveného rozpočtu v zmysle Schémy. O takejto skutočnosti bude verejnosť informovaná na webovej stránke </w:t>
      </w:r>
      <w:hyperlink r:id="rId13" w:history="1">
        <w:r w:rsidRPr="00080312">
          <w:rPr>
            <w:rStyle w:val="Hypertextovprepojenie"/>
          </w:rPr>
          <w:t>Vykonávateľa</w:t>
        </w:r>
      </w:hyperlink>
      <w:r w:rsidRPr="00080312">
        <w:t xml:space="preserve">. </w:t>
      </w:r>
    </w:p>
    <w:p w14:paraId="00C70B66" w14:textId="77777777" w:rsidR="00AD050F" w:rsidRPr="006149C0" w:rsidRDefault="00AD050F">
      <w:pPr>
        <w:pStyle w:val="Zkladntext"/>
        <w:ind w:right="115"/>
        <w:jc w:val="both"/>
      </w:pPr>
    </w:p>
    <w:p w14:paraId="67E744E2" w14:textId="77777777" w:rsidR="00F636B3" w:rsidRDefault="00F636B3">
      <w:pPr>
        <w:jc w:val="both"/>
        <w:rPr>
          <w:b/>
          <w:color w:val="002060"/>
          <w:sz w:val="24"/>
          <w:szCs w:val="24"/>
        </w:rPr>
      </w:pPr>
    </w:p>
    <w:p w14:paraId="789D2866" w14:textId="77777777" w:rsidR="00F636B3" w:rsidRDefault="00F636B3">
      <w:pPr>
        <w:jc w:val="both"/>
        <w:rPr>
          <w:b/>
          <w:color w:val="002060"/>
          <w:sz w:val="24"/>
          <w:szCs w:val="24"/>
        </w:rPr>
      </w:pPr>
    </w:p>
    <w:p w14:paraId="3A02B895" w14:textId="77777777" w:rsidR="00F636B3" w:rsidRDefault="00F636B3">
      <w:pPr>
        <w:jc w:val="both"/>
        <w:rPr>
          <w:b/>
          <w:color w:val="002060"/>
          <w:sz w:val="24"/>
          <w:szCs w:val="24"/>
        </w:rPr>
      </w:pPr>
    </w:p>
    <w:p w14:paraId="04DB75B1" w14:textId="77777777" w:rsidR="00F636B3" w:rsidRDefault="00F636B3">
      <w:pPr>
        <w:jc w:val="both"/>
        <w:rPr>
          <w:b/>
          <w:color w:val="002060"/>
          <w:sz w:val="24"/>
          <w:szCs w:val="24"/>
        </w:rPr>
      </w:pPr>
    </w:p>
    <w:p w14:paraId="0E977C24" w14:textId="157000CD" w:rsidR="00725BCA" w:rsidRPr="006149C0" w:rsidRDefault="00725BCA">
      <w:pPr>
        <w:jc w:val="both"/>
        <w:rPr>
          <w:b/>
          <w:color w:val="002060"/>
          <w:sz w:val="24"/>
          <w:szCs w:val="24"/>
        </w:rPr>
      </w:pPr>
      <w:r w:rsidRPr="006149C0">
        <w:rPr>
          <w:b/>
          <w:color w:val="002060"/>
          <w:sz w:val="24"/>
          <w:szCs w:val="24"/>
        </w:rPr>
        <w:t>Ostatné podmienky:</w:t>
      </w:r>
    </w:p>
    <w:p w14:paraId="64822E71" w14:textId="77777777" w:rsidR="00725BCA" w:rsidRPr="006149C0" w:rsidRDefault="00725BCA">
      <w:pPr>
        <w:jc w:val="both"/>
        <w:rPr>
          <w:b/>
          <w:color w:val="002060"/>
          <w:sz w:val="24"/>
          <w:szCs w:val="24"/>
        </w:rPr>
      </w:pPr>
    </w:p>
    <w:p w14:paraId="713C9C2F" w14:textId="77777777" w:rsidR="00725BCA" w:rsidRPr="006149C0" w:rsidRDefault="00725BCA">
      <w:pPr>
        <w:pStyle w:val="Odsekzoznamu"/>
        <w:widowControl/>
        <w:numPr>
          <w:ilvl w:val="0"/>
          <w:numId w:val="6"/>
        </w:numPr>
        <w:autoSpaceDE/>
        <w:autoSpaceDN/>
        <w:ind w:left="426" w:hanging="426"/>
        <w:contextualSpacing/>
        <w:rPr>
          <w:sz w:val="24"/>
          <w:szCs w:val="24"/>
        </w:rPr>
      </w:pPr>
      <w:r w:rsidRPr="006149C0">
        <w:rPr>
          <w:sz w:val="24"/>
          <w:szCs w:val="24"/>
        </w:rPr>
        <w:lastRenderedPageBreak/>
        <w:t>Prijímateľom nemôže byť podnik, voči ktorému sa uplatňuje vrátenie štátnej pomoci na základe rozhodnutia Európskej komisie, v ktorom bola táto štátna pomoc označená za neoprávnenú a nezlučiteľnú s vnútorným trhom;</w:t>
      </w:r>
    </w:p>
    <w:p w14:paraId="4AF7A5B5" w14:textId="1BAA1376" w:rsidR="00B76930" w:rsidRPr="006149C0" w:rsidRDefault="00B76930">
      <w:pPr>
        <w:pStyle w:val="Odsekzoznamu"/>
        <w:widowControl/>
        <w:numPr>
          <w:ilvl w:val="0"/>
          <w:numId w:val="6"/>
        </w:numPr>
        <w:autoSpaceDE/>
        <w:autoSpaceDN/>
        <w:ind w:left="426" w:hanging="426"/>
        <w:contextualSpacing/>
        <w:rPr>
          <w:sz w:val="24"/>
          <w:szCs w:val="24"/>
        </w:rPr>
      </w:pPr>
      <w:r w:rsidRPr="006149C0">
        <w:rPr>
          <w:sz w:val="24"/>
          <w:szCs w:val="24"/>
        </w:rPr>
        <w:t>Prijímateľom nemôže byť podnik, ktorý bol právoplatne odsúdený v zmysle zákona č. 91/2016 Z. z. o trestnej zodpovednosti právnických osôb a o zmene a doplnení niektorých zákonov v znení neskorších predpisov;</w:t>
      </w:r>
    </w:p>
    <w:p w14:paraId="3D40AFEF" w14:textId="77777777" w:rsidR="00725BCA" w:rsidRPr="006149C0" w:rsidRDefault="00725BCA">
      <w:pPr>
        <w:pStyle w:val="Odsekzoznamu"/>
        <w:widowControl/>
        <w:numPr>
          <w:ilvl w:val="0"/>
          <w:numId w:val="6"/>
        </w:numPr>
        <w:autoSpaceDE/>
        <w:autoSpaceDN/>
        <w:ind w:left="426" w:hanging="426"/>
        <w:contextualSpacing/>
        <w:rPr>
          <w:sz w:val="24"/>
          <w:szCs w:val="24"/>
        </w:rPr>
      </w:pPr>
      <w:r w:rsidRPr="006149C0">
        <w:rPr>
          <w:sz w:val="24"/>
          <w:szCs w:val="24"/>
        </w:rPr>
        <w:t xml:space="preserve">Prijímateľom nemôže byť podnik, ktorý je dlžníkom voči štátu (daňové odvody, poistné na dôchodkové zabezpečenie, nemocenské poistenie, zdravotné poistenie a príspevok na poistenie v nezamestnanosti); </w:t>
      </w:r>
    </w:p>
    <w:p w14:paraId="75AA3D36" w14:textId="77777777" w:rsidR="00725BCA" w:rsidRPr="006149C0" w:rsidRDefault="00725BCA">
      <w:pPr>
        <w:pStyle w:val="Odsekzoznamu"/>
        <w:widowControl/>
        <w:numPr>
          <w:ilvl w:val="0"/>
          <w:numId w:val="6"/>
        </w:numPr>
        <w:autoSpaceDE/>
        <w:autoSpaceDN/>
        <w:ind w:left="426" w:hanging="426"/>
        <w:contextualSpacing/>
        <w:rPr>
          <w:sz w:val="24"/>
          <w:szCs w:val="24"/>
        </w:rPr>
      </w:pPr>
      <w:r w:rsidRPr="006149C0">
        <w:rPr>
          <w:sz w:val="24"/>
          <w:szCs w:val="24"/>
        </w:rPr>
        <w:t>Prijímateľom nemôže byť podnik, proti ktorému je vedené konkurzné konanie, je v konkurze, v likvidácii, v reštrukturalizácii a bol proti Prijímateľovi zamietnutý návrh na vyhlásenie konkurzu pre nedostatok majetku;</w:t>
      </w:r>
    </w:p>
    <w:p w14:paraId="1EFB3535" w14:textId="77777777" w:rsidR="00725BCA" w:rsidRPr="006149C0" w:rsidRDefault="00725BCA">
      <w:pPr>
        <w:pStyle w:val="Odsekzoznamu"/>
        <w:widowControl/>
        <w:numPr>
          <w:ilvl w:val="0"/>
          <w:numId w:val="6"/>
        </w:numPr>
        <w:autoSpaceDE/>
        <w:autoSpaceDN/>
        <w:ind w:left="426" w:hanging="426"/>
        <w:contextualSpacing/>
        <w:rPr>
          <w:sz w:val="24"/>
          <w:szCs w:val="24"/>
        </w:rPr>
      </w:pPr>
      <w:r w:rsidRPr="006149C0">
        <w:rPr>
          <w:sz w:val="24"/>
          <w:szCs w:val="24"/>
        </w:rPr>
        <w:t>Prijímateľom nemôže byť podnik, proti ktorému je vedený výkon rozhodnutia (napr. podľa zákona č. 233/1995 Z. z. o súdnych exekútoroch a exekučnej činnosti (Exekučný poriadok) a o zmene a doplnení ďalších zákonov, zákona č. 563/2009 Z. z. o správe daní (daňový poriadok) a o zmene a doplnení niektorých zákonov);</w:t>
      </w:r>
    </w:p>
    <w:p w14:paraId="6DCC604D" w14:textId="69435B21" w:rsidR="00B76930" w:rsidRPr="006149C0" w:rsidRDefault="00B76930">
      <w:pPr>
        <w:pStyle w:val="Odsekzoznamu"/>
        <w:widowControl/>
        <w:numPr>
          <w:ilvl w:val="0"/>
          <w:numId w:val="6"/>
        </w:numPr>
        <w:autoSpaceDE/>
        <w:autoSpaceDN/>
        <w:ind w:left="426" w:hanging="426"/>
        <w:contextualSpacing/>
        <w:rPr>
          <w:sz w:val="24"/>
          <w:szCs w:val="24"/>
        </w:rPr>
      </w:pPr>
      <w:r w:rsidRPr="006149C0">
        <w:rPr>
          <w:sz w:val="24"/>
          <w:szCs w:val="24"/>
        </w:rPr>
        <w:t>Prijímateľom nemôže byť podnik, ktorý nemá vysporiadané finančné vzťahy so štátnym rozpočtom;</w:t>
      </w:r>
    </w:p>
    <w:p w14:paraId="2634FE02" w14:textId="77777777" w:rsidR="00725BCA" w:rsidRPr="006149C0" w:rsidRDefault="00725BCA">
      <w:pPr>
        <w:pStyle w:val="Odsekzoznamu"/>
        <w:widowControl/>
        <w:numPr>
          <w:ilvl w:val="0"/>
          <w:numId w:val="6"/>
        </w:numPr>
        <w:autoSpaceDE/>
        <w:autoSpaceDN/>
        <w:ind w:left="426" w:hanging="426"/>
        <w:contextualSpacing/>
        <w:rPr>
          <w:sz w:val="24"/>
          <w:szCs w:val="24"/>
        </w:rPr>
      </w:pPr>
      <w:r w:rsidRPr="006149C0">
        <w:rPr>
          <w:sz w:val="24"/>
          <w:szCs w:val="24"/>
        </w:rPr>
        <w:t>Prijímateľom nemôže byť podnik patriaci do skupiny podnikov, ktoré sú považované za jediný podnik podľa článku 2 ods. 2 nariadenia Komisie č. 1407/2013 z 18. decembra 2013 o uplatňovaní článkov 107 a 108 Zmluvy o fungovaní EÚ na pomoc de minimis Ú. v. EÚ L 352, 24.12.2013, s. 1-8; v opačnom prípade je Prijímateľ povinný predložiť údaje o prijatej pomoci de minimis za všetkých členov skupiny podnikov, ktoré s podnikom tvoria jediný podnik;</w:t>
      </w:r>
    </w:p>
    <w:p w14:paraId="5A015EB4" w14:textId="77777777" w:rsidR="00725BCA" w:rsidRPr="006149C0" w:rsidRDefault="00725BCA">
      <w:pPr>
        <w:pStyle w:val="Odsekzoznamu"/>
        <w:widowControl/>
        <w:numPr>
          <w:ilvl w:val="0"/>
          <w:numId w:val="6"/>
        </w:numPr>
        <w:autoSpaceDE/>
        <w:autoSpaceDN/>
        <w:ind w:left="426" w:hanging="426"/>
        <w:contextualSpacing/>
        <w:rPr>
          <w:sz w:val="24"/>
          <w:szCs w:val="24"/>
        </w:rPr>
      </w:pPr>
      <w:r w:rsidRPr="006149C0">
        <w:rPr>
          <w:sz w:val="24"/>
          <w:szCs w:val="24"/>
        </w:rPr>
        <w:t xml:space="preserve">Prijímateľom nemôže byť podnik v ťažkostiach v súlade s usmerneniami o štátnej pomoci na záchranu a reštrukturalizáciu nefinančných podnikov v ťažkostiach (2014/C 249/01); </w:t>
      </w:r>
    </w:p>
    <w:p w14:paraId="019B0047" w14:textId="77777777" w:rsidR="00725BCA" w:rsidRPr="006149C0" w:rsidRDefault="00725BCA">
      <w:pPr>
        <w:pStyle w:val="Odsekzoznamu"/>
        <w:widowControl/>
        <w:numPr>
          <w:ilvl w:val="0"/>
          <w:numId w:val="6"/>
        </w:numPr>
        <w:autoSpaceDE/>
        <w:autoSpaceDN/>
        <w:ind w:left="426" w:hanging="426"/>
        <w:contextualSpacing/>
        <w:rPr>
          <w:sz w:val="24"/>
          <w:szCs w:val="24"/>
        </w:rPr>
      </w:pPr>
      <w:r w:rsidRPr="006149C0">
        <w:rPr>
          <w:sz w:val="24"/>
          <w:szCs w:val="24"/>
        </w:rPr>
        <w:t>Prijímateľom nemôže byť podnik, ktorý porušil zákaz nelegálnej práce a nelegálneho zamestnávania v predchádzajúcich 3 rokoch;</w:t>
      </w:r>
    </w:p>
    <w:p w14:paraId="0D754C6A" w14:textId="77777777" w:rsidR="000317B1" w:rsidRPr="006149C0" w:rsidRDefault="00B76930">
      <w:pPr>
        <w:pStyle w:val="Odsekzoznamu"/>
        <w:widowControl/>
        <w:numPr>
          <w:ilvl w:val="0"/>
          <w:numId w:val="6"/>
        </w:numPr>
        <w:autoSpaceDE/>
        <w:autoSpaceDN/>
        <w:ind w:left="426" w:hanging="426"/>
        <w:contextualSpacing/>
        <w:rPr>
          <w:sz w:val="24"/>
          <w:szCs w:val="24"/>
        </w:rPr>
      </w:pPr>
      <w:r w:rsidRPr="006149C0">
        <w:rPr>
          <w:sz w:val="24"/>
          <w:szCs w:val="24"/>
        </w:rPr>
        <w:t xml:space="preserve">Prijímateľom nemôže byť osoba oprávnená vykonávať podnikateľskú činnosť, ktorá bol/a právoplatne odsúdený/á za trestný čin hospodársky, trestný čin proti majetku alebo iný trestný čin spáchaný úmyselne, ktorého skutková podstata súvisí s predmetom podnikania, resp. že sa na neho/ňu hľadí, akoby bol/a odsúdený/á v zmysle ustanovenia § 92 a/alebo ustanovenia § 93 zákona č. 300/2005 Z. z. Trestný zákon v znení neskorších predpisov; </w:t>
      </w:r>
    </w:p>
    <w:p w14:paraId="68A8CAB2" w14:textId="6C919273" w:rsidR="00B76930" w:rsidRPr="006149C0" w:rsidRDefault="00B76930" w:rsidP="003B1A30">
      <w:pPr>
        <w:pStyle w:val="Odsekzoznamu"/>
        <w:widowControl/>
        <w:numPr>
          <w:ilvl w:val="0"/>
          <w:numId w:val="6"/>
        </w:numPr>
        <w:autoSpaceDE/>
        <w:autoSpaceDN/>
        <w:ind w:left="426" w:hanging="426"/>
        <w:contextualSpacing/>
        <w:rPr>
          <w:sz w:val="24"/>
          <w:szCs w:val="24"/>
        </w:rPr>
      </w:pPr>
      <w:r w:rsidRPr="006149C0">
        <w:rPr>
          <w:sz w:val="24"/>
          <w:szCs w:val="24"/>
        </w:rPr>
        <w:t>Prijímateľom nemôže byť štatutárny orgán/člen štatutárneho orgánu právnickej osoby, ktorý bol/a právoplatne odsúdený/á za trestný čin hospodársky, trestný čin proti majetku</w:t>
      </w:r>
      <w:r w:rsidR="002F378C" w:rsidRPr="006149C0">
        <w:rPr>
          <w:sz w:val="24"/>
          <w:szCs w:val="24"/>
        </w:rPr>
        <w:t xml:space="preserve"> </w:t>
      </w:r>
      <w:r w:rsidRPr="006149C0">
        <w:rPr>
          <w:sz w:val="24"/>
          <w:szCs w:val="24"/>
        </w:rPr>
        <w:t>alebo iný trestný čin spáchaný úmyselne, ktorého skutková podstata súvisí s predmetom podnikania, resp. že sa na neho/ňu hľadí, akoby bol/a odsúdený/á v zmysle ustanovenia § 92 a/alebo ustanovenia § 93 zákona č. 300/2005 Z. z. Trestný zákon v znení neskorších predpisov;</w:t>
      </w:r>
    </w:p>
    <w:p w14:paraId="1790BAA1" w14:textId="27AC2457" w:rsidR="000317B1" w:rsidRPr="006149C0" w:rsidRDefault="000317B1" w:rsidP="00080312">
      <w:pPr>
        <w:pStyle w:val="Odsekzoznamu"/>
        <w:widowControl/>
        <w:numPr>
          <w:ilvl w:val="0"/>
          <w:numId w:val="6"/>
        </w:numPr>
        <w:autoSpaceDE/>
        <w:autoSpaceDN/>
        <w:ind w:left="426" w:hanging="426"/>
        <w:contextualSpacing/>
        <w:rPr>
          <w:sz w:val="24"/>
          <w:szCs w:val="24"/>
        </w:rPr>
      </w:pPr>
      <w:r w:rsidRPr="006149C0">
        <w:rPr>
          <w:sz w:val="24"/>
          <w:szCs w:val="24"/>
        </w:rPr>
        <w:t>Pomoc sa v zmysle tejto Výzvy nevzťahuje na Žiadateľa, ktorý je subjektom územnej samosprávy vykonávajúcim hospodársku činnosť</w:t>
      </w:r>
      <w:r w:rsidR="00806249" w:rsidRPr="00080312">
        <w:rPr>
          <w:rStyle w:val="Odkaznapoznmkupodiarou"/>
          <w:sz w:val="24"/>
          <w:szCs w:val="24"/>
        </w:rPr>
        <w:footnoteReference w:id="4"/>
      </w:r>
      <w:r w:rsidRPr="006149C0">
        <w:rPr>
          <w:sz w:val="24"/>
          <w:szCs w:val="24"/>
        </w:rPr>
        <w:t>;</w:t>
      </w:r>
    </w:p>
    <w:p w14:paraId="2E25E61D" w14:textId="77777777" w:rsidR="000317B1" w:rsidRPr="006149C0" w:rsidRDefault="000317B1">
      <w:pPr>
        <w:pStyle w:val="Odsekzoznamu"/>
        <w:widowControl/>
        <w:numPr>
          <w:ilvl w:val="0"/>
          <w:numId w:val="6"/>
        </w:numPr>
        <w:autoSpaceDE/>
        <w:autoSpaceDN/>
        <w:ind w:left="426" w:hanging="426"/>
        <w:contextualSpacing/>
        <w:rPr>
          <w:sz w:val="24"/>
          <w:szCs w:val="24"/>
        </w:rPr>
      </w:pPr>
      <w:r w:rsidRPr="006149C0">
        <w:rPr>
          <w:sz w:val="24"/>
          <w:szCs w:val="24"/>
        </w:rPr>
        <w:t>Prijímateľ musí spĺňať všetky podmienky podľa prílohy č. 1 Schémy;</w:t>
      </w:r>
    </w:p>
    <w:p w14:paraId="17D8BF78" w14:textId="38CBDA3E" w:rsidR="000317B1" w:rsidRPr="00080312" w:rsidRDefault="000317B1" w:rsidP="003B1A30">
      <w:pPr>
        <w:pStyle w:val="Odsekzoznamu"/>
        <w:widowControl/>
        <w:numPr>
          <w:ilvl w:val="0"/>
          <w:numId w:val="6"/>
        </w:numPr>
        <w:autoSpaceDE/>
        <w:autoSpaceDN/>
        <w:ind w:left="426" w:hanging="426"/>
        <w:contextualSpacing/>
        <w:rPr>
          <w:sz w:val="24"/>
          <w:szCs w:val="24"/>
        </w:rPr>
      </w:pPr>
      <w:r w:rsidRPr="006149C0">
        <w:rPr>
          <w:sz w:val="24"/>
          <w:szCs w:val="24"/>
        </w:rPr>
        <w:t>Pomoc sa vzťahuje na všetky odvetvia hospodárstva okrem sektorov vyradených z rozsahu pôsobnosti pomoci de minimis, definovaných v článku G)</w:t>
      </w:r>
      <w:hyperlink r:id="rId14">
        <w:r w:rsidRPr="006149C0">
          <w:rPr>
            <w:sz w:val="24"/>
            <w:szCs w:val="24"/>
          </w:rPr>
          <w:t xml:space="preserve"> Schémy</w:t>
        </w:r>
      </w:hyperlink>
      <w:r w:rsidRPr="00080312">
        <w:rPr>
          <w:sz w:val="24"/>
          <w:szCs w:val="24"/>
        </w:rPr>
        <w:t>;</w:t>
      </w:r>
    </w:p>
    <w:p w14:paraId="1A62ACED" w14:textId="77777777" w:rsidR="00725BCA" w:rsidRPr="006149C0" w:rsidRDefault="00725BCA" w:rsidP="00080312">
      <w:pPr>
        <w:pStyle w:val="Odsekzoznamu"/>
        <w:widowControl/>
        <w:numPr>
          <w:ilvl w:val="0"/>
          <w:numId w:val="6"/>
        </w:numPr>
        <w:autoSpaceDE/>
        <w:autoSpaceDN/>
        <w:ind w:left="426" w:hanging="426"/>
        <w:contextualSpacing/>
        <w:rPr>
          <w:sz w:val="24"/>
          <w:szCs w:val="24"/>
        </w:rPr>
      </w:pPr>
      <w:r w:rsidRPr="006149C0">
        <w:rPr>
          <w:sz w:val="24"/>
          <w:szCs w:val="24"/>
        </w:rPr>
        <w:t>Na poskytnutie pomoci v zmysle zákona č. 358/2015 Z. z. o úprave niektorých vzťahov v oblasti štátnej pomoci a minimálnej pomoci a o zmene a doplnení niektorých zákonov (zákon o štátnej pomoci) (ďalej len „Zákon o štátnej pomoci“) nie je právny nárok;</w:t>
      </w:r>
    </w:p>
    <w:p w14:paraId="5EA4D8C5" w14:textId="78BD681E" w:rsidR="00C953C0" w:rsidRPr="006149C0" w:rsidRDefault="00725BCA" w:rsidP="003B1A30">
      <w:pPr>
        <w:pStyle w:val="Odsekzoznamu"/>
        <w:widowControl/>
        <w:numPr>
          <w:ilvl w:val="0"/>
          <w:numId w:val="6"/>
        </w:numPr>
        <w:autoSpaceDE/>
        <w:autoSpaceDN/>
        <w:ind w:left="426" w:hanging="426"/>
        <w:contextualSpacing/>
      </w:pPr>
      <w:r w:rsidRPr="006149C0">
        <w:rPr>
          <w:sz w:val="24"/>
          <w:szCs w:val="24"/>
        </w:rPr>
        <w:t xml:space="preserve">Prijímateľ je povinný poskytnúť Vykonávateľovi osobné údaje štatutárneho zástupcu, </w:t>
      </w:r>
      <w:r w:rsidRPr="006149C0">
        <w:rPr>
          <w:color w:val="000000"/>
          <w:sz w:val="24"/>
          <w:szCs w:val="24"/>
          <w:shd w:val="clear" w:color="auto" w:fill="FFFFFF"/>
        </w:rPr>
        <w:t>kontaktnej osoby a poverených osôb v rozsahu: titul, meno, priezvisko, adresa trvalého</w:t>
      </w:r>
      <w:r w:rsidR="002F378C" w:rsidRPr="006149C0">
        <w:rPr>
          <w:color w:val="000000"/>
          <w:sz w:val="24"/>
          <w:szCs w:val="24"/>
          <w:shd w:val="clear" w:color="auto" w:fill="FFFFFF"/>
        </w:rPr>
        <w:t xml:space="preserve"> </w:t>
      </w:r>
      <w:r w:rsidRPr="003B1A30">
        <w:rPr>
          <w:color w:val="000000"/>
          <w:sz w:val="24"/>
          <w:szCs w:val="24"/>
          <w:shd w:val="clear" w:color="auto" w:fill="FFFFFF"/>
        </w:rPr>
        <w:lastRenderedPageBreak/>
        <w:t>pobytu, telefonický kontakt a e-mail. Údaje budú spracované na účel poskytnutia pomoci v zmysle Schémy de minimis na obdobie na obdobie 10 rokov od ukončenia Projektu. Ukončením Projektu sa rozumie odovzdanie poslednej Následnej monitorovacej správy</w:t>
      </w:r>
      <w:r w:rsidRPr="00753AFA">
        <w:rPr>
          <w:color w:val="000000"/>
          <w:sz w:val="24"/>
          <w:szCs w:val="24"/>
          <w:shd w:val="clear" w:color="auto" w:fill="FFFFFF"/>
        </w:rPr>
        <w:t xml:space="preserve">. </w:t>
      </w:r>
      <w:r w:rsidR="00D61603" w:rsidRPr="006149C0">
        <w:rPr>
          <w:sz w:val="24"/>
          <w:szCs w:val="24"/>
        </w:rPr>
        <w:t>Podrobnosti</w:t>
      </w:r>
      <w:r w:rsidR="00D61603" w:rsidRPr="006149C0">
        <w:rPr>
          <w:spacing w:val="-6"/>
          <w:sz w:val="24"/>
          <w:szCs w:val="24"/>
        </w:rPr>
        <w:t xml:space="preserve"> </w:t>
      </w:r>
      <w:r w:rsidR="00D61603" w:rsidRPr="006149C0">
        <w:rPr>
          <w:sz w:val="24"/>
          <w:szCs w:val="24"/>
        </w:rPr>
        <w:t>o</w:t>
      </w:r>
      <w:hyperlink r:id="rId15">
        <w:r w:rsidR="00D61603" w:rsidRPr="003B1A30">
          <w:rPr>
            <w:color w:val="0460C1"/>
            <w:spacing w:val="-7"/>
            <w:sz w:val="24"/>
            <w:szCs w:val="24"/>
          </w:rPr>
          <w:t xml:space="preserve"> </w:t>
        </w:r>
        <w:r w:rsidR="00D61603" w:rsidRPr="006149C0">
          <w:rPr>
            <w:color w:val="0460C1"/>
            <w:sz w:val="24"/>
            <w:szCs w:val="24"/>
            <w:u w:val="single" w:color="0460C1"/>
          </w:rPr>
          <w:t>Ochrane</w:t>
        </w:r>
        <w:r w:rsidR="00D61603" w:rsidRPr="006149C0">
          <w:rPr>
            <w:color w:val="0460C1"/>
            <w:spacing w:val="-4"/>
            <w:sz w:val="24"/>
            <w:szCs w:val="24"/>
            <w:u w:val="single" w:color="0460C1"/>
          </w:rPr>
          <w:t xml:space="preserve"> </w:t>
        </w:r>
        <w:r w:rsidR="00D61603" w:rsidRPr="006149C0">
          <w:rPr>
            <w:color w:val="0460C1"/>
            <w:sz w:val="24"/>
            <w:szCs w:val="24"/>
            <w:u w:val="single" w:color="0460C1"/>
          </w:rPr>
          <w:t>osobných</w:t>
        </w:r>
        <w:r w:rsidR="00D61603" w:rsidRPr="006149C0">
          <w:rPr>
            <w:color w:val="0460C1"/>
            <w:spacing w:val="-7"/>
            <w:sz w:val="24"/>
            <w:szCs w:val="24"/>
            <w:u w:val="single" w:color="0460C1"/>
          </w:rPr>
          <w:t xml:space="preserve"> </w:t>
        </w:r>
        <w:r w:rsidR="00D61603" w:rsidRPr="006149C0">
          <w:rPr>
            <w:color w:val="0460C1"/>
            <w:sz w:val="24"/>
            <w:szCs w:val="24"/>
            <w:u w:val="single" w:color="0460C1"/>
          </w:rPr>
          <w:t>údajov</w:t>
        </w:r>
        <w:r w:rsidR="00D61603" w:rsidRPr="006149C0">
          <w:rPr>
            <w:color w:val="0460C1"/>
            <w:spacing w:val="-7"/>
            <w:sz w:val="24"/>
            <w:szCs w:val="24"/>
          </w:rPr>
          <w:t xml:space="preserve"> </w:t>
        </w:r>
      </w:hyperlink>
      <w:r w:rsidR="00D61603" w:rsidRPr="006149C0">
        <w:rPr>
          <w:sz w:val="24"/>
          <w:szCs w:val="24"/>
        </w:rPr>
        <w:t>nájdete</w:t>
      </w:r>
      <w:r w:rsidR="00D61603" w:rsidRPr="006149C0">
        <w:rPr>
          <w:spacing w:val="-7"/>
          <w:sz w:val="24"/>
          <w:szCs w:val="24"/>
        </w:rPr>
        <w:t xml:space="preserve"> </w:t>
      </w:r>
      <w:r w:rsidR="00D61603" w:rsidRPr="006149C0">
        <w:rPr>
          <w:sz w:val="24"/>
          <w:szCs w:val="24"/>
        </w:rPr>
        <w:t>na</w:t>
      </w:r>
      <w:r w:rsidR="00D61603" w:rsidRPr="006149C0">
        <w:rPr>
          <w:spacing w:val="-8"/>
          <w:sz w:val="24"/>
          <w:szCs w:val="24"/>
        </w:rPr>
        <w:t xml:space="preserve"> </w:t>
      </w:r>
      <w:r w:rsidR="00D61603" w:rsidRPr="006149C0">
        <w:rPr>
          <w:sz w:val="24"/>
          <w:szCs w:val="24"/>
        </w:rPr>
        <w:t>webovom</w:t>
      </w:r>
      <w:r w:rsidR="00D61603" w:rsidRPr="006149C0">
        <w:rPr>
          <w:spacing w:val="-4"/>
          <w:sz w:val="24"/>
          <w:szCs w:val="24"/>
        </w:rPr>
        <w:t xml:space="preserve"> </w:t>
      </w:r>
      <w:r w:rsidR="00D61603" w:rsidRPr="006149C0">
        <w:rPr>
          <w:sz w:val="24"/>
          <w:szCs w:val="24"/>
        </w:rPr>
        <w:t>sídle</w:t>
      </w:r>
      <w:r w:rsidR="00D61603" w:rsidRPr="006149C0">
        <w:rPr>
          <w:spacing w:val="-4"/>
          <w:sz w:val="24"/>
          <w:szCs w:val="24"/>
        </w:rPr>
        <w:t xml:space="preserve"> </w:t>
      </w:r>
      <w:r w:rsidR="00D61603" w:rsidRPr="006149C0">
        <w:rPr>
          <w:sz w:val="24"/>
          <w:szCs w:val="24"/>
        </w:rPr>
        <w:t>Vykonávateľa</w:t>
      </w:r>
      <w:r w:rsidR="00D61603" w:rsidRPr="006149C0">
        <w:rPr>
          <w:spacing w:val="-5"/>
          <w:sz w:val="24"/>
          <w:szCs w:val="24"/>
        </w:rPr>
        <w:t xml:space="preserve"> </w:t>
      </w:r>
      <w:r w:rsidR="00D61603" w:rsidRPr="006149C0">
        <w:rPr>
          <w:sz w:val="24"/>
          <w:szCs w:val="24"/>
        </w:rPr>
        <w:t>v</w:t>
      </w:r>
      <w:r w:rsidR="00D61603" w:rsidRPr="006149C0">
        <w:rPr>
          <w:spacing w:val="-7"/>
          <w:sz w:val="24"/>
          <w:szCs w:val="24"/>
        </w:rPr>
        <w:t xml:space="preserve"> </w:t>
      </w:r>
      <w:r w:rsidR="00D61603" w:rsidRPr="006149C0">
        <w:rPr>
          <w:sz w:val="24"/>
          <w:szCs w:val="24"/>
        </w:rPr>
        <w:t xml:space="preserve">sekcii </w:t>
      </w:r>
      <w:hyperlink r:id="rId16">
        <w:r w:rsidR="00D61603" w:rsidRPr="006149C0">
          <w:rPr>
            <w:color w:val="0460C1"/>
            <w:sz w:val="24"/>
            <w:szCs w:val="24"/>
            <w:u w:val="single" w:color="0460C1"/>
          </w:rPr>
          <w:t>Dokumenty</w:t>
        </w:r>
      </w:hyperlink>
      <w:r w:rsidR="00D61603" w:rsidRPr="006149C0">
        <w:rPr>
          <w:sz w:val="24"/>
          <w:szCs w:val="24"/>
        </w:rPr>
        <w:t>.</w:t>
      </w:r>
    </w:p>
    <w:p w14:paraId="751CE843" w14:textId="77777777" w:rsidR="00C953C0" w:rsidRPr="006149C0" w:rsidRDefault="00C953C0" w:rsidP="00080312">
      <w:pPr>
        <w:pStyle w:val="Zkladntext"/>
        <w:ind w:left="851" w:right="115" w:hanging="425"/>
        <w:jc w:val="both"/>
      </w:pPr>
    </w:p>
    <w:p w14:paraId="5A389F17" w14:textId="6FBC4BFE" w:rsidR="00806249" w:rsidRPr="006149C0" w:rsidRDefault="003B4638" w:rsidP="003B1A30">
      <w:pPr>
        <w:pStyle w:val="Zkladntext"/>
        <w:ind w:right="116"/>
        <w:jc w:val="both"/>
      </w:pPr>
      <w:r w:rsidRPr="00080312">
        <w:t>Ostatné podmienky ako aj ďalšie podmienky deklaruje Žiadateľ vyhláseniami bližšie uvedenými v Schéme a/alebo v Žiadosti.</w:t>
      </w:r>
    </w:p>
    <w:p w14:paraId="438DCBA1" w14:textId="77777777" w:rsidR="00806249" w:rsidRPr="006149C0" w:rsidRDefault="00806249" w:rsidP="00ED3598">
      <w:pPr>
        <w:pStyle w:val="Zkladntext"/>
        <w:ind w:right="116"/>
        <w:jc w:val="both"/>
      </w:pPr>
    </w:p>
    <w:p w14:paraId="03E1BEE8" w14:textId="77777777" w:rsidR="00806249" w:rsidRPr="006149C0" w:rsidRDefault="00806249" w:rsidP="00ED3598">
      <w:pPr>
        <w:pStyle w:val="Zkladntext"/>
        <w:ind w:right="131"/>
        <w:jc w:val="both"/>
      </w:pPr>
      <w:r w:rsidRPr="006149C0">
        <w:t>Projekt je financovaný z prostriedkov Európskej únie v súlade so zákonom č. 292/2014 Z. z. o príspevku poskytovanom z európskych štrukturálnych a investičných fondov a o zmene a doplnení niektorých zákonov v znení neskorších predpisov a v súlade s príslušnou riadiacou dokumentáciou upravujúcou implementáciu národných projektov realizovaných v gescii Ministerstva hospodárstva Slovenskej republiky. V rámci tejto Výzvy sa jedná o nefinančnú formu podpory, ktorá je poskytovaná v zmysle zákona č. 358/2015 Z. z. o úprave niektorých vzťahov</w:t>
      </w:r>
      <w:r w:rsidRPr="006149C0">
        <w:rPr>
          <w:spacing w:val="-9"/>
        </w:rPr>
        <w:t xml:space="preserve"> </w:t>
      </w:r>
      <w:r w:rsidRPr="006149C0">
        <w:t>v</w:t>
      </w:r>
      <w:r w:rsidRPr="006149C0">
        <w:rPr>
          <w:spacing w:val="-6"/>
        </w:rPr>
        <w:t xml:space="preserve"> </w:t>
      </w:r>
      <w:r w:rsidRPr="006149C0">
        <w:t>oblasti</w:t>
      </w:r>
      <w:r w:rsidRPr="006149C0">
        <w:rPr>
          <w:spacing w:val="-4"/>
        </w:rPr>
        <w:t xml:space="preserve"> </w:t>
      </w:r>
      <w:r w:rsidRPr="006149C0">
        <w:t>štátnej</w:t>
      </w:r>
      <w:r w:rsidRPr="006149C0">
        <w:rPr>
          <w:spacing w:val="5"/>
        </w:rPr>
        <w:t xml:space="preserve"> </w:t>
      </w:r>
      <w:r w:rsidRPr="006149C0">
        <w:t>pomoci</w:t>
      </w:r>
      <w:r w:rsidRPr="006149C0">
        <w:rPr>
          <w:spacing w:val="-9"/>
        </w:rPr>
        <w:t xml:space="preserve"> </w:t>
      </w:r>
      <w:r w:rsidRPr="006149C0">
        <w:t>a</w:t>
      </w:r>
      <w:r w:rsidRPr="006149C0">
        <w:rPr>
          <w:spacing w:val="-7"/>
        </w:rPr>
        <w:t xml:space="preserve"> </w:t>
      </w:r>
      <w:r w:rsidRPr="006149C0">
        <w:t>minimálnej</w:t>
      </w:r>
      <w:r w:rsidRPr="006149C0">
        <w:rPr>
          <w:spacing w:val="-8"/>
        </w:rPr>
        <w:t xml:space="preserve"> </w:t>
      </w:r>
      <w:r w:rsidRPr="006149C0">
        <w:t>pomoci</w:t>
      </w:r>
      <w:r w:rsidRPr="006149C0">
        <w:rPr>
          <w:spacing w:val="-6"/>
        </w:rPr>
        <w:t xml:space="preserve"> </w:t>
      </w:r>
      <w:r w:rsidRPr="006149C0">
        <w:t>a</w:t>
      </w:r>
      <w:r w:rsidRPr="006149C0">
        <w:rPr>
          <w:spacing w:val="-7"/>
        </w:rPr>
        <w:t xml:space="preserve"> </w:t>
      </w:r>
      <w:r w:rsidRPr="006149C0">
        <w:t>zmene</w:t>
      </w:r>
      <w:r w:rsidRPr="006149C0">
        <w:rPr>
          <w:spacing w:val="-5"/>
        </w:rPr>
        <w:t xml:space="preserve"> </w:t>
      </w:r>
      <w:r w:rsidRPr="006149C0">
        <w:t>a</w:t>
      </w:r>
      <w:r w:rsidRPr="006149C0">
        <w:rPr>
          <w:spacing w:val="-10"/>
        </w:rPr>
        <w:t xml:space="preserve"> </w:t>
      </w:r>
      <w:r w:rsidRPr="006149C0">
        <w:t>doplnení</w:t>
      </w:r>
      <w:r w:rsidRPr="006149C0">
        <w:rPr>
          <w:spacing w:val="1"/>
        </w:rPr>
        <w:t xml:space="preserve"> </w:t>
      </w:r>
      <w:r w:rsidRPr="006149C0">
        <w:t>niektorých</w:t>
      </w:r>
      <w:r w:rsidRPr="006149C0">
        <w:rPr>
          <w:spacing w:val="-3"/>
        </w:rPr>
        <w:t xml:space="preserve"> </w:t>
      </w:r>
      <w:r w:rsidRPr="006149C0">
        <w:t>zákonov (</w:t>
      </w:r>
      <w:hyperlink r:id="rId17">
        <w:r w:rsidRPr="00ED3598">
          <w:rPr>
            <w:color w:val="0460C1"/>
            <w:u w:val="single"/>
          </w:rPr>
          <w:t>Zákon o štátnej</w:t>
        </w:r>
        <w:r w:rsidRPr="00ED3598">
          <w:rPr>
            <w:color w:val="0460C1"/>
            <w:spacing w:val="-1"/>
            <w:u w:val="single"/>
          </w:rPr>
          <w:t xml:space="preserve"> </w:t>
        </w:r>
        <w:r w:rsidRPr="00ED3598">
          <w:rPr>
            <w:color w:val="0460C1"/>
            <w:u w:val="single"/>
          </w:rPr>
          <w:t>pomoci</w:t>
        </w:r>
      </w:hyperlink>
      <w:r w:rsidRPr="00080312">
        <w:t>).</w:t>
      </w:r>
    </w:p>
    <w:p w14:paraId="3AEBFF47" w14:textId="77777777" w:rsidR="003A7F82" w:rsidRPr="00753AFA" w:rsidRDefault="003A7F82" w:rsidP="00753AFA">
      <w:pPr>
        <w:pStyle w:val="Zkladntext"/>
        <w:ind w:right="116"/>
        <w:jc w:val="both"/>
      </w:pPr>
    </w:p>
    <w:p w14:paraId="1D330CF1" w14:textId="77777777" w:rsidR="00ED3598" w:rsidRDefault="003B4638" w:rsidP="00ED3598">
      <w:pPr>
        <w:pStyle w:val="Zkladntext"/>
        <w:ind w:right="116"/>
        <w:jc w:val="both"/>
      </w:pPr>
      <w:r w:rsidRPr="00080312">
        <w:t xml:space="preserve">Prijímateľovi je poskytnutá pomoc de minimis. Ide o nepriamu formu pomoci, ktorá je poskytovaná vo výške 100% nákladov spojených s poskytovaním dlhodobého odborného </w:t>
      </w:r>
      <w:r w:rsidR="00614D55" w:rsidRPr="006149C0">
        <w:t xml:space="preserve">projektového </w:t>
      </w:r>
      <w:r w:rsidRPr="006149C0">
        <w:t xml:space="preserve">poradenstva </w:t>
      </w:r>
      <w:r w:rsidR="00614D55" w:rsidRPr="006149C0">
        <w:t xml:space="preserve"> </w:t>
      </w:r>
      <w:r w:rsidRPr="006149C0">
        <w:t>pre potreby zapojenia sa</w:t>
      </w:r>
      <w:r w:rsidR="00614D55" w:rsidRPr="006149C0">
        <w:t xml:space="preserve"> MSP</w:t>
      </w:r>
      <w:r w:rsidRPr="006149C0">
        <w:t xml:space="preserve"> do komunitárnych programov </w:t>
      </w:r>
      <w:r w:rsidR="00614D55" w:rsidRPr="006149C0">
        <w:t>EÚ z prostriedkov Projektu v rámci hlavnej aktivity č.</w:t>
      </w:r>
      <w:r w:rsidR="00ED3598">
        <w:t xml:space="preserve"> 3 a podaktivity 3.5 </w:t>
      </w:r>
      <w:r w:rsidR="00ED3598" w:rsidRPr="00753AFA">
        <w:t xml:space="preserve">Zapájanie MSP do komunitárnych programov </w:t>
      </w:r>
      <w:r w:rsidR="00ED3598" w:rsidRPr="00ED3598">
        <w:t>EÚ</w:t>
      </w:r>
      <w:r w:rsidR="00ED3598">
        <w:t>.</w:t>
      </w:r>
    </w:p>
    <w:p w14:paraId="4B8999AC" w14:textId="77777777" w:rsidR="00ED3598" w:rsidRDefault="00ED3598" w:rsidP="00ED3598">
      <w:pPr>
        <w:pStyle w:val="Zkladntext"/>
        <w:ind w:right="116"/>
        <w:jc w:val="both"/>
      </w:pPr>
    </w:p>
    <w:p w14:paraId="6F307E94" w14:textId="3C8C6722" w:rsidR="000317B1" w:rsidRPr="006149C0" w:rsidRDefault="003B4638" w:rsidP="00ED3598">
      <w:pPr>
        <w:pStyle w:val="Zkladntext"/>
        <w:ind w:right="116"/>
        <w:jc w:val="both"/>
        <w:rPr>
          <w:spacing w:val="-7"/>
        </w:rPr>
      </w:pPr>
      <w:r w:rsidRPr="006149C0">
        <w:t>Všetky dodatočné výdavky si hradí Žiadateľ sám. Informácie o povinnostiach MSP súvisiacich</w:t>
      </w:r>
      <w:r w:rsidRPr="006149C0">
        <w:rPr>
          <w:spacing w:val="-5"/>
        </w:rPr>
        <w:t xml:space="preserve"> </w:t>
      </w:r>
      <w:r w:rsidRPr="006149C0">
        <w:t>s</w:t>
      </w:r>
      <w:r w:rsidRPr="006149C0">
        <w:rPr>
          <w:spacing w:val="-5"/>
        </w:rPr>
        <w:t xml:space="preserve"> </w:t>
      </w:r>
      <w:r w:rsidRPr="006149C0">
        <w:t>pomocou</w:t>
      </w:r>
      <w:r w:rsidRPr="006149C0">
        <w:rPr>
          <w:spacing w:val="-4"/>
        </w:rPr>
        <w:t xml:space="preserve"> </w:t>
      </w:r>
      <w:r w:rsidRPr="006149C0">
        <w:t>de</w:t>
      </w:r>
      <w:r w:rsidRPr="006149C0">
        <w:rPr>
          <w:spacing w:val="-6"/>
        </w:rPr>
        <w:t xml:space="preserve"> </w:t>
      </w:r>
      <w:r w:rsidRPr="006149C0">
        <w:t>minimis</w:t>
      </w:r>
      <w:r w:rsidRPr="006149C0">
        <w:rPr>
          <w:spacing w:val="-7"/>
        </w:rPr>
        <w:t xml:space="preserve"> </w:t>
      </w:r>
      <w:r w:rsidRPr="006149C0">
        <w:t>nájdete</w:t>
      </w:r>
      <w:r w:rsidRPr="006149C0">
        <w:rPr>
          <w:spacing w:val="-5"/>
        </w:rPr>
        <w:t xml:space="preserve"> </w:t>
      </w:r>
      <w:r w:rsidRPr="006149C0">
        <w:t>na</w:t>
      </w:r>
      <w:r w:rsidRPr="006149C0">
        <w:rPr>
          <w:spacing w:val="-4"/>
        </w:rPr>
        <w:t xml:space="preserve"> </w:t>
      </w:r>
      <w:hyperlink r:id="rId18">
        <w:r w:rsidRPr="00753AFA">
          <w:rPr>
            <w:color w:val="0462C1"/>
            <w:u w:val="single" w:color="0462C1"/>
          </w:rPr>
          <w:t>www.statnapomoc.sk</w:t>
        </w:r>
      </w:hyperlink>
      <w:r w:rsidRPr="00080312">
        <w:t>.</w:t>
      </w:r>
      <w:r w:rsidRPr="006149C0">
        <w:rPr>
          <w:spacing w:val="-7"/>
        </w:rPr>
        <w:t xml:space="preserve"> </w:t>
      </w:r>
    </w:p>
    <w:p w14:paraId="4A44D3E9" w14:textId="77777777" w:rsidR="000317B1" w:rsidRPr="006149C0" w:rsidRDefault="000317B1" w:rsidP="00753AFA">
      <w:pPr>
        <w:pStyle w:val="Zkladntext"/>
        <w:ind w:right="113"/>
        <w:jc w:val="both"/>
        <w:rPr>
          <w:spacing w:val="-7"/>
        </w:rPr>
      </w:pPr>
    </w:p>
    <w:p w14:paraId="2EC3F8C9" w14:textId="6BD862BE" w:rsidR="003A7F82" w:rsidRPr="006149C0" w:rsidRDefault="003B4638" w:rsidP="00753AFA">
      <w:pPr>
        <w:pStyle w:val="Zkladntext"/>
        <w:ind w:right="113"/>
        <w:jc w:val="both"/>
      </w:pPr>
      <w:r w:rsidRPr="006149C0">
        <w:t>Projekt</w:t>
      </w:r>
      <w:r w:rsidRPr="006149C0">
        <w:rPr>
          <w:spacing w:val="-3"/>
        </w:rPr>
        <w:t xml:space="preserve"> </w:t>
      </w:r>
      <w:r w:rsidRPr="006149C0">
        <w:t>je</w:t>
      </w:r>
      <w:r w:rsidRPr="006149C0">
        <w:rPr>
          <w:spacing w:val="-6"/>
        </w:rPr>
        <w:t xml:space="preserve"> </w:t>
      </w:r>
      <w:r w:rsidRPr="006149C0">
        <w:t>realizovaný</w:t>
      </w:r>
      <w:r w:rsidRPr="006149C0">
        <w:rPr>
          <w:spacing w:val="-11"/>
        </w:rPr>
        <w:t xml:space="preserve"> </w:t>
      </w:r>
      <w:r w:rsidR="000317B1" w:rsidRPr="006149C0">
        <w:t xml:space="preserve">Vykonávateľom </w:t>
      </w:r>
      <w:r w:rsidRPr="006149C0">
        <w:t xml:space="preserve"> v spolupráci so </w:t>
      </w:r>
      <w:r w:rsidRPr="00753AFA">
        <w:rPr>
          <w:b/>
        </w:rPr>
        <w:t>Slovenskou agentúrou pre rozvoj investícií a obchodu (SARIO)</w:t>
      </w:r>
      <w:r w:rsidRPr="00080312">
        <w:t>. Viac o službách pre podnikateľov aj nepodnikateľov nájdete na webovej stránke</w:t>
      </w:r>
      <w:r w:rsidRPr="006149C0">
        <w:rPr>
          <w:spacing w:val="-5"/>
        </w:rPr>
        <w:t xml:space="preserve"> </w:t>
      </w:r>
      <w:hyperlink r:id="rId19">
        <w:r w:rsidR="000317B1" w:rsidRPr="006149C0">
          <w:rPr>
            <w:color w:val="0462C1"/>
            <w:u w:val="single" w:color="0462C1"/>
          </w:rPr>
          <w:t>NPC</w:t>
        </w:r>
      </w:hyperlink>
      <w:r w:rsidRPr="00080312">
        <w:t>.</w:t>
      </w:r>
    </w:p>
    <w:p w14:paraId="2F2BF24A" w14:textId="77777777" w:rsidR="003A7F82" w:rsidRPr="00753AFA" w:rsidRDefault="003A7F82" w:rsidP="00753AFA">
      <w:pPr>
        <w:pStyle w:val="Zkladntext"/>
      </w:pPr>
    </w:p>
    <w:p w14:paraId="43FACE5C" w14:textId="296A4BB4" w:rsidR="003A7F82" w:rsidRPr="006149C0" w:rsidRDefault="00521CA5" w:rsidP="00753AFA">
      <w:pPr>
        <w:pStyle w:val="Zkladntext"/>
      </w:pPr>
      <w:r w:rsidRPr="00080312">
        <w:t xml:space="preserve">Vykonávateľ </w:t>
      </w:r>
      <w:r w:rsidR="003B4638" w:rsidRPr="006149C0">
        <w:t xml:space="preserve"> si vyh</w:t>
      </w:r>
      <w:r w:rsidR="000317B1" w:rsidRPr="006149C0">
        <w:t>radzuje právo túto Výzvu zrušiť a/alebo zmeniť.</w:t>
      </w:r>
    </w:p>
    <w:p w14:paraId="23A0E7D5" w14:textId="77777777" w:rsidR="000317B1" w:rsidRPr="006149C0" w:rsidRDefault="000317B1" w:rsidP="00753AFA">
      <w:pPr>
        <w:pStyle w:val="Zkladntext"/>
        <w:ind w:right="2719"/>
        <w:rPr>
          <w:b/>
          <w:color w:val="001F5F"/>
        </w:rPr>
      </w:pPr>
    </w:p>
    <w:p w14:paraId="78BCC349" w14:textId="77777777" w:rsidR="00BC3517" w:rsidRPr="006149C0" w:rsidRDefault="003B4638" w:rsidP="00ED3598">
      <w:pPr>
        <w:pStyle w:val="Zkladntext"/>
        <w:ind w:left="2718" w:right="2719" w:hanging="1"/>
        <w:jc w:val="center"/>
        <w:rPr>
          <w:b/>
          <w:color w:val="001F5F"/>
        </w:rPr>
      </w:pPr>
      <w:r w:rsidRPr="0008031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9104" behindDoc="1" locked="0" layoutInCell="1" allowOverlap="1" wp14:anchorId="0B97572A" wp14:editId="47F7ADD0">
                <wp:simplePos x="0" y="0"/>
                <wp:positionH relativeFrom="page">
                  <wp:posOffset>3695065</wp:posOffset>
                </wp:positionH>
                <wp:positionV relativeFrom="paragraph">
                  <wp:posOffset>685165</wp:posOffset>
                </wp:positionV>
                <wp:extent cx="38100" cy="762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D11387E" id="Rectangle 3" o:spid="_x0000_s1026" style="position:absolute;margin-left:290.95pt;margin-top:53.95pt;width:3pt;height:.6pt;z-index:-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" fillcolor="#171717" stroked="f">
                <w10:wrap anchorx="page"/>
              </v:rect>
            </w:pict>
          </mc:Fallback>
        </mc:AlternateContent>
      </w:r>
      <w:r w:rsidRPr="00080312">
        <w:rPr>
          <w:b/>
          <w:color w:val="001F5F"/>
        </w:rPr>
        <w:t xml:space="preserve">Kontaktné údaje pre žiadateľov: </w:t>
      </w:r>
    </w:p>
    <w:p w14:paraId="25E0535F" w14:textId="77777777" w:rsidR="00BC3517" w:rsidRPr="006149C0" w:rsidRDefault="00BC3517" w:rsidP="00ED3598">
      <w:pPr>
        <w:pStyle w:val="Zkladntext"/>
        <w:ind w:left="2718" w:right="2719" w:hanging="1"/>
        <w:jc w:val="center"/>
        <w:rPr>
          <w:b/>
          <w:color w:val="001F5F"/>
        </w:rPr>
      </w:pPr>
    </w:p>
    <w:p w14:paraId="2E3E2384" w14:textId="77777777" w:rsidR="00485769" w:rsidRDefault="00485769" w:rsidP="00485769">
      <w:pPr>
        <w:pStyle w:val="Zkladntext"/>
        <w:ind w:left="284" w:right="96"/>
        <w:jc w:val="center"/>
        <w:rPr>
          <w:color w:val="0462C1"/>
        </w:rPr>
      </w:pPr>
      <w:r w:rsidRPr="00E761C1">
        <w:rPr>
          <w:b/>
        </w:rPr>
        <w:t>Banskobystrický kraj:</w:t>
      </w:r>
      <w:r>
        <w:t xml:space="preserve"> </w:t>
      </w:r>
      <w:hyperlink r:id="rId20">
        <w:r w:rsidRPr="00E761C1">
          <w:rPr>
            <w:color w:val="0462C1"/>
            <w:u w:color="0462C1"/>
          </w:rPr>
          <w:t>npint_bb@npc.sk</w:t>
        </w:r>
      </w:hyperlink>
    </w:p>
    <w:p w14:paraId="20E54610" w14:textId="77777777" w:rsidR="00485769" w:rsidRDefault="00485769" w:rsidP="00485769">
      <w:pPr>
        <w:pStyle w:val="Zkladntext"/>
        <w:ind w:left="2718" w:right="2719"/>
        <w:jc w:val="center"/>
      </w:pPr>
      <w:r>
        <w:t xml:space="preserve">NPC Banská Bystrica, </w:t>
      </w:r>
    </w:p>
    <w:p w14:paraId="16BD95C1" w14:textId="77777777" w:rsidR="00485769" w:rsidRDefault="00485769" w:rsidP="00485769">
      <w:pPr>
        <w:pStyle w:val="Zkladntext"/>
        <w:ind w:left="1843" w:right="946"/>
        <w:jc w:val="center"/>
      </w:pPr>
      <w:r>
        <w:t>Námestie Ľudovíta Štúra 31 (polyfunkčná budova JOPA), 974 05 Banská Bystrica</w:t>
      </w:r>
    </w:p>
    <w:p w14:paraId="4ADA2F6D" w14:textId="77777777" w:rsidR="00485769" w:rsidRDefault="00485769" w:rsidP="00485769">
      <w:pPr>
        <w:pStyle w:val="Zkladntext"/>
        <w:ind w:left="1843" w:right="946"/>
        <w:jc w:val="center"/>
        <w:rPr>
          <w:color w:val="0462C1"/>
        </w:rPr>
      </w:pPr>
    </w:p>
    <w:p w14:paraId="0226BA99" w14:textId="77777777" w:rsidR="00485769" w:rsidRDefault="00485769" w:rsidP="00485769">
      <w:pPr>
        <w:pStyle w:val="Zkladntext"/>
        <w:ind w:left="2718" w:right="2719"/>
        <w:jc w:val="center"/>
        <w:rPr>
          <w:color w:val="0462C1"/>
        </w:rPr>
      </w:pPr>
      <w:r w:rsidRPr="00E761C1">
        <w:rPr>
          <w:b/>
        </w:rPr>
        <w:t xml:space="preserve">Trenčiansky kraj: </w:t>
      </w:r>
      <w:hyperlink r:id="rId21">
        <w:r w:rsidRPr="00E761C1">
          <w:rPr>
            <w:color w:val="0462C1"/>
            <w:u w:color="0462C1"/>
          </w:rPr>
          <w:t>npint_tn@npc.sk</w:t>
        </w:r>
      </w:hyperlink>
      <w:r w:rsidRPr="00BB441C">
        <w:rPr>
          <w:color w:val="0462C1"/>
        </w:rPr>
        <w:t xml:space="preserve"> </w:t>
      </w:r>
    </w:p>
    <w:p w14:paraId="22D13CE0" w14:textId="77777777" w:rsidR="00485769" w:rsidRDefault="00485769" w:rsidP="00485769">
      <w:pPr>
        <w:pStyle w:val="Zkladntext"/>
        <w:ind w:left="2718" w:right="2719"/>
        <w:jc w:val="center"/>
      </w:pPr>
      <w:r>
        <w:t xml:space="preserve">NPC Trenčín, </w:t>
      </w:r>
    </w:p>
    <w:p w14:paraId="5019272E" w14:textId="77777777" w:rsidR="00485769" w:rsidRDefault="00485769" w:rsidP="00485769">
      <w:pPr>
        <w:pStyle w:val="Zkladntext"/>
        <w:ind w:left="2718" w:right="2719"/>
        <w:jc w:val="center"/>
      </w:pPr>
      <w:r>
        <w:t>Soblahovská 6688, 911 01 Trenčín</w:t>
      </w:r>
    </w:p>
    <w:p w14:paraId="1AF88384" w14:textId="77777777" w:rsidR="00485769" w:rsidRDefault="00485769" w:rsidP="00485769">
      <w:pPr>
        <w:pStyle w:val="Zkladntext"/>
        <w:ind w:left="2718" w:right="2719"/>
        <w:jc w:val="center"/>
        <w:rPr>
          <w:b/>
          <w:color w:val="171717"/>
        </w:rPr>
      </w:pPr>
    </w:p>
    <w:p w14:paraId="7000FD54" w14:textId="77777777" w:rsidR="00485769" w:rsidRDefault="00485769" w:rsidP="00485769">
      <w:pPr>
        <w:pStyle w:val="Zkladntext"/>
        <w:ind w:left="2718" w:right="2719"/>
        <w:jc w:val="center"/>
        <w:rPr>
          <w:color w:val="0462C1"/>
          <w:u w:color="0462C1"/>
        </w:rPr>
      </w:pPr>
      <w:r w:rsidRPr="00E761C1">
        <w:rPr>
          <w:b/>
          <w:color w:val="171717"/>
        </w:rPr>
        <w:t xml:space="preserve">Prešovský kraj: </w:t>
      </w:r>
      <w:hyperlink r:id="rId22">
        <w:r w:rsidRPr="00E761C1">
          <w:rPr>
            <w:color w:val="0462C1"/>
            <w:u w:color="0462C1"/>
          </w:rPr>
          <w:t>npint_po@npc.sk</w:t>
        </w:r>
      </w:hyperlink>
    </w:p>
    <w:p w14:paraId="710375C0" w14:textId="77777777" w:rsidR="00485769" w:rsidRDefault="00485769" w:rsidP="00485769">
      <w:pPr>
        <w:pStyle w:val="Zkladntext"/>
        <w:ind w:left="2718" w:right="2719"/>
        <w:jc w:val="center"/>
      </w:pPr>
      <w:r>
        <w:t xml:space="preserve">NPC Prešov, </w:t>
      </w:r>
    </w:p>
    <w:p w14:paraId="2CC938DE" w14:textId="77777777" w:rsidR="00485769" w:rsidRDefault="00485769" w:rsidP="00485769">
      <w:pPr>
        <w:pStyle w:val="Zkladntext"/>
        <w:ind w:left="2718" w:right="2719"/>
        <w:jc w:val="center"/>
      </w:pPr>
      <w:r>
        <w:t>Kúpeľná 6, 080 01 Prešov</w:t>
      </w:r>
    </w:p>
    <w:p w14:paraId="6371ACA1" w14:textId="77777777" w:rsidR="00485769" w:rsidRDefault="00485769" w:rsidP="00485769">
      <w:pPr>
        <w:pStyle w:val="Zkladntext"/>
        <w:ind w:left="2718" w:right="2719"/>
        <w:jc w:val="center"/>
        <w:rPr>
          <w:color w:val="0462C1"/>
        </w:rPr>
      </w:pPr>
    </w:p>
    <w:p w14:paraId="3E9768B3" w14:textId="77777777" w:rsidR="00485769" w:rsidRDefault="00485769" w:rsidP="00485769">
      <w:pPr>
        <w:pStyle w:val="Zkladntext"/>
        <w:ind w:left="2718" w:right="2719"/>
        <w:jc w:val="center"/>
        <w:rPr>
          <w:color w:val="0462C1"/>
          <w:u w:color="0462C1"/>
        </w:rPr>
      </w:pPr>
      <w:r w:rsidRPr="00BB441C">
        <w:rPr>
          <w:color w:val="0462C1"/>
        </w:rPr>
        <w:t xml:space="preserve"> </w:t>
      </w:r>
      <w:r w:rsidRPr="00E761C1">
        <w:rPr>
          <w:b/>
        </w:rPr>
        <w:t>Nitriansky kraj:</w:t>
      </w:r>
      <w:r>
        <w:t xml:space="preserve"> </w:t>
      </w:r>
      <w:hyperlink r:id="rId23">
        <w:r w:rsidRPr="00E761C1">
          <w:rPr>
            <w:color w:val="0462C1"/>
            <w:u w:color="0462C1"/>
          </w:rPr>
          <w:t>npint_nr@npc.sk</w:t>
        </w:r>
      </w:hyperlink>
    </w:p>
    <w:p w14:paraId="519882E1" w14:textId="77777777" w:rsidR="00485769" w:rsidRDefault="00485769" w:rsidP="00485769">
      <w:pPr>
        <w:pStyle w:val="Zkladntext"/>
        <w:ind w:left="2552" w:right="2647"/>
        <w:jc w:val="center"/>
      </w:pPr>
      <w:r>
        <w:t xml:space="preserve">NPC Nitra, </w:t>
      </w:r>
    </w:p>
    <w:p w14:paraId="62E1C222" w14:textId="77777777" w:rsidR="00485769" w:rsidRDefault="00485769" w:rsidP="00485769">
      <w:pPr>
        <w:pStyle w:val="Zkladntext"/>
        <w:ind w:left="2552" w:right="2647"/>
        <w:jc w:val="center"/>
      </w:pPr>
      <w:r>
        <w:t xml:space="preserve">Soda Business Park, Novozámocká 67, </w:t>
      </w:r>
      <w:r>
        <w:lastRenderedPageBreak/>
        <w:t>949 05 Nitra</w:t>
      </w:r>
    </w:p>
    <w:p w14:paraId="735D7580" w14:textId="77777777" w:rsidR="00485769" w:rsidRDefault="00485769" w:rsidP="00485769">
      <w:pPr>
        <w:pStyle w:val="Zkladntext"/>
        <w:ind w:left="2552" w:right="2647"/>
        <w:jc w:val="center"/>
      </w:pPr>
    </w:p>
    <w:p w14:paraId="0300F124" w14:textId="77777777" w:rsidR="00591B2D" w:rsidRDefault="00591B2D" w:rsidP="00485769">
      <w:pPr>
        <w:pStyle w:val="Zkladntext"/>
        <w:ind w:left="2552" w:right="2647"/>
        <w:jc w:val="center"/>
      </w:pPr>
    </w:p>
    <w:p w14:paraId="09E18EBC" w14:textId="77777777" w:rsidR="00485769" w:rsidRDefault="00485769" w:rsidP="00485769">
      <w:pPr>
        <w:pStyle w:val="Zkladntext"/>
        <w:ind w:left="284" w:right="96" w:hanging="5"/>
        <w:jc w:val="center"/>
        <w:rPr>
          <w:color w:val="0462C1"/>
        </w:rPr>
      </w:pPr>
      <w:r w:rsidRPr="00E761C1">
        <w:rPr>
          <w:b/>
        </w:rPr>
        <w:t>Trnavský</w:t>
      </w:r>
      <w:r>
        <w:rPr>
          <w:b/>
        </w:rPr>
        <w:t xml:space="preserve"> </w:t>
      </w:r>
      <w:r w:rsidRPr="00E761C1">
        <w:rPr>
          <w:b/>
        </w:rPr>
        <w:t>kraj:</w:t>
      </w:r>
      <w:r>
        <w:rPr>
          <w:b/>
        </w:rPr>
        <w:t xml:space="preserve"> </w:t>
      </w:r>
      <w:hyperlink r:id="rId24">
        <w:r w:rsidRPr="00E761C1">
          <w:rPr>
            <w:color w:val="0462C1"/>
            <w:u w:color="0462C1"/>
          </w:rPr>
          <w:t>npint_tt@npc.sk</w:t>
        </w:r>
      </w:hyperlink>
    </w:p>
    <w:p w14:paraId="2D2D89DB" w14:textId="77777777" w:rsidR="00485769" w:rsidRDefault="00485769" w:rsidP="00485769">
      <w:pPr>
        <w:pStyle w:val="Zkladntext"/>
        <w:ind w:left="3131" w:right="3125" w:hanging="5"/>
        <w:jc w:val="center"/>
      </w:pPr>
      <w:r>
        <w:t>NPC Trnava,</w:t>
      </w:r>
    </w:p>
    <w:p w14:paraId="470E5BF1" w14:textId="77777777" w:rsidR="00485769" w:rsidRDefault="00485769" w:rsidP="00485769">
      <w:pPr>
        <w:pStyle w:val="Zkladntext"/>
        <w:ind w:left="2835" w:right="1939" w:hanging="5"/>
        <w:jc w:val="center"/>
      </w:pPr>
      <w:r>
        <w:t>Business centrum, Piešťanská 8188/3,</w:t>
      </w:r>
    </w:p>
    <w:p w14:paraId="0CEA0E09" w14:textId="77777777" w:rsidR="00485769" w:rsidRDefault="00485769" w:rsidP="00485769">
      <w:pPr>
        <w:pStyle w:val="Zkladntext"/>
        <w:ind w:left="3131" w:right="3125" w:hanging="5"/>
        <w:jc w:val="center"/>
      </w:pPr>
      <w:r>
        <w:t>917 01 Trnava</w:t>
      </w:r>
    </w:p>
    <w:p w14:paraId="6114BB2C" w14:textId="77777777" w:rsidR="00485769" w:rsidRDefault="00485769" w:rsidP="00485769">
      <w:pPr>
        <w:pStyle w:val="Zkladntext"/>
        <w:ind w:left="3131" w:right="3125" w:hanging="5"/>
        <w:jc w:val="center"/>
        <w:rPr>
          <w:color w:val="0462C1"/>
        </w:rPr>
      </w:pPr>
    </w:p>
    <w:p w14:paraId="0A292ED0" w14:textId="77777777" w:rsidR="00485769" w:rsidRDefault="00485769" w:rsidP="00485769">
      <w:pPr>
        <w:pStyle w:val="Zkladntext"/>
        <w:ind w:left="284" w:right="96" w:hanging="5"/>
        <w:jc w:val="center"/>
        <w:rPr>
          <w:color w:val="0462C1"/>
          <w:u w:color="0462C1"/>
        </w:rPr>
      </w:pPr>
      <w:r>
        <w:rPr>
          <w:b/>
        </w:rPr>
        <w:t>Ž</w:t>
      </w:r>
      <w:r w:rsidRPr="00E761C1">
        <w:rPr>
          <w:b/>
        </w:rPr>
        <w:t xml:space="preserve">ilinský kraj: </w:t>
      </w:r>
      <w:hyperlink r:id="rId25">
        <w:r w:rsidRPr="00E761C1">
          <w:rPr>
            <w:color w:val="0462C1"/>
            <w:u w:color="0462C1"/>
          </w:rPr>
          <w:t>npint_za@npc.sk</w:t>
        </w:r>
      </w:hyperlink>
    </w:p>
    <w:p w14:paraId="68F5963C" w14:textId="77777777" w:rsidR="00485769" w:rsidRPr="007E29C2" w:rsidRDefault="00485769" w:rsidP="00485769">
      <w:pPr>
        <w:pStyle w:val="Zkladntext"/>
        <w:ind w:left="284" w:right="96" w:hanging="5"/>
        <w:jc w:val="center"/>
        <w:rPr>
          <w:color w:val="0462C1"/>
          <w:u w:color="0462C1"/>
        </w:rPr>
      </w:pPr>
      <w:r w:rsidRPr="007E29C2">
        <w:t>NPC Žilina</w:t>
      </w:r>
      <w:r>
        <w:t>,</w:t>
      </w:r>
    </w:p>
    <w:p w14:paraId="3091703D" w14:textId="009474C7" w:rsidR="00485769" w:rsidRDefault="003D5422" w:rsidP="00485769">
      <w:pPr>
        <w:pStyle w:val="Zkladntext"/>
        <w:ind w:left="284" w:right="96" w:hanging="5"/>
        <w:jc w:val="center"/>
      </w:pPr>
      <w:r>
        <w:t>OC Makyta, 1. mája 1016/4</w:t>
      </w:r>
    </w:p>
    <w:p w14:paraId="299B45EC" w14:textId="52BDF95C" w:rsidR="00450EE9" w:rsidRDefault="003D5422" w:rsidP="009213CD">
      <w:pPr>
        <w:pStyle w:val="Zkladntext"/>
        <w:ind w:left="284" w:right="96" w:firstLine="2"/>
        <w:jc w:val="center"/>
      </w:pPr>
      <w:r>
        <w:t>010 01 Žilina</w:t>
      </w:r>
    </w:p>
    <w:p w14:paraId="4FD95EC0" w14:textId="77777777" w:rsidR="00485769" w:rsidRPr="00153C75" w:rsidRDefault="00485769" w:rsidP="00485769">
      <w:pPr>
        <w:pStyle w:val="Zkladntext"/>
        <w:ind w:left="284" w:right="96" w:firstLine="2"/>
        <w:jc w:val="center"/>
      </w:pPr>
    </w:p>
    <w:p w14:paraId="436BF80A" w14:textId="77777777" w:rsidR="00485769" w:rsidRDefault="00485769" w:rsidP="00485769">
      <w:pPr>
        <w:pStyle w:val="Zkladntext"/>
        <w:ind w:left="284" w:right="96" w:hanging="5"/>
        <w:jc w:val="center"/>
        <w:rPr>
          <w:color w:val="0462C1"/>
          <w:u w:color="0462C1"/>
        </w:rPr>
      </w:pPr>
      <w:r w:rsidRPr="00E761C1">
        <w:rPr>
          <w:b/>
          <w:color w:val="171717"/>
        </w:rPr>
        <w:t>Košický kraj:</w:t>
      </w:r>
      <w:r>
        <w:rPr>
          <w:color w:val="171717"/>
        </w:rPr>
        <w:t xml:space="preserve"> </w:t>
      </w:r>
      <w:hyperlink r:id="rId26">
        <w:r w:rsidRPr="00E761C1">
          <w:rPr>
            <w:color w:val="0462C1"/>
            <w:u w:color="0462C1"/>
          </w:rPr>
          <w:t>npint_ke@npc.sk</w:t>
        </w:r>
      </w:hyperlink>
    </w:p>
    <w:p w14:paraId="201777C5" w14:textId="77777777" w:rsidR="00485769" w:rsidRPr="007E29C2" w:rsidRDefault="00485769" w:rsidP="00485769">
      <w:pPr>
        <w:pStyle w:val="Zkladntext"/>
        <w:ind w:left="284" w:right="96" w:hanging="5"/>
        <w:jc w:val="center"/>
      </w:pPr>
      <w:r w:rsidRPr="007E29C2">
        <w:rPr>
          <w:color w:val="171717"/>
        </w:rPr>
        <w:t>NPC Košice</w:t>
      </w:r>
      <w:r>
        <w:rPr>
          <w:color w:val="171717"/>
        </w:rPr>
        <w:t>,</w:t>
      </w:r>
    </w:p>
    <w:p w14:paraId="3F5A75C4" w14:textId="77777777" w:rsidR="00485769" w:rsidRDefault="00485769" w:rsidP="00485769">
      <w:pPr>
        <w:pStyle w:val="Zkladntext"/>
        <w:ind w:left="284" w:right="96" w:hanging="5"/>
        <w:jc w:val="center"/>
      </w:pPr>
      <w:r>
        <w:t>Karadžičova 7773/2</w:t>
      </w:r>
    </w:p>
    <w:p w14:paraId="3BA82F54" w14:textId="57208A97" w:rsidR="000317B1" w:rsidRPr="00753AFA" w:rsidRDefault="00485769" w:rsidP="009213CD">
      <w:pPr>
        <w:pStyle w:val="Zkladntext"/>
        <w:ind w:left="284" w:right="96" w:firstLine="2"/>
        <w:jc w:val="center"/>
      </w:pPr>
      <w:r>
        <w:t xml:space="preserve">811 09 Bratislava – Staré Mesto </w:t>
      </w:r>
    </w:p>
    <w:p w14:paraId="377AB471" w14:textId="77777777" w:rsidR="009213CD" w:rsidRDefault="009213CD" w:rsidP="00753AFA">
      <w:pPr>
        <w:pStyle w:val="Zkladntext"/>
        <w:ind w:left="3261" w:right="2789"/>
        <w:jc w:val="center"/>
        <w:rPr>
          <w:b/>
        </w:rPr>
      </w:pPr>
    </w:p>
    <w:p w14:paraId="5156AABC" w14:textId="77777777" w:rsidR="009213CD" w:rsidRDefault="009213CD" w:rsidP="00753AFA">
      <w:pPr>
        <w:pStyle w:val="Zkladntext"/>
        <w:ind w:left="3261" w:right="2789"/>
        <w:jc w:val="center"/>
        <w:rPr>
          <w:b/>
        </w:rPr>
      </w:pPr>
    </w:p>
    <w:p w14:paraId="213E6DEE" w14:textId="79692252" w:rsidR="000317B1" w:rsidRPr="006149C0" w:rsidRDefault="000317B1" w:rsidP="00753AFA">
      <w:pPr>
        <w:pStyle w:val="Zkladntext"/>
        <w:ind w:left="3261" w:right="2789"/>
        <w:jc w:val="center"/>
      </w:pPr>
      <w:r w:rsidRPr="00753AFA">
        <w:rPr>
          <w:b/>
        </w:rPr>
        <w:t xml:space="preserve">Slovak Business </w:t>
      </w:r>
      <w:proofErr w:type="spellStart"/>
      <w:r w:rsidRPr="00753AFA">
        <w:rPr>
          <w:b/>
        </w:rPr>
        <w:t>Agency</w:t>
      </w:r>
      <w:proofErr w:type="spellEnd"/>
      <w:r w:rsidRPr="00080312">
        <w:t xml:space="preserve"> </w:t>
      </w:r>
      <w:proofErr w:type="spellStart"/>
      <w:r w:rsidRPr="00080312">
        <w:t>Karadžičova</w:t>
      </w:r>
      <w:proofErr w:type="spellEnd"/>
      <w:r w:rsidRPr="00080312">
        <w:t xml:space="preserve"> 7773/2</w:t>
      </w:r>
    </w:p>
    <w:p w14:paraId="42091F10" w14:textId="77777777" w:rsidR="000317B1" w:rsidRPr="00080312" w:rsidRDefault="000317B1" w:rsidP="00080312">
      <w:pPr>
        <w:pStyle w:val="Zkladntext"/>
        <w:ind w:left="3261" w:right="2789"/>
        <w:jc w:val="center"/>
        <w:rPr>
          <w:color w:val="0460C1"/>
          <w:u w:val="single" w:color="0460C1"/>
        </w:rPr>
      </w:pPr>
      <w:r w:rsidRPr="006149C0">
        <w:t>811 09 Bratislava – Staré Mesto Slovenská republika</w:t>
      </w:r>
      <w:r w:rsidRPr="00753AFA">
        <w:rPr>
          <w:color w:val="0460C1"/>
        </w:rPr>
        <w:t xml:space="preserve"> </w:t>
      </w:r>
    </w:p>
    <w:p w14:paraId="730C059F" w14:textId="72F99322" w:rsidR="000317B1" w:rsidRPr="00080312" w:rsidRDefault="00D710A9">
      <w:pPr>
        <w:pStyle w:val="Zkladntext"/>
        <w:ind w:left="3261" w:right="2789"/>
        <w:jc w:val="center"/>
      </w:pPr>
      <w:hyperlink r:id="rId27">
        <w:r w:rsidR="000317B1" w:rsidRPr="006149C0">
          <w:rPr>
            <w:color w:val="0460C1"/>
            <w:u w:val="single" w:color="0460C1"/>
          </w:rPr>
          <w:t>www.npc.sk</w:t>
        </w:r>
      </w:hyperlink>
    </w:p>
    <w:p w14:paraId="3D562C5B" w14:textId="1E2C6016" w:rsidR="00F34A6F" w:rsidRPr="006149C0" w:rsidRDefault="00D710A9" w:rsidP="00753AFA">
      <w:pPr>
        <w:pStyle w:val="Zkladntext"/>
        <w:ind w:left="3261" w:right="2789" w:firstLine="3"/>
        <w:jc w:val="center"/>
        <w:rPr>
          <w:color w:val="0462C1"/>
          <w:u w:val="single" w:color="0462C1"/>
        </w:rPr>
      </w:pPr>
      <w:hyperlink r:id="rId28">
        <w:r w:rsidR="000317B1" w:rsidRPr="006149C0">
          <w:rPr>
            <w:color w:val="0460C1"/>
            <w:u w:val="single" w:color="0460C1"/>
          </w:rPr>
          <w:t>www.sbagency.sk</w:t>
        </w:r>
      </w:hyperlink>
      <w:r w:rsidR="000317B1" w:rsidRPr="00080312">
        <w:rPr>
          <w:color w:val="0460C1"/>
        </w:rPr>
        <w:t xml:space="preserve">   </w:t>
      </w:r>
      <w:hyperlink r:id="rId29">
        <w:r w:rsidR="000317B1" w:rsidRPr="006149C0">
          <w:rPr>
            <w:color w:val="0460C1"/>
            <w:u w:val="single" w:color="0460C1"/>
          </w:rPr>
          <w:t>agency@sbagency.sk</w:t>
        </w:r>
      </w:hyperlink>
    </w:p>
    <w:p w14:paraId="7B163B59" w14:textId="1EEFB98C" w:rsidR="00F34A6F" w:rsidRDefault="00F34A6F" w:rsidP="00080312">
      <w:pPr>
        <w:pStyle w:val="Zkladntext"/>
        <w:ind w:left="3618" w:right="3623" w:firstLine="6"/>
        <w:jc w:val="center"/>
        <w:rPr>
          <w:color w:val="0462C1"/>
          <w:u w:val="single" w:color="0462C1"/>
        </w:rPr>
      </w:pPr>
    </w:p>
    <w:p w14:paraId="562F948B" w14:textId="77777777" w:rsidR="00591B2D" w:rsidRDefault="00591B2D" w:rsidP="00080312">
      <w:pPr>
        <w:pStyle w:val="Zkladntext"/>
        <w:ind w:left="3618" w:right="3623" w:firstLine="6"/>
        <w:jc w:val="center"/>
        <w:rPr>
          <w:color w:val="0462C1"/>
          <w:u w:val="single" w:color="0462C1"/>
        </w:rPr>
      </w:pPr>
    </w:p>
    <w:p w14:paraId="7A62879D" w14:textId="77777777" w:rsidR="00591B2D" w:rsidRDefault="00591B2D" w:rsidP="00080312">
      <w:pPr>
        <w:pStyle w:val="Zkladntext"/>
        <w:ind w:left="3618" w:right="3623" w:firstLine="6"/>
        <w:jc w:val="center"/>
        <w:rPr>
          <w:color w:val="0462C1"/>
          <w:u w:val="single" w:color="0462C1"/>
        </w:rPr>
      </w:pPr>
    </w:p>
    <w:p w14:paraId="30F99131" w14:textId="77777777" w:rsidR="00591B2D" w:rsidRDefault="00591B2D" w:rsidP="00080312">
      <w:pPr>
        <w:pStyle w:val="Zkladntext"/>
        <w:ind w:left="3618" w:right="3623" w:firstLine="6"/>
        <w:jc w:val="center"/>
        <w:rPr>
          <w:color w:val="0462C1"/>
          <w:u w:val="single" w:color="0462C1"/>
        </w:rPr>
      </w:pPr>
    </w:p>
    <w:p w14:paraId="7143C1B7" w14:textId="77777777" w:rsidR="00591B2D" w:rsidRDefault="00591B2D" w:rsidP="00080312">
      <w:pPr>
        <w:pStyle w:val="Zkladntext"/>
        <w:ind w:left="3618" w:right="3623" w:firstLine="6"/>
        <w:jc w:val="center"/>
        <w:rPr>
          <w:color w:val="0462C1"/>
          <w:u w:val="single" w:color="0462C1"/>
        </w:rPr>
      </w:pPr>
    </w:p>
    <w:p w14:paraId="4F6B7D2B" w14:textId="77777777" w:rsidR="00591B2D" w:rsidRDefault="00591B2D" w:rsidP="00080312">
      <w:pPr>
        <w:pStyle w:val="Zkladntext"/>
        <w:ind w:left="3618" w:right="3623" w:firstLine="6"/>
        <w:jc w:val="center"/>
        <w:rPr>
          <w:color w:val="0462C1"/>
          <w:u w:val="single" w:color="0462C1"/>
        </w:rPr>
      </w:pPr>
    </w:p>
    <w:p w14:paraId="69ADC5D7" w14:textId="77777777" w:rsidR="00591B2D" w:rsidRDefault="00591B2D" w:rsidP="00080312">
      <w:pPr>
        <w:pStyle w:val="Zkladntext"/>
        <w:ind w:left="3618" w:right="3623" w:firstLine="6"/>
        <w:jc w:val="center"/>
        <w:rPr>
          <w:color w:val="0462C1"/>
          <w:u w:val="single" w:color="0462C1"/>
        </w:rPr>
      </w:pPr>
    </w:p>
    <w:p w14:paraId="4A8BC689" w14:textId="77777777" w:rsidR="00591B2D" w:rsidRDefault="00591B2D" w:rsidP="00080312">
      <w:pPr>
        <w:pStyle w:val="Zkladntext"/>
        <w:ind w:left="3618" w:right="3623" w:firstLine="6"/>
        <w:jc w:val="center"/>
        <w:rPr>
          <w:color w:val="0462C1"/>
          <w:u w:val="single" w:color="0462C1"/>
        </w:rPr>
      </w:pPr>
    </w:p>
    <w:p w14:paraId="6F4C5227" w14:textId="77777777" w:rsidR="00591B2D" w:rsidRDefault="00591B2D" w:rsidP="00080312">
      <w:pPr>
        <w:pStyle w:val="Zkladntext"/>
        <w:ind w:left="3618" w:right="3623" w:firstLine="6"/>
        <w:jc w:val="center"/>
        <w:rPr>
          <w:color w:val="0462C1"/>
          <w:u w:val="single" w:color="0462C1"/>
        </w:rPr>
      </w:pPr>
    </w:p>
    <w:p w14:paraId="5DF8A0F2" w14:textId="77777777" w:rsidR="00591B2D" w:rsidRDefault="00591B2D" w:rsidP="00080312">
      <w:pPr>
        <w:pStyle w:val="Zkladntext"/>
        <w:ind w:left="3618" w:right="3623" w:firstLine="6"/>
        <w:jc w:val="center"/>
        <w:rPr>
          <w:color w:val="0462C1"/>
          <w:u w:val="single" w:color="0462C1"/>
        </w:rPr>
      </w:pPr>
    </w:p>
    <w:p w14:paraId="26434AA5" w14:textId="77777777" w:rsidR="00591B2D" w:rsidRDefault="00591B2D" w:rsidP="00080312">
      <w:pPr>
        <w:pStyle w:val="Zkladntext"/>
        <w:ind w:left="3618" w:right="3623" w:firstLine="6"/>
        <w:jc w:val="center"/>
        <w:rPr>
          <w:color w:val="0462C1"/>
          <w:u w:val="single" w:color="0462C1"/>
        </w:rPr>
      </w:pPr>
    </w:p>
    <w:p w14:paraId="7E93508A" w14:textId="77777777" w:rsidR="00591B2D" w:rsidRDefault="00591B2D" w:rsidP="00080312">
      <w:pPr>
        <w:pStyle w:val="Zkladntext"/>
        <w:ind w:left="3618" w:right="3623" w:firstLine="6"/>
        <w:jc w:val="center"/>
        <w:rPr>
          <w:color w:val="0462C1"/>
          <w:u w:val="single" w:color="0462C1"/>
        </w:rPr>
      </w:pPr>
    </w:p>
    <w:p w14:paraId="7485AB9A" w14:textId="77777777" w:rsidR="00591B2D" w:rsidRDefault="00591B2D" w:rsidP="00080312">
      <w:pPr>
        <w:pStyle w:val="Zkladntext"/>
        <w:ind w:left="3618" w:right="3623" w:firstLine="6"/>
        <w:jc w:val="center"/>
        <w:rPr>
          <w:color w:val="0462C1"/>
          <w:u w:val="single" w:color="0462C1"/>
        </w:rPr>
      </w:pPr>
    </w:p>
    <w:p w14:paraId="47151B52" w14:textId="77777777" w:rsidR="00591B2D" w:rsidRDefault="00591B2D" w:rsidP="00080312">
      <w:pPr>
        <w:pStyle w:val="Zkladntext"/>
        <w:ind w:left="3618" w:right="3623" w:firstLine="6"/>
        <w:jc w:val="center"/>
        <w:rPr>
          <w:color w:val="0462C1"/>
          <w:u w:val="single" w:color="0462C1"/>
        </w:rPr>
      </w:pPr>
    </w:p>
    <w:p w14:paraId="0FC5F3AE" w14:textId="77777777" w:rsidR="00591B2D" w:rsidRDefault="00591B2D" w:rsidP="00080312">
      <w:pPr>
        <w:pStyle w:val="Zkladntext"/>
        <w:ind w:left="3618" w:right="3623" w:firstLine="6"/>
        <w:jc w:val="center"/>
        <w:rPr>
          <w:color w:val="0462C1"/>
          <w:u w:val="single" w:color="0462C1"/>
        </w:rPr>
      </w:pPr>
    </w:p>
    <w:p w14:paraId="38221A5A" w14:textId="77777777" w:rsidR="00591B2D" w:rsidRDefault="00591B2D" w:rsidP="00080312">
      <w:pPr>
        <w:pStyle w:val="Zkladntext"/>
        <w:ind w:left="3618" w:right="3623" w:firstLine="6"/>
        <w:jc w:val="center"/>
        <w:rPr>
          <w:color w:val="0462C1"/>
          <w:u w:val="single" w:color="0462C1"/>
        </w:rPr>
      </w:pPr>
    </w:p>
    <w:p w14:paraId="0F59B4C2" w14:textId="77777777" w:rsidR="00591B2D" w:rsidRDefault="00591B2D" w:rsidP="00080312">
      <w:pPr>
        <w:pStyle w:val="Zkladntext"/>
        <w:ind w:left="3618" w:right="3623" w:firstLine="6"/>
        <w:jc w:val="center"/>
        <w:rPr>
          <w:color w:val="0462C1"/>
          <w:u w:val="single" w:color="0462C1"/>
        </w:rPr>
      </w:pPr>
    </w:p>
    <w:p w14:paraId="7F782394" w14:textId="77777777" w:rsidR="00591B2D" w:rsidRDefault="00591B2D" w:rsidP="00080312">
      <w:pPr>
        <w:pStyle w:val="Zkladntext"/>
        <w:ind w:left="3618" w:right="3623" w:firstLine="6"/>
        <w:jc w:val="center"/>
        <w:rPr>
          <w:color w:val="0462C1"/>
          <w:u w:val="single" w:color="0462C1"/>
        </w:rPr>
      </w:pPr>
    </w:p>
    <w:p w14:paraId="3EF9F24E" w14:textId="77777777" w:rsidR="00591B2D" w:rsidRDefault="00591B2D" w:rsidP="00080312">
      <w:pPr>
        <w:pStyle w:val="Zkladntext"/>
        <w:ind w:left="3618" w:right="3623" w:firstLine="6"/>
        <w:jc w:val="center"/>
        <w:rPr>
          <w:color w:val="0462C1"/>
          <w:u w:val="single" w:color="0462C1"/>
        </w:rPr>
      </w:pPr>
    </w:p>
    <w:p w14:paraId="15D178D3" w14:textId="77777777" w:rsidR="00591B2D" w:rsidRDefault="00591B2D" w:rsidP="00080312">
      <w:pPr>
        <w:pStyle w:val="Zkladntext"/>
        <w:ind w:left="3618" w:right="3623" w:firstLine="6"/>
        <w:jc w:val="center"/>
        <w:rPr>
          <w:color w:val="0462C1"/>
          <w:u w:val="single" w:color="0462C1"/>
        </w:rPr>
      </w:pPr>
    </w:p>
    <w:p w14:paraId="2014EC01" w14:textId="77777777" w:rsidR="00591B2D" w:rsidRDefault="00591B2D" w:rsidP="00080312">
      <w:pPr>
        <w:pStyle w:val="Zkladntext"/>
        <w:ind w:left="3618" w:right="3623" w:firstLine="6"/>
        <w:jc w:val="center"/>
        <w:rPr>
          <w:color w:val="0462C1"/>
          <w:u w:val="single" w:color="0462C1"/>
        </w:rPr>
      </w:pPr>
    </w:p>
    <w:p w14:paraId="5DAEA26D" w14:textId="77777777" w:rsidR="00591B2D" w:rsidRDefault="00591B2D" w:rsidP="00080312">
      <w:pPr>
        <w:pStyle w:val="Zkladntext"/>
        <w:ind w:left="3618" w:right="3623" w:firstLine="6"/>
        <w:jc w:val="center"/>
        <w:rPr>
          <w:color w:val="0462C1"/>
          <w:u w:val="single" w:color="0462C1"/>
        </w:rPr>
      </w:pPr>
    </w:p>
    <w:p w14:paraId="0F9A150E" w14:textId="77777777" w:rsidR="00591B2D" w:rsidRDefault="00591B2D" w:rsidP="00080312">
      <w:pPr>
        <w:pStyle w:val="Zkladntext"/>
        <w:ind w:left="3618" w:right="3623" w:firstLine="6"/>
        <w:jc w:val="center"/>
        <w:rPr>
          <w:color w:val="0462C1"/>
          <w:u w:val="single" w:color="0462C1"/>
        </w:rPr>
      </w:pPr>
    </w:p>
    <w:p w14:paraId="25266B51" w14:textId="77777777" w:rsidR="00591B2D" w:rsidRDefault="00591B2D" w:rsidP="00080312">
      <w:pPr>
        <w:pStyle w:val="Zkladntext"/>
        <w:ind w:left="3618" w:right="3623" w:firstLine="6"/>
        <w:jc w:val="center"/>
        <w:rPr>
          <w:color w:val="0462C1"/>
          <w:u w:val="single" w:color="0462C1"/>
        </w:rPr>
      </w:pPr>
    </w:p>
    <w:p w14:paraId="4DEFC2DD" w14:textId="77777777" w:rsidR="00591B2D" w:rsidRDefault="00591B2D" w:rsidP="00080312">
      <w:pPr>
        <w:pStyle w:val="Zkladntext"/>
        <w:ind w:left="3618" w:right="3623" w:firstLine="6"/>
        <w:jc w:val="center"/>
        <w:rPr>
          <w:color w:val="0462C1"/>
          <w:u w:val="single" w:color="0462C1"/>
        </w:rPr>
      </w:pPr>
    </w:p>
    <w:p w14:paraId="02137A38" w14:textId="77777777" w:rsidR="00591B2D" w:rsidRDefault="00591B2D" w:rsidP="00080312">
      <w:pPr>
        <w:pStyle w:val="Zkladntext"/>
        <w:ind w:left="3618" w:right="3623" w:firstLine="6"/>
        <w:jc w:val="center"/>
        <w:rPr>
          <w:color w:val="0462C1"/>
          <w:u w:val="single" w:color="0462C1"/>
        </w:rPr>
      </w:pPr>
    </w:p>
    <w:p w14:paraId="40447954" w14:textId="77777777" w:rsidR="00591B2D" w:rsidRDefault="00591B2D" w:rsidP="00080312">
      <w:pPr>
        <w:pStyle w:val="Zkladntext"/>
        <w:ind w:left="3618" w:right="3623" w:firstLine="6"/>
        <w:jc w:val="center"/>
        <w:rPr>
          <w:color w:val="0462C1"/>
          <w:u w:val="single" w:color="0462C1"/>
        </w:rPr>
      </w:pPr>
    </w:p>
    <w:p w14:paraId="1DEF7432" w14:textId="77777777" w:rsidR="00591B2D" w:rsidRDefault="00591B2D" w:rsidP="00080312">
      <w:pPr>
        <w:pStyle w:val="Zkladntext"/>
        <w:ind w:left="3618" w:right="3623" w:firstLine="6"/>
        <w:jc w:val="center"/>
        <w:rPr>
          <w:color w:val="0462C1"/>
          <w:u w:val="single" w:color="0462C1"/>
        </w:rPr>
      </w:pPr>
    </w:p>
    <w:p w14:paraId="06496321" w14:textId="77777777" w:rsidR="00591B2D" w:rsidRDefault="00591B2D" w:rsidP="00080312">
      <w:pPr>
        <w:pStyle w:val="Zkladntext"/>
        <w:ind w:left="3618" w:right="3623" w:firstLine="6"/>
        <w:jc w:val="center"/>
        <w:rPr>
          <w:color w:val="0462C1"/>
          <w:u w:val="single" w:color="0462C1"/>
        </w:rPr>
      </w:pPr>
    </w:p>
    <w:p w14:paraId="486CAEF9" w14:textId="77777777" w:rsidR="00591B2D" w:rsidRPr="006149C0" w:rsidRDefault="00591B2D" w:rsidP="00080312">
      <w:pPr>
        <w:pStyle w:val="Zkladntext"/>
        <w:ind w:left="3618" w:right="3623" w:firstLine="6"/>
        <w:jc w:val="center"/>
        <w:rPr>
          <w:color w:val="0462C1"/>
          <w:u w:val="single" w:color="0462C1"/>
        </w:rPr>
      </w:pPr>
    </w:p>
    <w:p w14:paraId="7A992A46" w14:textId="7B23AF3D" w:rsidR="00F34A6F" w:rsidRPr="006149C0" w:rsidRDefault="00F34A6F">
      <w:pPr>
        <w:jc w:val="both"/>
        <w:rPr>
          <w:bCs/>
          <w:sz w:val="24"/>
          <w:szCs w:val="24"/>
        </w:rPr>
      </w:pPr>
      <w:r w:rsidRPr="006149C0">
        <w:rPr>
          <w:sz w:val="24"/>
          <w:szCs w:val="24"/>
        </w:rPr>
        <w:t xml:space="preserve">„V nadväznosti na aktualizáciu Schémy na podporu malého a stredného podnikania v SR </w:t>
      </w:r>
      <w:r w:rsidRPr="006149C0">
        <w:rPr>
          <w:bCs/>
          <w:sz w:val="24"/>
          <w:szCs w:val="24"/>
        </w:rPr>
        <w:t>(schéma pomoci de minimis) zverejnenej v Obchodnom vestníku 166/2017 dňa 30. 08. 2017 v úplnom znení (ďalej len „</w:t>
      </w:r>
      <w:r w:rsidRPr="006149C0">
        <w:rPr>
          <w:b/>
          <w:bCs/>
          <w:sz w:val="24"/>
          <w:szCs w:val="24"/>
        </w:rPr>
        <w:t>Schéma</w:t>
      </w:r>
      <w:r w:rsidRPr="006149C0">
        <w:rPr>
          <w:bCs/>
          <w:sz w:val="24"/>
          <w:szCs w:val="24"/>
        </w:rPr>
        <w:t xml:space="preserve">“), v dôsledku ktorej dochádza k vypusteniu </w:t>
      </w:r>
      <w:r w:rsidRPr="006149C0">
        <w:rPr>
          <w:sz w:val="24"/>
          <w:szCs w:val="24"/>
        </w:rPr>
        <w:t xml:space="preserve">niektorých podmienok nevyplývajúcich z uplatniteľných pravidiel v oblasti minimálnej pomoci, </w:t>
      </w:r>
      <w:r w:rsidRPr="006149C0">
        <w:rPr>
          <w:bCs/>
          <w:sz w:val="24"/>
          <w:szCs w:val="24"/>
        </w:rPr>
        <w:t>Slovak Business Agency ako vykonávateľ Schémy v mene Ministerstva hospodárstva Slovenskej republiky (ďalej len „</w:t>
      </w:r>
      <w:r w:rsidRPr="006149C0">
        <w:rPr>
          <w:b/>
          <w:bCs/>
          <w:sz w:val="24"/>
          <w:szCs w:val="24"/>
        </w:rPr>
        <w:t>Vykonávateľ</w:t>
      </w:r>
      <w:r w:rsidRPr="006149C0">
        <w:rPr>
          <w:bCs/>
          <w:sz w:val="24"/>
          <w:szCs w:val="24"/>
        </w:rPr>
        <w:t xml:space="preserve">“) mení Výzvu na predkladanie žiadostí o poskytnutie pomoci </w:t>
      </w:r>
      <w:r w:rsidRPr="00753AFA">
        <w:rPr>
          <w:sz w:val="24"/>
          <w:szCs w:val="24"/>
        </w:rPr>
        <w:t>Dlhodobé odborné projektové poradenstvo pre potreby zapojenia sa do komunitárnych programov EÚ - Komponentu 7c) Schémy</w:t>
      </w:r>
      <w:r w:rsidRPr="00080312">
        <w:rPr>
          <w:bCs/>
          <w:sz w:val="24"/>
          <w:szCs w:val="24"/>
        </w:rPr>
        <w:t xml:space="preserve"> zo dňa </w:t>
      </w:r>
      <w:r w:rsidRPr="006149C0">
        <w:rPr>
          <w:bCs/>
          <w:sz w:val="24"/>
          <w:szCs w:val="24"/>
        </w:rPr>
        <w:t>28.</w:t>
      </w:r>
      <w:r w:rsidR="00AF7A2C" w:rsidRPr="006149C0">
        <w:rPr>
          <w:bCs/>
          <w:sz w:val="24"/>
          <w:szCs w:val="24"/>
        </w:rPr>
        <w:t xml:space="preserve"> 0</w:t>
      </w:r>
      <w:r w:rsidRPr="006149C0">
        <w:rPr>
          <w:bCs/>
          <w:sz w:val="24"/>
          <w:szCs w:val="24"/>
        </w:rPr>
        <w:t>3.</w:t>
      </w:r>
      <w:r w:rsidR="00AF7A2C" w:rsidRPr="006149C0">
        <w:rPr>
          <w:bCs/>
          <w:sz w:val="24"/>
          <w:szCs w:val="24"/>
        </w:rPr>
        <w:t xml:space="preserve"> </w:t>
      </w:r>
      <w:r w:rsidRPr="006149C0">
        <w:rPr>
          <w:bCs/>
          <w:sz w:val="24"/>
          <w:szCs w:val="24"/>
        </w:rPr>
        <w:t>2018 (ďalej len „</w:t>
      </w:r>
      <w:r w:rsidRPr="006149C0">
        <w:rPr>
          <w:b/>
          <w:bCs/>
          <w:sz w:val="24"/>
          <w:szCs w:val="24"/>
        </w:rPr>
        <w:t>Výzva</w:t>
      </w:r>
      <w:r w:rsidRPr="006149C0">
        <w:rPr>
          <w:bCs/>
          <w:sz w:val="24"/>
          <w:szCs w:val="24"/>
        </w:rPr>
        <w:t xml:space="preserve">“), poskytovanú v rámci implementácie Národného projektu </w:t>
      </w:r>
      <w:r w:rsidRPr="00753AFA">
        <w:rPr>
          <w:sz w:val="24"/>
          <w:szCs w:val="24"/>
        </w:rPr>
        <w:t>Podpora internacionalizácie MSP</w:t>
      </w:r>
      <w:r w:rsidRPr="00080312">
        <w:rPr>
          <w:bCs/>
          <w:sz w:val="24"/>
          <w:szCs w:val="24"/>
        </w:rPr>
        <w:t>,</w:t>
      </w:r>
      <w:r w:rsidRPr="006149C0">
        <w:rPr>
          <w:bCs/>
          <w:sz w:val="24"/>
          <w:szCs w:val="24"/>
        </w:rPr>
        <w:t xml:space="preserve"> Prioritná os 11, Operačný program Integrovaná infraštruktúra, kód ITMS2014+: </w:t>
      </w:r>
      <w:r w:rsidRPr="006149C0">
        <w:rPr>
          <w:sz w:val="24"/>
          <w:szCs w:val="24"/>
        </w:rPr>
        <w:t>313031H810</w:t>
      </w:r>
      <w:r w:rsidRPr="006149C0">
        <w:rPr>
          <w:bCs/>
          <w:sz w:val="24"/>
          <w:szCs w:val="24"/>
        </w:rPr>
        <w:t>, nasledovne:</w:t>
      </w:r>
    </w:p>
    <w:p w14:paraId="60F7B60A" w14:textId="77777777" w:rsidR="00F34A6F" w:rsidRPr="006149C0" w:rsidRDefault="00F34A6F">
      <w:pPr>
        <w:jc w:val="both"/>
        <w:rPr>
          <w:bCs/>
          <w:sz w:val="24"/>
          <w:szCs w:val="24"/>
        </w:rPr>
      </w:pPr>
    </w:p>
    <w:p w14:paraId="1A0F8C28" w14:textId="77777777" w:rsidR="00F34A6F" w:rsidRPr="006149C0" w:rsidRDefault="00F34A6F">
      <w:pPr>
        <w:jc w:val="both"/>
        <w:rPr>
          <w:b/>
          <w:bCs/>
          <w:sz w:val="24"/>
          <w:szCs w:val="24"/>
        </w:rPr>
      </w:pPr>
      <w:r w:rsidRPr="006149C0">
        <w:rPr>
          <w:b/>
          <w:bCs/>
          <w:sz w:val="24"/>
          <w:szCs w:val="24"/>
        </w:rPr>
        <w:t>Znenie Ostatných podmienok (účasti) uvedených vo Výzve sa ruší a nahrádza sa nasledovným znením:</w:t>
      </w:r>
    </w:p>
    <w:p w14:paraId="61808AEF" w14:textId="77777777" w:rsidR="00F34A6F" w:rsidRPr="006149C0" w:rsidRDefault="00F34A6F">
      <w:pPr>
        <w:jc w:val="both"/>
        <w:rPr>
          <w:bCs/>
          <w:sz w:val="24"/>
          <w:szCs w:val="24"/>
        </w:rPr>
      </w:pPr>
    </w:p>
    <w:p w14:paraId="1B5ED9B4" w14:textId="77777777" w:rsidR="00F34A6F" w:rsidRPr="006149C0" w:rsidRDefault="00F34A6F">
      <w:pPr>
        <w:pStyle w:val="Odsekzoznamu"/>
        <w:ind w:left="0" w:hanging="11"/>
        <w:rPr>
          <w:b/>
          <w:sz w:val="24"/>
          <w:szCs w:val="24"/>
        </w:rPr>
      </w:pPr>
      <w:r w:rsidRPr="006149C0">
        <w:rPr>
          <w:b/>
          <w:sz w:val="24"/>
          <w:szCs w:val="24"/>
        </w:rPr>
        <w:t>Ostatné podmienky účasti:</w:t>
      </w:r>
    </w:p>
    <w:p w14:paraId="20D290EE" w14:textId="77777777" w:rsidR="00F34A6F" w:rsidRPr="006149C0" w:rsidRDefault="00F34A6F">
      <w:pPr>
        <w:pStyle w:val="Odsekzoznamu"/>
        <w:ind w:left="0" w:hanging="11"/>
        <w:rPr>
          <w:sz w:val="24"/>
          <w:szCs w:val="24"/>
        </w:rPr>
      </w:pPr>
    </w:p>
    <w:p w14:paraId="490EB953" w14:textId="73767FDA" w:rsidR="00F34A6F" w:rsidRPr="006149C0" w:rsidRDefault="00F34A6F">
      <w:pPr>
        <w:pStyle w:val="Odsekzoznamu"/>
        <w:numPr>
          <w:ilvl w:val="0"/>
          <w:numId w:val="4"/>
        </w:numPr>
        <w:ind w:left="426" w:right="4" w:hanging="426"/>
        <w:contextualSpacing/>
        <w:rPr>
          <w:sz w:val="24"/>
          <w:szCs w:val="24"/>
        </w:rPr>
      </w:pPr>
      <w:r w:rsidRPr="006149C0">
        <w:rPr>
          <w:sz w:val="24"/>
          <w:szCs w:val="24"/>
        </w:rPr>
        <w:t>Prijímateľmi sú fyzické osoby alebo právnické osoby, ktoré sú podnikateľmi podľa ustanovenia § 2 ods. 2 písm. a), b), c)</w:t>
      </w:r>
      <w:r w:rsidR="0035340F">
        <w:rPr>
          <w:rStyle w:val="Odkaznapoznmkupodiarou"/>
          <w:sz w:val="24"/>
          <w:szCs w:val="24"/>
        </w:rPr>
        <w:footnoteReference w:id="5"/>
      </w:r>
      <w:r w:rsidRPr="00080312">
        <w:rPr>
          <w:position w:val="9"/>
          <w:sz w:val="24"/>
          <w:szCs w:val="24"/>
          <w:vertAlign w:val="superscript"/>
        </w:rPr>
        <w:t xml:space="preserve"> </w:t>
      </w:r>
      <w:r w:rsidRPr="006149C0">
        <w:rPr>
          <w:sz w:val="24"/>
          <w:szCs w:val="24"/>
        </w:rPr>
        <w:t>zákona č. 513/1991 Zb. Obchodný zákonník v znení neskorších predpisov založené a existujúce podľa práva Slovenskej</w:t>
      </w:r>
      <w:r w:rsidRPr="006149C0">
        <w:rPr>
          <w:spacing w:val="-9"/>
          <w:sz w:val="24"/>
          <w:szCs w:val="24"/>
        </w:rPr>
        <w:t xml:space="preserve"> </w:t>
      </w:r>
      <w:r w:rsidRPr="006149C0">
        <w:rPr>
          <w:sz w:val="24"/>
          <w:szCs w:val="24"/>
        </w:rPr>
        <w:t>republiky.</w:t>
      </w:r>
    </w:p>
    <w:p w14:paraId="54E88E33" w14:textId="77777777" w:rsidR="00F34A6F" w:rsidRPr="006149C0" w:rsidRDefault="00F34A6F">
      <w:pPr>
        <w:pStyle w:val="Odsekzoznamu"/>
        <w:ind w:left="426" w:right="4" w:hanging="426"/>
        <w:rPr>
          <w:sz w:val="24"/>
          <w:szCs w:val="24"/>
        </w:rPr>
      </w:pPr>
    </w:p>
    <w:p w14:paraId="78A42DB0" w14:textId="77777777" w:rsidR="00F34A6F" w:rsidRPr="006149C0" w:rsidRDefault="00F34A6F">
      <w:pPr>
        <w:pStyle w:val="Odsekzoznamu"/>
        <w:numPr>
          <w:ilvl w:val="0"/>
          <w:numId w:val="4"/>
        </w:numPr>
        <w:ind w:left="426" w:right="4" w:hanging="426"/>
        <w:contextualSpacing/>
        <w:rPr>
          <w:sz w:val="24"/>
          <w:szCs w:val="24"/>
        </w:rPr>
      </w:pPr>
      <w:r w:rsidRPr="006149C0">
        <w:rPr>
          <w:sz w:val="24"/>
          <w:szCs w:val="24"/>
        </w:rPr>
        <w:t>Prijímateľmi sú podnikateľské subjekty, ktoré spĺňajú definíciu MSP ku dňu podania Žiadosti</w:t>
      </w:r>
      <w:r w:rsidRPr="006149C0">
        <w:rPr>
          <w:spacing w:val="12"/>
          <w:sz w:val="24"/>
          <w:szCs w:val="24"/>
        </w:rPr>
        <w:t xml:space="preserve"> </w:t>
      </w:r>
      <w:r w:rsidRPr="006149C0">
        <w:rPr>
          <w:sz w:val="24"/>
          <w:szCs w:val="24"/>
        </w:rPr>
        <w:t>v</w:t>
      </w:r>
      <w:r w:rsidRPr="006149C0">
        <w:rPr>
          <w:spacing w:val="13"/>
          <w:sz w:val="24"/>
          <w:szCs w:val="24"/>
        </w:rPr>
        <w:t xml:space="preserve"> </w:t>
      </w:r>
      <w:r w:rsidRPr="006149C0">
        <w:rPr>
          <w:sz w:val="24"/>
          <w:szCs w:val="24"/>
        </w:rPr>
        <w:t>zmysle</w:t>
      </w:r>
      <w:r w:rsidRPr="006149C0">
        <w:rPr>
          <w:spacing w:val="12"/>
          <w:sz w:val="24"/>
          <w:szCs w:val="24"/>
        </w:rPr>
        <w:t xml:space="preserve"> </w:t>
      </w:r>
      <w:r w:rsidRPr="006149C0">
        <w:rPr>
          <w:sz w:val="24"/>
          <w:szCs w:val="24"/>
        </w:rPr>
        <w:t>definície</w:t>
      </w:r>
      <w:r w:rsidRPr="006149C0">
        <w:rPr>
          <w:spacing w:val="12"/>
          <w:sz w:val="24"/>
          <w:szCs w:val="24"/>
        </w:rPr>
        <w:t xml:space="preserve"> </w:t>
      </w:r>
      <w:r w:rsidRPr="006149C0">
        <w:rPr>
          <w:sz w:val="24"/>
          <w:szCs w:val="24"/>
        </w:rPr>
        <w:t>uvedenej</w:t>
      </w:r>
      <w:r w:rsidRPr="006149C0">
        <w:rPr>
          <w:spacing w:val="13"/>
          <w:sz w:val="24"/>
          <w:szCs w:val="24"/>
        </w:rPr>
        <w:t xml:space="preserve"> </w:t>
      </w:r>
      <w:r w:rsidRPr="006149C0">
        <w:rPr>
          <w:sz w:val="24"/>
          <w:szCs w:val="24"/>
        </w:rPr>
        <w:t>v</w:t>
      </w:r>
      <w:r w:rsidRPr="006149C0">
        <w:rPr>
          <w:spacing w:val="13"/>
          <w:sz w:val="24"/>
          <w:szCs w:val="24"/>
        </w:rPr>
        <w:t xml:space="preserve"> </w:t>
      </w:r>
      <w:r w:rsidRPr="006149C0">
        <w:rPr>
          <w:sz w:val="24"/>
          <w:szCs w:val="24"/>
        </w:rPr>
        <w:t>prílohe</w:t>
      </w:r>
      <w:r w:rsidRPr="006149C0">
        <w:rPr>
          <w:spacing w:val="17"/>
          <w:sz w:val="24"/>
          <w:szCs w:val="24"/>
        </w:rPr>
        <w:t xml:space="preserve"> </w:t>
      </w:r>
      <w:r w:rsidRPr="006149C0">
        <w:rPr>
          <w:sz w:val="24"/>
          <w:szCs w:val="24"/>
        </w:rPr>
        <w:t>I</w:t>
      </w:r>
      <w:r w:rsidRPr="006149C0">
        <w:rPr>
          <w:spacing w:val="12"/>
          <w:sz w:val="24"/>
          <w:szCs w:val="24"/>
        </w:rPr>
        <w:t xml:space="preserve"> </w:t>
      </w:r>
      <w:r w:rsidRPr="006149C0">
        <w:rPr>
          <w:sz w:val="24"/>
          <w:szCs w:val="24"/>
        </w:rPr>
        <w:t>Nariadenia</w:t>
      </w:r>
      <w:r w:rsidRPr="006149C0">
        <w:rPr>
          <w:spacing w:val="12"/>
          <w:sz w:val="24"/>
          <w:szCs w:val="24"/>
        </w:rPr>
        <w:t xml:space="preserve"> </w:t>
      </w:r>
      <w:r w:rsidRPr="006149C0">
        <w:rPr>
          <w:sz w:val="24"/>
          <w:szCs w:val="24"/>
        </w:rPr>
        <w:t>Komisie</w:t>
      </w:r>
      <w:r w:rsidRPr="006149C0">
        <w:rPr>
          <w:spacing w:val="12"/>
          <w:sz w:val="24"/>
          <w:szCs w:val="24"/>
        </w:rPr>
        <w:t xml:space="preserve"> </w:t>
      </w:r>
      <w:r w:rsidRPr="006149C0">
        <w:rPr>
          <w:sz w:val="24"/>
          <w:szCs w:val="24"/>
        </w:rPr>
        <w:t>(EÚ)</w:t>
      </w:r>
      <w:r w:rsidRPr="006149C0">
        <w:rPr>
          <w:spacing w:val="12"/>
          <w:sz w:val="24"/>
          <w:szCs w:val="24"/>
        </w:rPr>
        <w:t xml:space="preserve"> </w:t>
      </w:r>
      <w:r w:rsidRPr="006149C0">
        <w:rPr>
          <w:sz w:val="24"/>
          <w:szCs w:val="24"/>
        </w:rPr>
        <w:t>č.</w:t>
      </w:r>
      <w:r w:rsidRPr="006149C0">
        <w:rPr>
          <w:spacing w:val="13"/>
          <w:sz w:val="24"/>
          <w:szCs w:val="24"/>
        </w:rPr>
        <w:t xml:space="preserve"> </w:t>
      </w:r>
      <w:r w:rsidRPr="006149C0">
        <w:rPr>
          <w:sz w:val="24"/>
          <w:szCs w:val="24"/>
        </w:rPr>
        <w:t>651/2014</w:t>
      </w:r>
      <w:r w:rsidRPr="006149C0">
        <w:rPr>
          <w:spacing w:val="13"/>
          <w:sz w:val="24"/>
          <w:szCs w:val="24"/>
        </w:rPr>
        <w:t xml:space="preserve"> </w:t>
      </w:r>
      <w:r w:rsidRPr="006149C0">
        <w:rPr>
          <w:sz w:val="24"/>
          <w:szCs w:val="24"/>
        </w:rPr>
        <w:t>zo 17. júna 2014 o vyhlásení určitých kategórií pomoci za zlučiteľné s vnútorným trhom podľa článkov 107 a 108 Zmluvy o fungovaní Európskej únie.</w:t>
      </w:r>
    </w:p>
    <w:p w14:paraId="4D79C01C" w14:textId="77777777" w:rsidR="00F34A6F" w:rsidRPr="006149C0" w:rsidRDefault="00F34A6F">
      <w:pPr>
        <w:pStyle w:val="Odsekzoznamu"/>
        <w:ind w:left="426" w:right="4" w:hanging="426"/>
        <w:rPr>
          <w:sz w:val="24"/>
          <w:szCs w:val="24"/>
        </w:rPr>
      </w:pPr>
    </w:p>
    <w:p w14:paraId="52CBBFB9" w14:textId="77777777" w:rsidR="00F34A6F" w:rsidRPr="006149C0" w:rsidRDefault="00F34A6F">
      <w:pPr>
        <w:pStyle w:val="Odsekzoznamu"/>
        <w:numPr>
          <w:ilvl w:val="0"/>
          <w:numId w:val="4"/>
        </w:numPr>
        <w:ind w:left="426" w:right="4" w:hanging="426"/>
        <w:contextualSpacing/>
        <w:rPr>
          <w:sz w:val="24"/>
          <w:szCs w:val="24"/>
        </w:rPr>
      </w:pPr>
      <w:r w:rsidRPr="006149C0">
        <w:rPr>
          <w:sz w:val="24"/>
          <w:szCs w:val="24"/>
        </w:rPr>
        <w:t xml:space="preserve">Pomoc nemôže </w:t>
      </w:r>
      <w:r w:rsidRPr="006149C0">
        <w:rPr>
          <w:spacing w:val="-2"/>
          <w:sz w:val="24"/>
          <w:szCs w:val="24"/>
        </w:rPr>
        <w:t xml:space="preserve">byť </w:t>
      </w:r>
      <w:r w:rsidRPr="006149C0">
        <w:rPr>
          <w:sz w:val="24"/>
          <w:szCs w:val="24"/>
        </w:rPr>
        <w:t>poskytnutá Prijímateľovi, voči ktorému sa uplatňuje vrátenie štátnej pomoci na základe rozhodnutia Európskej komisie, v ktorom bola táto štátna pomoc označená za neoprávnenú a nezlučiteľnú s vnútorným</w:t>
      </w:r>
      <w:r w:rsidRPr="006149C0">
        <w:rPr>
          <w:spacing w:val="-5"/>
          <w:sz w:val="24"/>
          <w:szCs w:val="24"/>
        </w:rPr>
        <w:t xml:space="preserve"> </w:t>
      </w:r>
      <w:r w:rsidRPr="006149C0">
        <w:rPr>
          <w:sz w:val="24"/>
          <w:szCs w:val="24"/>
        </w:rPr>
        <w:t>trhom.</w:t>
      </w:r>
    </w:p>
    <w:p w14:paraId="6D86F5F8" w14:textId="77777777" w:rsidR="00F34A6F" w:rsidRPr="006149C0" w:rsidRDefault="00F34A6F">
      <w:pPr>
        <w:pStyle w:val="Odsekzoznamu"/>
        <w:ind w:left="426" w:right="4" w:hanging="426"/>
        <w:rPr>
          <w:sz w:val="24"/>
          <w:szCs w:val="24"/>
        </w:rPr>
      </w:pPr>
    </w:p>
    <w:p w14:paraId="6D971C28" w14:textId="77777777" w:rsidR="00F34A6F" w:rsidRPr="006149C0" w:rsidRDefault="00F34A6F">
      <w:pPr>
        <w:pStyle w:val="Odsekzoznamu"/>
        <w:numPr>
          <w:ilvl w:val="0"/>
          <w:numId w:val="4"/>
        </w:numPr>
        <w:ind w:left="426" w:right="4" w:hanging="426"/>
        <w:contextualSpacing/>
        <w:rPr>
          <w:sz w:val="24"/>
          <w:szCs w:val="24"/>
        </w:rPr>
      </w:pPr>
      <w:r w:rsidRPr="006149C0">
        <w:rPr>
          <w:sz w:val="24"/>
          <w:szCs w:val="24"/>
        </w:rPr>
        <w:t xml:space="preserve">Pomoc nemôže </w:t>
      </w:r>
      <w:r w:rsidRPr="006149C0">
        <w:rPr>
          <w:spacing w:val="-2"/>
          <w:sz w:val="24"/>
          <w:szCs w:val="24"/>
        </w:rPr>
        <w:t xml:space="preserve">byť </w:t>
      </w:r>
      <w:r w:rsidRPr="006149C0">
        <w:rPr>
          <w:sz w:val="24"/>
          <w:szCs w:val="24"/>
        </w:rPr>
        <w:t>poskytnutá Prijímateľovi (právnickej osobe), ktorý bol právoplatne odsúdený v zmysle zákona č. 91/2016 Z. z. o trestnej zodpovednosti právnických osôb a o zmene a doplnení niektorých zákonov v znení neskorších</w:t>
      </w:r>
      <w:r w:rsidRPr="006149C0">
        <w:rPr>
          <w:spacing w:val="-2"/>
          <w:sz w:val="24"/>
          <w:szCs w:val="24"/>
        </w:rPr>
        <w:t xml:space="preserve"> </w:t>
      </w:r>
      <w:r w:rsidRPr="006149C0">
        <w:rPr>
          <w:sz w:val="24"/>
          <w:szCs w:val="24"/>
        </w:rPr>
        <w:t>predpisov.</w:t>
      </w:r>
    </w:p>
    <w:p w14:paraId="59202E7B" w14:textId="77777777" w:rsidR="00F34A6F" w:rsidRPr="006149C0" w:rsidRDefault="00F34A6F">
      <w:pPr>
        <w:pStyle w:val="Odsekzoznamu"/>
        <w:ind w:left="426" w:right="4" w:hanging="426"/>
        <w:rPr>
          <w:sz w:val="24"/>
          <w:szCs w:val="24"/>
        </w:rPr>
      </w:pPr>
    </w:p>
    <w:p w14:paraId="42A3F994" w14:textId="77777777" w:rsidR="00F34A6F" w:rsidRPr="006149C0" w:rsidRDefault="00F34A6F">
      <w:pPr>
        <w:pStyle w:val="Odsekzoznamu"/>
        <w:numPr>
          <w:ilvl w:val="0"/>
          <w:numId w:val="4"/>
        </w:numPr>
        <w:ind w:left="426" w:right="4" w:hanging="426"/>
        <w:contextualSpacing/>
        <w:rPr>
          <w:sz w:val="24"/>
          <w:szCs w:val="24"/>
        </w:rPr>
      </w:pPr>
      <w:r w:rsidRPr="006149C0">
        <w:rPr>
          <w:sz w:val="24"/>
          <w:szCs w:val="24"/>
        </w:rPr>
        <w:t xml:space="preserve">Fyzická osoba oprávnená vykonávať podnikateľskú činnosť, ktorá je </w:t>
      </w:r>
      <w:r w:rsidRPr="006149C0">
        <w:rPr>
          <w:color w:val="000000"/>
          <w:sz w:val="24"/>
          <w:szCs w:val="24"/>
        </w:rPr>
        <w:t>Prijímateľom, nemôže byť právoplatne odsúdená za trestný čin hospodársky, trestný čin proti majetku alebo iný trestný čin spáchaný úmyselne, ktorého skutková podstata, súvisí s predmetom podnikania.</w:t>
      </w:r>
    </w:p>
    <w:p w14:paraId="27AA74E4" w14:textId="77777777" w:rsidR="00F34A6F" w:rsidRPr="006149C0" w:rsidRDefault="00F34A6F">
      <w:pPr>
        <w:pStyle w:val="Odsekzoznamu"/>
        <w:ind w:left="426" w:hanging="426"/>
        <w:rPr>
          <w:sz w:val="24"/>
          <w:szCs w:val="24"/>
        </w:rPr>
      </w:pPr>
    </w:p>
    <w:p w14:paraId="5153054D" w14:textId="77777777" w:rsidR="00F34A6F" w:rsidRPr="006149C0" w:rsidRDefault="00F34A6F">
      <w:pPr>
        <w:pStyle w:val="Odsekzoznamu"/>
        <w:numPr>
          <w:ilvl w:val="0"/>
          <w:numId w:val="4"/>
        </w:numPr>
        <w:ind w:left="426" w:right="4" w:hanging="426"/>
        <w:contextualSpacing/>
        <w:rPr>
          <w:sz w:val="24"/>
          <w:szCs w:val="24"/>
        </w:rPr>
      </w:pPr>
      <w:r w:rsidRPr="006149C0">
        <w:rPr>
          <w:sz w:val="24"/>
          <w:szCs w:val="24"/>
        </w:rPr>
        <w:t xml:space="preserve">Voči Prijímateľovi nesmie byť vyhlásený konkurz ani povolená reštrukturalizácia. </w:t>
      </w:r>
      <w:bookmarkStart w:id="0" w:name="_Hlk37946913"/>
      <w:r w:rsidRPr="006149C0">
        <w:rPr>
          <w:sz w:val="24"/>
          <w:szCs w:val="24"/>
        </w:rPr>
        <w:t xml:space="preserve">Uvedené sa vzťahuje aj na konania začaté a neukončené podľa zákona č. 328/1991 Zb. o konkurze a vyrovnaní v znení neskorších predpisov, ktorý bol účinný pred zákonom č. 7/2005 Z. z. o konkurze  a reštrukturalizácii </w:t>
      </w:r>
      <w:r w:rsidRPr="006149C0">
        <w:rPr>
          <w:color w:val="000000"/>
          <w:sz w:val="24"/>
          <w:szCs w:val="24"/>
          <w:shd w:val="clear" w:color="auto" w:fill="FFFFFF"/>
        </w:rPr>
        <w:t xml:space="preserve">a o zmene a doplnení niektorých zákonov </w:t>
      </w:r>
      <w:r w:rsidRPr="006149C0">
        <w:rPr>
          <w:sz w:val="24"/>
          <w:szCs w:val="24"/>
        </w:rPr>
        <w:t>v znení neskorších predpisov. Rovnako sa uvedené vzťahuje na prípady zastavenia konkurzného konania pre nedostatok majetku Prijímateľa alebo zrušenia konkurzu pre nedostatok majetku Prijímateľa.</w:t>
      </w:r>
      <w:bookmarkEnd w:id="0"/>
    </w:p>
    <w:p w14:paraId="0BFBFD98" w14:textId="77777777" w:rsidR="00855508" w:rsidRPr="006149C0" w:rsidRDefault="00855508">
      <w:pPr>
        <w:ind w:right="4"/>
        <w:contextualSpacing/>
        <w:rPr>
          <w:sz w:val="24"/>
          <w:szCs w:val="24"/>
        </w:rPr>
      </w:pPr>
    </w:p>
    <w:p w14:paraId="78FF36D5" w14:textId="77777777" w:rsidR="00F34A6F" w:rsidRPr="006149C0" w:rsidRDefault="00F34A6F">
      <w:pPr>
        <w:pStyle w:val="Odsekzoznamu"/>
        <w:numPr>
          <w:ilvl w:val="0"/>
          <w:numId w:val="4"/>
        </w:numPr>
        <w:ind w:left="426" w:right="4" w:hanging="426"/>
        <w:contextualSpacing/>
        <w:rPr>
          <w:sz w:val="24"/>
          <w:szCs w:val="24"/>
        </w:rPr>
      </w:pPr>
      <w:r w:rsidRPr="006149C0">
        <w:rPr>
          <w:sz w:val="24"/>
          <w:szCs w:val="24"/>
        </w:rPr>
        <w:t>Prijímateľom nemôže byť podnik, ktorý patrí do skupiny podnikov, ktoré sú považované</w:t>
      </w:r>
      <w:r w:rsidRPr="006149C0">
        <w:rPr>
          <w:spacing w:val="-27"/>
          <w:sz w:val="24"/>
          <w:szCs w:val="24"/>
        </w:rPr>
        <w:t xml:space="preserve"> </w:t>
      </w:r>
      <w:r w:rsidRPr="006149C0">
        <w:rPr>
          <w:sz w:val="24"/>
          <w:szCs w:val="24"/>
        </w:rPr>
        <w:t>za jediný podnik podľa článku 2 ods. 2 Nariadenia Komisie (EÚ) č. 1407/2013 o uplatňovaní článkov 107 a 108 Zmluvy o fungovaní Európskej Únie na pomoc de minimis. V opačnom prípade predloží údaje o prijatej pomoci de minimis za všetkých členov skupiny podnikov, ktoré s podnikom tvoria jediný</w:t>
      </w:r>
      <w:r w:rsidRPr="006149C0">
        <w:rPr>
          <w:spacing w:val="-10"/>
          <w:sz w:val="24"/>
          <w:szCs w:val="24"/>
        </w:rPr>
        <w:t xml:space="preserve"> </w:t>
      </w:r>
      <w:r w:rsidRPr="006149C0">
        <w:rPr>
          <w:sz w:val="24"/>
          <w:szCs w:val="24"/>
        </w:rPr>
        <w:t>podnik.</w:t>
      </w:r>
    </w:p>
    <w:p w14:paraId="71E77DBD" w14:textId="77777777" w:rsidR="00F34A6F" w:rsidRPr="006149C0" w:rsidRDefault="00F34A6F">
      <w:pPr>
        <w:pStyle w:val="Odsekzoznamu"/>
        <w:ind w:left="426" w:right="4" w:hanging="426"/>
        <w:rPr>
          <w:sz w:val="24"/>
          <w:szCs w:val="24"/>
        </w:rPr>
      </w:pPr>
    </w:p>
    <w:p w14:paraId="58CFBF4F" w14:textId="35FF611C" w:rsidR="00F34A6F" w:rsidRPr="006149C0" w:rsidRDefault="00F34A6F">
      <w:pPr>
        <w:pStyle w:val="Odsekzoznamu"/>
        <w:numPr>
          <w:ilvl w:val="0"/>
          <w:numId w:val="4"/>
        </w:numPr>
        <w:ind w:left="426" w:right="4" w:hanging="426"/>
        <w:contextualSpacing/>
        <w:rPr>
          <w:sz w:val="24"/>
          <w:szCs w:val="24"/>
        </w:rPr>
      </w:pPr>
      <w:r w:rsidRPr="006149C0">
        <w:rPr>
          <w:sz w:val="24"/>
          <w:szCs w:val="24"/>
        </w:rPr>
        <w:t xml:space="preserve">Pomoc sa vzťahuje na všetky odvetvia hospodárstva okrem sektorov vyradených z rozsahu pôsobnosti pomoci de </w:t>
      </w:r>
      <w:proofErr w:type="spellStart"/>
      <w:r w:rsidRPr="006149C0">
        <w:rPr>
          <w:sz w:val="24"/>
          <w:szCs w:val="24"/>
        </w:rPr>
        <w:t>minimis</w:t>
      </w:r>
      <w:proofErr w:type="spellEnd"/>
      <w:r w:rsidRPr="006149C0">
        <w:rPr>
          <w:sz w:val="24"/>
          <w:szCs w:val="24"/>
        </w:rPr>
        <w:t>, definovaných v článku G) Schémy (</w:t>
      </w:r>
      <w:hyperlink r:id="rId30" w:history="1">
        <w:r w:rsidR="00D710A9" w:rsidRPr="00CE233D">
          <w:rPr>
            <w:rStyle w:val="Hypertextovprepojenie"/>
          </w:rPr>
          <w:t>https://www.npc.sk/media/uploads/files/Schema_na_podporu_msp_de_minimis_dodatok_%C4%8D.4_final.pdf</w:t>
        </w:r>
      </w:hyperlink>
      <w:r w:rsidR="00D710A9">
        <w:t xml:space="preserve"> </w:t>
      </w:r>
      <w:r w:rsidRPr="00080312">
        <w:rPr>
          <w:sz w:val="24"/>
          <w:szCs w:val="24"/>
        </w:rPr>
        <w:t>)</w:t>
      </w:r>
    </w:p>
    <w:p w14:paraId="34EB1915" w14:textId="77777777" w:rsidR="00F34A6F" w:rsidRPr="006149C0" w:rsidRDefault="00F34A6F">
      <w:pPr>
        <w:pStyle w:val="Odsekzoznamu"/>
        <w:ind w:left="426" w:right="4" w:hanging="426"/>
        <w:rPr>
          <w:sz w:val="24"/>
          <w:szCs w:val="24"/>
        </w:rPr>
      </w:pPr>
    </w:p>
    <w:p w14:paraId="3A2E1D3C" w14:textId="2413D166" w:rsidR="00F34A6F" w:rsidRPr="006149C0" w:rsidRDefault="00F34A6F">
      <w:pPr>
        <w:pStyle w:val="Odsekzoznamu"/>
        <w:numPr>
          <w:ilvl w:val="0"/>
          <w:numId w:val="4"/>
        </w:numPr>
        <w:ind w:left="426" w:right="4" w:hanging="426"/>
        <w:contextualSpacing/>
        <w:rPr>
          <w:sz w:val="24"/>
          <w:szCs w:val="24"/>
        </w:rPr>
      </w:pPr>
      <w:r w:rsidRPr="006149C0">
        <w:rPr>
          <w:sz w:val="24"/>
          <w:szCs w:val="24"/>
        </w:rPr>
        <w:t>Pomoc sa v zmysle tejto Výzvy nevzťahuje na Žiadateľa, ktorý je subjektom územnej samosprávy vykonávajúcim hospodársku</w:t>
      </w:r>
      <w:r w:rsidRPr="006149C0">
        <w:rPr>
          <w:spacing w:val="-5"/>
          <w:sz w:val="24"/>
          <w:szCs w:val="24"/>
        </w:rPr>
        <w:t xml:space="preserve"> </w:t>
      </w:r>
      <w:r w:rsidRPr="006149C0">
        <w:rPr>
          <w:sz w:val="24"/>
          <w:szCs w:val="24"/>
        </w:rPr>
        <w:t>činnosť</w:t>
      </w:r>
      <w:r w:rsidR="00753AFA">
        <w:rPr>
          <w:rStyle w:val="Odkaznapoznmkupodiarou"/>
          <w:sz w:val="24"/>
          <w:szCs w:val="24"/>
        </w:rPr>
        <w:footnoteReference w:id="6"/>
      </w:r>
      <w:r w:rsidRPr="00080312">
        <w:rPr>
          <w:sz w:val="24"/>
          <w:szCs w:val="24"/>
        </w:rPr>
        <w:t>.</w:t>
      </w:r>
    </w:p>
    <w:p w14:paraId="16246223" w14:textId="77777777" w:rsidR="00F34A6F" w:rsidRPr="006149C0" w:rsidRDefault="00F34A6F">
      <w:pPr>
        <w:pStyle w:val="Odsekzoznamu"/>
        <w:ind w:left="426" w:right="4" w:hanging="426"/>
        <w:rPr>
          <w:sz w:val="24"/>
          <w:szCs w:val="24"/>
        </w:rPr>
      </w:pPr>
    </w:p>
    <w:p w14:paraId="0CD59C4E" w14:textId="77777777" w:rsidR="00F34A6F" w:rsidRPr="006149C0" w:rsidRDefault="00F34A6F">
      <w:pPr>
        <w:pStyle w:val="Odsekzoznamu"/>
        <w:numPr>
          <w:ilvl w:val="0"/>
          <w:numId w:val="4"/>
        </w:numPr>
        <w:ind w:left="426" w:right="4" w:hanging="426"/>
        <w:contextualSpacing/>
        <w:rPr>
          <w:sz w:val="24"/>
          <w:szCs w:val="24"/>
        </w:rPr>
      </w:pPr>
      <w:r w:rsidRPr="006149C0">
        <w:rPr>
          <w:sz w:val="24"/>
          <w:szCs w:val="24"/>
        </w:rPr>
        <w:t>Prijímateľ musí spĺňať všetky podmienky stanovené</w:t>
      </w:r>
      <w:r w:rsidRPr="006149C0">
        <w:rPr>
          <w:spacing w:val="-15"/>
          <w:sz w:val="24"/>
          <w:szCs w:val="24"/>
        </w:rPr>
        <w:t xml:space="preserve"> </w:t>
      </w:r>
      <w:r w:rsidRPr="006149C0">
        <w:rPr>
          <w:sz w:val="24"/>
          <w:szCs w:val="24"/>
        </w:rPr>
        <w:t>Schémou, Výzvou a/alebo Žiadosťou.</w:t>
      </w:r>
    </w:p>
    <w:p w14:paraId="79DA09AA" w14:textId="77777777" w:rsidR="00F34A6F" w:rsidRPr="006149C0" w:rsidRDefault="00F34A6F">
      <w:pPr>
        <w:pStyle w:val="Odsekzoznamu"/>
        <w:ind w:left="426" w:right="4" w:hanging="426"/>
        <w:rPr>
          <w:sz w:val="24"/>
          <w:szCs w:val="24"/>
        </w:rPr>
      </w:pPr>
    </w:p>
    <w:p w14:paraId="3CB1BAD7" w14:textId="77777777" w:rsidR="00F34A6F" w:rsidRPr="006149C0" w:rsidRDefault="00F34A6F">
      <w:pPr>
        <w:pStyle w:val="Odsekzoznamu"/>
        <w:numPr>
          <w:ilvl w:val="0"/>
          <w:numId w:val="4"/>
        </w:numPr>
        <w:ind w:left="426" w:right="4" w:hanging="426"/>
        <w:contextualSpacing/>
        <w:rPr>
          <w:sz w:val="24"/>
          <w:szCs w:val="24"/>
        </w:rPr>
      </w:pPr>
      <w:r w:rsidRPr="006149C0">
        <w:rPr>
          <w:sz w:val="24"/>
          <w:szCs w:val="24"/>
        </w:rPr>
        <w:t>Prijímateľ je povinný poskytnúť Vykonávateľovi osobné údaje štatutárneho orgánu, kontaktnej osoby a poverených osôb v rozsahu: titul, meno, priezvisko, adresa trvalého pobytu, telefonický kontakt a e-mail. Údaje budú spracované na účel poskytnutia pomoci v zmysle Schémy na obdobie 10 rokov od ukončenia Projektu. Ukončením Projektu sa rozumie odovzdanie poslednej Následnej monitorovacej správy. Podrobnosti o Ochrane osobných údajov nájdete na webovej stránke Vykonávateľa</w:t>
      </w:r>
      <w:r w:rsidRPr="006149C0">
        <w:rPr>
          <w:color w:val="0000FF"/>
          <w:spacing w:val="-2"/>
          <w:sz w:val="24"/>
          <w:szCs w:val="24"/>
        </w:rPr>
        <w:t xml:space="preserve"> </w:t>
      </w:r>
      <w:hyperlink r:id="rId31" w:anchor=".Xvw_CygzZPY" w:history="1">
        <w:r w:rsidRPr="006149C0">
          <w:rPr>
            <w:rStyle w:val="Hypertextovprepojenie"/>
            <w:sz w:val="24"/>
            <w:szCs w:val="24"/>
          </w:rPr>
          <w:t>http://www.sbagency.sk/ochrana-osobnych-udajov-0#.Xvw_CygzZPY</w:t>
        </w:r>
      </w:hyperlink>
      <w:r w:rsidRPr="00080312">
        <w:rPr>
          <w:sz w:val="24"/>
          <w:szCs w:val="24"/>
        </w:rPr>
        <w:t>.“</w:t>
      </w:r>
    </w:p>
    <w:p w14:paraId="09599C28" w14:textId="77777777" w:rsidR="00F34A6F" w:rsidRPr="006149C0" w:rsidRDefault="00F34A6F">
      <w:pPr>
        <w:pStyle w:val="Odsekzoznamu"/>
        <w:ind w:left="426" w:right="4"/>
        <w:rPr>
          <w:sz w:val="24"/>
          <w:szCs w:val="24"/>
        </w:rPr>
      </w:pPr>
    </w:p>
    <w:p w14:paraId="4DC85A09" w14:textId="77777777" w:rsidR="00F34A6F" w:rsidRPr="006149C0" w:rsidRDefault="00F34A6F">
      <w:pPr>
        <w:ind w:right="4"/>
        <w:jc w:val="both"/>
        <w:rPr>
          <w:sz w:val="24"/>
          <w:szCs w:val="24"/>
        </w:rPr>
      </w:pPr>
    </w:p>
    <w:p w14:paraId="029CA05E" w14:textId="77777777" w:rsidR="00F34A6F" w:rsidRPr="006149C0" w:rsidRDefault="00F34A6F">
      <w:pPr>
        <w:pStyle w:val="Zkladntext"/>
        <w:ind w:left="3618" w:right="3623" w:firstLine="6"/>
        <w:jc w:val="center"/>
      </w:pPr>
      <w:bookmarkStart w:id="1" w:name="_GoBack"/>
      <w:bookmarkEnd w:id="1"/>
    </w:p>
    <w:sectPr w:rsidR="00F34A6F" w:rsidRPr="006149C0" w:rsidSect="0018458C">
      <w:headerReference w:type="default" r:id="rId32"/>
      <w:footerReference w:type="default" r:id="rId33"/>
      <w:pgSz w:w="11910" w:h="16840"/>
      <w:pgMar w:top="1320" w:right="1300" w:bottom="1200" w:left="1276" w:header="714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DEF9E" w14:textId="77777777" w:rsidR="002A2074" w:rsidRDefault="002A2074">
      <w:r>
        <w:separator/>
      </w:r>
    </w:p>
  </w:endnote>
  <w:endnote w:type="continuationSeparator" w:id="0">
    <w:p w14:paraId="276F49A1" w14:textId="77777777" w:rsidR="002A2074" w:rsidRDefault="002A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75933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2F789C9" w14:textId="1671A40A" w:rsidR="00A0677B" w:rsidRPr="00753AFA" w:rsidRDefault="00A0677B">
        <w:pPr>
          <w:pStyle w:val="Pta"/>
          <w:jc w:val="right"/>
          <w:rPr>
            <w:sz w:val="24"/>
            <w:szCs w:val="24"/>
          </w:rPr>
        </w:pPr>
        <w:r w:rsidRPr="00753AFA">
          <w:rPr>
            <w:sz w:val="24"/>
            <w:szCs w:val="24"/>
          </w:rPr>
          <w:fldChar w:fldCharType="begin"/>
        </w:r>
        <w:r w:rsidRPr="00753AFA">
          <w:rPr>
            <w:sz w:val="24"/>
            <w:szCs w:val="24"/>
          </w:rPr>
          <w:instrText>PAGE   \* MERGEFORMAT</w:instrText>
        </w:r>
        <w:r w:rsidRPr="00753AFA">
          <w:rPr>
            <w:sz w:val="24"/>
            <w:szCs w:val="24"/>
          </w:rPr>
          <w:fldChar w:fldCharType="separate"/>
        </w:r>
        <w:r w:rsidR="007E05C0">
          <w:rPr>
            <w:noProof/>
            <w:sz w:val="24"/>
            <w:szCs w:val="24"/>
          </w:rPr>
          <w:t>11</w:t>
        </w:r>
        <w:r w:rsidRPr="00753AFA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>/1</w:t>
        </w:r>
        <w:r w:rsidR="00591B2D">
          <w:rPr>
            <w:sz w:val="24"/>
            <w:szCs w:val="24"/>
          </w:rPr>
          <w:t>1</w:t>
        </w:r>
      </w:p>
    </w:sdtContent>
  </w:sdt>
  <w:p w14:paraId="017A7ACE" w14:textId="4CB265C8" w:rsidR="003A7F82" w:rsidRDefault="003A7F82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47898" w14:textId="77777777" w:rsidR="002A2074" w:rsidRDefault="002A2074">
      <w:r>
        <w:separator/>
      </w:r>
    </w:p>
  </w:footnote>
  <w:footnote w:type="continuationSeparator" w:id="0">
    <w:p w14:paraId="4206458C" w14:textId="77777777" w:rsidR="002A2074" w:rsidRDefault="002A2074">
      <w:r>
        <w:continuationSeparator/>
      </w:r>
    </w:p>
  </w:footnote>
  <w:footnote w:id="1">
    <w:p w14:paraId="67C37865" w14:textId="50FF1FD2" w:rsidR="0079420C" w:rsidRPr="0018458C" w:rsidRDefault="0079420C" w:rsidP="003B1A30">
      <w:pPr>
        <w:tabs>
          <w:tab w:val="left" w:pos="244"/>
        </w:tabs>
        <w:ind w:right="96"/>
        <w:jc w:val="both"/>
      </w:pPr>
      <w:r w:rsidRPr="003B1A30">
        <w:rPr>
          <w:rStyle w:val="Odkaznapoznmkupodiarou"/>
          <w:sz w:val="20"/>
          <w:szCs w:val="20"/>
        </w:rPr>
        <w:footnoteRef/>
      </w:r>
      <w:r w:rsidRPr="003B1A30">
        <w:rPr>
          <w:sz w:val="20"/>
          <w:szCs w:val="20"/>
        </w:rPr>
        <w:t xml:space="preserve"> Písm. c) okrem neregulovaných slobodných povolaní - fyzických osôb vykonávajúcich činnosť podľa Autorského </w:t>
      </w:r>
      <w:r w:rsidR="007326FE">
        <w:rPr>
          <w:sz w:val="20"/>
          <w:szCs w:val="20"/>
        </w:rPr>
        <w:t xml:space="preserve"> </w:t>
      </w:r>
      <w:r w:rsidRPr="003B1A30">
        <w:rPr>
          <w:sz w:val="20"/>
          <w:szCs w:val="20"/>
        </w:rPr>
        <w:t>zákona č. 185/2015 Z. z. v znení neskorších</w:t>
      </w:r>
      <w:r w:rsidRPr="003B1A30">
        <w:rPr>
          <w:spacing w:val="-1"/>
          <w:sz w:val="20"/>
          <w:szCs w:val="20"/>
        </w:rPr>
        <w:t xml:space="preserve"> </w:t>
      </w:r>
      <w:r w:rsidRPr="003B1A30">
        <w:rPr>
          <w:sz w:val="20"/>
          <w:szCs w:val="20"/>
        </w:rPr>
        <w:t>predpisov.</w:t>
      </w:r>
    </w:p>
  </w:footnote>
  <w:footnote w:id="2">
    <w:p w14:paraId="14BEEE1F" w14:textId="2C97A76F" w:rsidR="0079420C" w:rsidRPr="0018458C" w:rsidRDefault="0079420C" w:rsidP="003B1A30">
      <w:pPr>
        <w:tabs>
          <w:tab w:val="left" w:pos="244"/>
        </w:tabs>
        <w:ind w:right="96"/>
        <w:jc w:val="both"/>
      </w:pPr>
      <w:r w:rsidRPr="003B1A30">
        <w:rPr>
          <w:rStyle w:val="Odkaznapoznmkupodiarou"/>
          <w:sz w:val="20"/>
          <w:szCs w:val="20"/>
        </w:rPr>
        <w:footnoteRef/>
      </w:r>
      <w:r w:rsidRPr="003B1A30">
        <w:rPr>
          <w:sz w:val="20"/>
          <w:szCs w:val="20"/>
        </w:rPr>
        <w:t xml:space="preserve"> Prijímateľmi podľa tejto Výzvy môžu byť podnikateľské subjekty, ktoré spĺňajú definíciu MSP ku dňu podania Žiadosti v zmysle</w:t>
      </w:r>
      <w:r w:rsidRPr="003B1A30">
        <w:rPr>
          <w:spacing w:val="-17"/>
          <w:sz w:val="20"/>
          <w:szCs w:val="20"/>
        </w:rPr>
        <w:t xml:space="preserve"> </w:t>
      </w:r>
      <w:r w:rsidRPr="003B1A30">
        <w:rPr>
          <w:sz w:val="20"/>
          <w:szCs w:val="20"/>
        </w:rPr>
        <w:t>definície</w:t>
      </w:r>
      <w:r w:rsidR="007326FE">
        <w:rPr>
          <w:sz w:val="20"/>
          <w:szCs w:val="20"/>
        </w:rPr>
        <w:t xml:space="preserve"> </w:t>
      </w:r>
      <w:r w:rsidRPr="003B1A30">
        <w:rPr>
          <w:sz w:val="20"/>
          <w:szCs w:val="20"/>
        </w:rPr>
        <w:t>uvedenej v prílohe I Nariadenia Komisie (EÚ) č. 651/2014 zo 17. júna 2014 o vyhlásení určitých kategórií pomoci za zlučiteľné s vnútorným trhom podľa článkov 107 a 108 zmluvy.</w:t>
      </w:r>
    </w:p>
  </w:footnote>
  <w:footnote w:id="3">
    <w:p w14:paraId="10F05956" w14:textId="77777777" w:rsidR="0079420C" w:rsidRPr="003B1A30" w:rsidRDefault="0079420C" w:rsidP="003B1A30">
      <w:pPr>
        <w:tabs>
          <w:tab w:val="left" w:pos="244"/>
        </w:tabs>
        <w:ind w:right="96"/>
        <w:jc w:val="both"/>
        <w:rPr>
          <w:sz w:val="20"/>
          <w:szCs w:val="20"/>
        </w:rPr>
      </w:pPr>
      <w:r w:rsidRPr="003B1A30">
        <w:rPr>
          <w:rStyle w:val="Odkaznapoznmkupodiarou"/>
          <w:sz w:val="20"/>
          <w:szCs w:val="20"/>
        </w:rPr>
        <w:footnoteRef/>
      </w:r>
      <w:r w:rsidRPr="003B1A30">
        <w:rPr>
          <w:sz w:val="20"/>
          <w:szCs w:val="20"/>
        </w:rPr>
        <w:t xml:space="preserve"> V zmysle Nariadenia Komisie EÚ č. 1407/2013 z 18. decembra 2013 o uplatňovaní článkov 107 a 108 Zmluvy o fungovaní Európskej únie na pomoc </w:t>
      </w:r>
      <w:r w:rsidRPr="003B1A30">
        <w:rPr>
          <w:i/>
          <w:sz w:val="20"/>
          <w:szCs w:val="20"/>
        </w:rPr>
        <w:t>de minimis</w:t>
      </w:r>
      <w:r w:rsidRPr="003B1A30">
        <w:rPr>
          <w:sz w:val="20"/>
          <w:szCs w:val="20"/>
        </w:rPr>
        <w:t>; Ú. v. EÚ L 352, 24.12.2013, s.</w:t>
      </w:r>
      <w:r w:rsidRPr="003B1A30">
        <w:rPr>
          <w:spacing w:val="-12"/>
          <w:sz w:val="20"/>
          <w:szCs w:val="20"/>
        </w:rPr>
        <w:t xml:space="preserve"> </w:t>
      </w:r>
      <w:r w:rsidRPr="003B1A30">
        <w:rPr>
          <w:sz w:val="20"/>
          <w:szCs w:val="20"/>
        </w:rPr>
        <w:t>1-8.</w:t>
      </w:r>
    </w:p>
    <w:p w14:paraId="0195E67A" w14:textId="1156927C" w:rsidR="0079420C" w:rsidRDefault="0079420C">
      <w:pPr>
        <w:pStyle w:val="Textpoznmkypodiarou"/>
      </w:pPr>
    </w:p>
  </w:footnote>
  <w:footnote w:id="4">
    <w:p w14:paraId="52A5F8A9" w14:textId="400414B4" w:rsidR="00806249" w:rsidRPr="0018458C" w:rsidRDefault="00806249" w:rsidP="003B1A30">
      <w:pPr>
        <w:spacing w:before="62" w:line="206" w:lineRule="auto"/>
        <w:ind w:right="204"/>
        <w:jc w:val="both"/>
      </w:pPr>
      <w:r w:rsidRPr="003B1A30">
        <w:rPr>
          <w:rStyle w:val="Odkaznapoznmkupodiarou"/>
          <w:sz w:val="20"/>
          <w:szCs w:val="20"/>
        </w:rPr>
        <w:footnoteRef/>
      </w:r>
      <w:r w:rsidRPr="003B1A30">
        <w:rPr>
          <w:sz w:val="20"/>
          <w:szCs w:val="20"/>
        </w:rPr>
        <w:t xml:space="preserve"> V súlade s judikatúrou Súdneho dvora Európskej únie je hospodárskou činnosťou každá činnosť, ktorá spočíva v ponuke tovaru a služieb na trh.</w:t>
      </w:r>
    </w:p>
  </w:footnote>
  <w:footnote w:id="5">
    <w:p w14:paraId="78C9E32D" w14:textId="01234AB2" w:rsidR="0035340F" w:rsidRPr="00D7157C" w:rsidRDefault="0035340F" w:rsidP="00D7157C">
      <w:pPr>
        <w:pStyle w:val="Textpoznmkypodiarou"/>
        <w:jc w:val="both"/>
        <w:rPr>
          <w:rFonts w:ascii="Times New Roman" w:hAnsi="Times New Roman" w:cs="Times New Roman"/>
        </w:rPr>
      </w:pPr>
      <w:r w:rsidRPr="00D7157C">
        <w:rPr>
          <w:rStyle w:val="Odkaznapoznmkupodiarou"/>
          <w:rFonts w:ascii="Times New Roman" w:hAnsi="Times New Roman" w:cs="Times New Roman"/>
        </w:rPr>
        <w:footnoteRef/>
      </w:r>
      <w:r w:rsidRPr="00D7157C">
        <w:rPr>
          <w:rFonts w:ascii="Times New Roman" w:hAnsi="Times New Roman" w:cs="Times New Roman"/>
        </w:rPr>
        <w:t xml:space="preserve"> Písm. c) okrem neregulovaných slobodných povolaní fyzických osôb vykonávajúcich činnosti podľa zákona č. 185/2015 Z. z. Autorský zákon v znení neskorších predpisov.</w:t>
      </w:r>
    </w:p>
  </w:footnote>
  <w:footnote w:id="6">
    <w:p w14:paraId="2754EBA1" w14:textId="28B8D103" w:rsidR="00753AFA" w:rsidRDefault="00753A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7157C">
        <w:rPr>
          <w:rFonts w:ascii="Times New Roman" w:hAnsi="Times New Roman" w:cs="Times New Roman"/>
        </w:rPr>
        <w:t>V súlade s judikatúrou Súdneho dvora Európskej únie je hospodárskou činnosťou každá činnosť, ktorá spočíva v ponuke tovaru a služieb na trhu.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D608D" w14:textId="77777777" w:rsidR="0006080B" w:rsidRPr="00753AFA" w:rsidRDefault="0006080B" w:rsidP="0006080B">
    <w:pPr>
      <w:pStyle w:val="Pta"/>
      <w:rPr>
        <w:sz w:val="20"/>
        <w:szCs w:val="20"/>
      </w:rPr>
    </w:pPr>
    <w:r w:rsidRPr="00753AFA">
      <w:rPr>
        <w:sz w:val="20"/>
        <w:szCs w:val="20"/>
      </w:rPr>
      <w:t>NP Podpora internacionalizácie MSP</w:t>
    </w:r>
  </w:p>
  <w:p w14:paraId="692DD810" w14:textId="77777777" w:rsidR="0006080B" w:rsidRPr="00753AFA" w:rsidRDefault="0006080B" w:rsidP="0006080B">
    <w:pPr>
      <w:pStyle w:val="Pta"/>
      <w:rPr>
        <w:sz w:val="20"/>
        <w:szCs w:val="20"/>
      </w:rPr>
    </w:pPr>
    <w:r w:rsidRPr="00753AFA">
      <w:rPr>
        <w:sz w:val="20"/>
        <w:szCs w:val="20"/>
      </w:rPr>
      <w:t>Kód projektu ITMS2014+ 313031H810</w:t>
    </w:r>
  </w:p>
  <w:p w14:paraId="1EC6CBA9" w14:textId="77777777" w:rsidR="003A7F82" w:rsidRDefault="003A7F82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A2D"/>
    <w:multiLevelType w:val="hybridMultilevel"/>
    <w:tmpl w:val="1B3C52CA"/>
    <w:lvl w:ilvl="0" w:tplc="68D63058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04" w:hanging="360"/>
      </w:pPr>
    </w:lvl>
    <w:lvl w:ilvl="2" w:tplc="041B001B" w:tentative="1">
      <w:start w:val="1"/>
      <w:numFmt w:val="lowerRoman"/>
      <w:lvlText w:val="%3."/>
      <w:lvlJc w:val="right"/>
      <w:pPr>
        <w:ind w:left="2624" w:hanging="180"/>
      </w:pPr>
    </w:lvl>
    <w:lvl w:ilvl="3" w:tplc="041B000F" w:tentative="1">
      <w:start w:val="1"/>
      <w:numFmt w:val="decimal"/>
      <w:lvlText w:val="%4."/>
      <w:lvlJc w:val="left"/>
      <w:pPr>
        <w:ind w:left="3344" w:hanging="360"/>
      </w:pPr>
    </w:lvl>
    <w:lvl w:ilvl="4" w:tplc="041B0019" w:tentative="1">
      <w:start w:val="1"/>
      <w:numFmt w:val="lowerLetter"/>
      <w:lvlText w:val="%5."/>
      <w:lvlJc w:val="left"/>
      <w:pPr>
        <w:ind w:left="4064" w:hanging="360"/>
      </w:pPr>
    </w:lvl>
    <w:lvl w:ilvl="5" w:tplc="041B001B" w:tentative="1">
      <w:start w:val="1"/>
      <w:numFmt w:val="lowerRoman"/>
      <w:lvlText w:val="%6."/>
      <w:lvlJc w:val="right"/>
      <w:pPr>
        <w:ind w:left="4784" w:hanging="180"/>
      </w:pPr>
    </w:lvl>
    <w:lvl w:ilvl="6" w:tplc="041B000F" w:tentative="1">
      <w:start w:val="1"/>
      <w:numFmt w:val="decimal"/>
      <w:lvlText w:val="%7."/>
      <w:lvlJc w:val="left"/>
      <w:pPr>
        <w:ind w:left="5504" w:hanging="360"/>
      </w:pPr>
    </w:lvl>
    <w:lvl w:ilvl="7" w:tplc="041B0019" w:tentative="1">
      <w:start w:val="1"/>
      <w:numFmt w:val="lowerLetter"/>
      <w:lvlText w:val="%8."/>
      <w:lvlJc w:val="left"/>
      <w:pPr>
        <w:ind w:left="6224" w:hanging="360"/>
      </w:pPr>
    </w:lvl>
    <w:lvl w:ilvl="8" w:tplc="041B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 w15:restartNumberingAfterBreak="0">
    <w:nsid w:val="083751B3"/>
    <w:multiLevelType w:val="hybridMultilevel"/>
    <w:tmpl w:val="F626A3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11FB"/>
    <w:multiLevelType w:val="hybridMultilevel"/>
    <w:tmpl w:val="FDB826BA"/>
    <w:lvl w:ilvl="0" w:tplc="06B225AC">
      <w:start w:val="1"/>
      <w:numFmt w:val="decimal"/>
      <w:lvlText w:val="%1"/>
      <w:lvlJc w:val="left"/>
      <w:pPr>
        <w:ind w:left="116" w:hanging="128"/>
      </w:pPr>
      <w:rPr>
        <w:rFonts w:ascii="Times New Roman" w:eastAsia="Times New Roman" w:hAnsi="Times New Roman" w:cs="Times New Roman" w:hint="default"/>
        <w:w w:val="99"/>
        <w:position w:val="8"/>
        <w:sz w:val="14"/>
        <w:szCs w:val="14"/>
        <w:lang w:val="sk-SK" w:eastAsia="en-US" w:bidi="ar-SA"/>
      </w:rPr>
    </w:lvl>
    <w:lvl w:ilvl="1" w:tplc="BAB8BA02">
      <w:numFmt w:val="bullet"/>
      <w:lvlText w:val="•"/>
      <w:lvlJc w:val="left"/>
      <w:pPr>
        <w:ind w:left="3120" w:hanging="128"/>
      </w:pPr>
      <w:rPr>
        <w:rFonts w:hint="default"/>
        <w:lang w:val="sk-SK" w:eastAsia="en-US" w:bidi="ar-SA"/>
      </w:rPr>
    </w:lvl>
    <w:lvl w:ilvl="2" w:tplc="5F70C6B6">
      <w:numFmt w:val="bullet"/>
      <w:lvlText w:val="•"/>
      <w:lvlJc w:val="left"/>
      <w:pPr>
        <w:ind w:left="3808" w:hanging="128"/>
      </w:pPr>
      <w:rPr>
        <w:rFonts w:hint="default"/>
        <w:lang w:val="sk-SK" w:eastAsia="en-US" w:bidi="ar-SA"/>
      </w:rPr>
    </w:lvl>
    <w:lvl w:ilvl="3" w:tplc="A822ABF0">
      <w:numFmt w:val="bullet"/>
      <w:lvlText w:val="•"/>
      <w:lvlJc w:val="left"/>
      <w:pPr>
        <w:ind w:left="4497" w:hanging="128"/>
      </w:pPr>
      <w:rPr>
        <w:rFonts w:hint="default"/>
        <w:lang w:val="sk-SK" w:eastAsia="en-US" w:bidi="ar-SA"/>
      </w:rPr>
    </w:lvl>
    <w:lvl w:ilvl="4" w:tplc="93641028">
      <w:numFmt w:val="bullet"/>
      <w:lvlText w:val="•"/>
      <w:lvlJc w:val="left"/>
      <w:pPr>
        <w:ind w:left="5186" w:hanging="128"/>
      </w:pPr>
      <w:rPr>
        <w:rFonts w:hint="default"/>
        <w:lang w:val="sk-SK" w:eastAsia="en-US" w:bidi="ar-SA"/>
      </w:rPr>
    </w:lvl>
    <w:lvl w:ilvl="5" w:tplc="10CE0C4E">
      <w:numFmt w:val="bullet"/>
      <w:lvlText w:val="•"/>
      <w:lvlJc w:val="left"/>
      <w:pPr>
        <w:ind w:left="5875" w:hanging="128"/>
      </w:pPr>
      <w:rPr>
        <w:rFonts w:hint="default"/>
        <w:lang w:val="sk-SK" w:eastAsia="en-US" w:bidi="ar-SA"/>
      </w:rPr>
    </w:lvl>
    <w:lvl w:ilvl="6" w:tplc="85AECED6">
      <w:numFmt w:val="bullet"/>
      <w:lvlText w:val="•"/>
      <w:lvlJc w:val="left"/>
      <w:pPr>
        <w:ind w:left="6564" w:hanging="128"/>
      </w:pPr>
      <w:rPr>
        <w:rFonts w:hint="default"/>
        <w:lang w:val="sk-SK" w:eastAsia="en-US" w:bidi="ar-SA"/>
      </w:rPr>
    </w:lvl>
    <w:lvl w:ilvl="7" w:tplc="A7200F28">
      <w:numFmt w:val="bullet"/>
      <w:lvlText w:val="•"/>
      <w:lvlJc w:val="left"/>
      <w:pPr>
        <w:ind w:left="7253" w:hanging="128"/>
      </w:pPr>
      <w:rPr>
        <w:rFonts w:hint="default"/>
        <w:lang w:val="sk-SK" w:eastAsia="en-US" w:bidi="ar-SA"/>
      </w:rPr>
    </w:lvl>
    <w:lvl w:ilvl="8" w:tplc="F1306900">
      <w:numFmt w:val="bullet"/>
      <w:lvlText w:val="•"/>
      <w:lvlJc w:val="left"/>
      <w:pPr>
        <w:ind w:left="7942" w:hanging="128"/>
      </w:pPr>
      <w:rPr>
        <w:rFonts w:hint="default"/>
        <w:lang w:val="sk-SK" w:eastAsia="en-US" w:bidi="ar-SA"/>
      </w:rPr>
    </w:lvl>
  </w:abstractNum>
  <w:abstractNum w:abstractNumId="3" w15:restartNumberingAfterBreak="0">
    <w:nsid w:val="0A1D1F0E"/>
    <w:multiLevelType w:val="hybridMultilevel"/>
    <w:tmpl w:val="32463568"/>
    <w:lvl w:ilvl="0" w:tplc="38D46698">
      <w:start w:val="1"/>
      <w:numFmt w:val="decimal"/>
      <w:lvlText w:val="%1."/>
      <w:lvlJc w:val="left"/>
      <w:pPr>
        <w:ind w:left="968" w:hanging="425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sk-SK" w:eastAsia="en-US" w:bidi="ar-SA"/>
      </w:rPr>
    </w:lvl>
    <w:lvl w:ilvl="1" w:tplc="677450A4">
      <w:numFmt w:val="bullet"/>
      <w:lvlText w:val="•"/>
      <w:lvlJc w:val="left"/>
      <w:pPr>
        <w:ind w:left="1796" w:hanging="425"/>
      </w:pPr>
      <w:rPr>
        <w:rFonts w:hint="default"/>
        <w:lang w:val="sk-SK" w:eastAsia="en-US" w:bidi="ar-SA"/>
      </w:rPr>
    </w:lvl>
    <w:lvl w:ilvl="2" w:tplc="1012BEAC">
      <w:numFmt w:val="bullet"/>
      <w:lvlText w:val="•"/>
      <w:lvlJc w:val="left"/>
      <w:pPr>
        <w:ind w:left="2632" w:hanging="425"/>
      </w:pPr>
      <w:rPr>
        <w:rFonts w:hint="default"/>
        <w:lang w:val="sk-SK" w:eastAsia="en-US" w:bidi="ar-SA"/>
      </w:rPr>
    </w:lvl>
    <w:lvl w:ilvl="3" w:tplc="69FA0722">
      <w:numFmt w:val="bullet"/>
      <w:lvlText w:val="•"/>
      <w:lvlJc w:val="left"/>
      <w:pPr>
        <w:ind w:left="3468" w:hanging="425"/>
      </w:pPr>
      <w:rPr>
        <w:rFonts w:hint="default"/>
        <w:lang w:val="sk-SK" w:eastAsia="en-US" w:bidi="ar-SA"/>
      </w:rPr>
    </w:lvl>
    <w:lvl w:ilvl="4" w:tplc="0702310A">
      <w:numFmt w:val="bullet"/>
      <w:lvlText w:val="•"/>
      <w:lvlJc w:val="left"/>
      <w:pPr>
        <w:ind w:left="4304" w:hanging="425"/>
      </w:pPr>
      <w:rPr>
        <w:rFonts w:hint="default"/>
        <w:lang w:val="sk-SK" w:eastAsia="en-US" w:bidi="ar-SA"/>
      </w:rPr>
    </w:lvl>
    <w:lvl w:ilvl="5" w:tplc="9922509E">
      <w:numFmt w:val="bullet"/>
      <w:lvlText w:val="•"/>
      <w:lvlJc w:val="left"/>
      <w:pPr>
        <w:ind w:left="5140" w:hanging="425"/>
      </w:pPr>
      <w:rPr>
        <w:rFonts w:hint="default"/>
        <w:lang w:val="sk-SK" w:eastAsia="en-US" w:bidi="ar-SA"/>
      </w:rPr>
    </w:lvl>
    <w:lvl w:ilvl="6" w:tplc="51BE7EB8">
      <w:numFmt w:val="bullet"/>
      <w:lvlText w:val="•"/>
      <w:lvlJc w:val="left"/>
      <w:pPr>
        <w:ind w:left="5976" w:hanging="425"/>
      </w:pPr>
      <w:rPr>
        <w:rFonts w:hint="default"/>
        <w:lang w:val="sk-SK" w:eastAsia="en-US" w:bidi="ar-SA"/>
      </w:rPr>
    </w:lvl>
    <w:lvl w:ilvl="7" w:tplc="D8D893EE">
      <w:numFmt w:val="bullet"/>
      <w:lvlText w:val="•"/>
      <w:lvlJc w:val="left"/>
      <w:pPr>
        <w:ind w:left="6812" w:hanging="425"/>
      </w:pPr>
      <w:rPr>
        <w:rFonts w:hint="default"/>
        <w:lang w:val="sk-SK" w:eastAsia="en-US" w:bidi="ar-SA"/>
      </w:rPr>
    </w:lvl>
    <w:lvl w:ilvl="8" w:tplc="B148AE54">
      <w:numFmt w:val="bullet"/>
      <w:lvlText w:val="•"/>
      <w:lvlJc w:val="left"/>
      <w:pPr>
        <w:ind w:left="7648" w:hanging="425"/>
      </w:pPr>
      <w:rPr>
        <w:rFonts w:hint="default"/>
        <w:lang w:val="sk-SK" w:eastAsia="en-US" w:bidi="ar-SA"/>
      </w:rPr>
    </w:lvl>
  </w:abstractNum>
  <w:abstractNum w:abstractNumId="4" w15:restartNumberingAfterBreak="0">
    <w:nsid w:val="0AAF145E"/>
    <w:multiLevelType w:val="hybridMultilevel"/>
    <w:tmpl w:val="73865C68"/>
    <w:lvl w:ilvl="0" w:tplc="041B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0C217A08"/>
    <w:multiLevelType w:val="hybridMultilevel"/>
    <w:tmpl w:val="AF246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E22B5"/>
    <w:multiLevelType w:val="hybridMultilevel"/>
    <w:tmpl w:val="730AD470"/>
    <w:lvl w:ilvl="0" w:tplc="89CCD458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sk-SK" w:eastAsia="en-US" w:bidi="ar-SA"/>
      </w:rPr>
    </w:lvl>
    <w:lvl w:ilvl="1" w:tplc="E3DAE338">
      <w:numFmt w:val="bullet"/>
      <w:lvlText w:val="•"/>
      <w:lvlJc w:val="left"/>
      <w:pPr>
        <w:ind w:left="1418" w:hanging="428"/>
      </w:pPr>
      <w:rPr>
        <w:rFonts w:hint="default"/>
        <w:lang w:val="sk-SK" w:eastAsia="en-US" w:bidi="ar-SA"/>
      </w:rPr>
    </w:lvl>
    <w:lvl w:ilvl="2" w:tplc="583A3ED2">
      <w:numFmt w:val="bullet"/>
      <w:lvlText w:val="•"/>
      <w:lvlJc w:val="left"/>
      <w:pPr>
        <w:ind w:left="2296" w:hanging="428"/>
      </w:pPr>
      <w:rPr>
        <w:rFonts w:hint="default"/>
        <w:lang w:val="sk-SK" w:eastAsia="en-US" w:bidi="ar-SA"/>
      </w:rPr>
    </w:lvl>
    <w:lvl w:ilvl="3" w:tplc="7CCC2A64">
      <w:numFmt w:val="bullet"/>
      <w:lvlText w:val="•"/>
      <w:lvlJc w:val="left"/>
      <w:pPr>
        <w:ind w:left="3174" w:hanging="428"/>
      </w:pPr>
      <w:rPr>
        <w:rFonts w:hint="default"/>
        <w:lang w:val="sk-SK" w:eastAsia="en-US" w:bidi="ar-SA"/>
      </w:rPr>
    </w:lvl>
    <w:lvl w:ilvl="4" w:tplc="897E2494">
      <w:numFmt w:val="bullet"/>
      <w:lvlText w:val="•"/>
      <w:lvlJc w:val="left"/>
      <w:pPr>
        <w:ind w:left="4052" w:hanging="428"/>
      </w:pPr>
      <w:rPr>
        <w:rFonts w:hint="default"/>
        <w:lang w:val="sk-SK" w:eastAsia="en-US" w:bidi="ar-SA"/>
      </w:rPr>
    </w:lvl>
    <w:lvl w:ilvl="5" w:tplc="A53C90DA">
      <w:numFmt w:val="bullet"/>
      <w:lvlText w:val="•"/>
      <w:lvlJc w:val="left"/>
      <w:pPr>
        <w:ind w:left="4930" w:hanging="428"/>
      </w:pPr>
      <w:rPr>
        <w:rFonts w:hint="default"/>
        <w:lang w:val="sk-SK" w:eastAsia="en-US" w:bidi="ar-SA"/>
      </w:rPr>
    </w:lvl>
    <w:lvl w:ilvl="6" w:tplc="7A86E2C2">
      <w:numFmt w:val="bullet"/>
      <w:lvlText w:val="•"/>
      <w:lvlJc w:val="left"/>
      <w:pPr>
        <w:ind w:left="5808" w:hanging="428"/>
      </w:pPr>
      <w:rPr>
        <w:rFonts w:hint="default"/>
        <w:lang w:val="sk-SK" w:eastAsia="en-US" w:bidi="ar-SA"/>
      </w:rPr>
    </w:lvl>
    <w:lvl w:ilvl="7" w:tplc="E1E244F6">
      <w:numFmt w:val="bullet"/>
      <w:lvlText w:val="•"/>
      <w:lvlJc w:val="left"/>
      <w:pPr>
        <w:ind w:left="6686" w:hanging="428"/>
      </w:pPr>
      <w:rPr>
        <w:rFonts w:hint="default"/>
        <w:lang w:val="sk-SK" w:eastAsia="en-US" w:bidi="ar-SA"/>
      </w:rPr>
    </w:lvl>
    <w:lvl w:ilvl="8" w:tplc="174E7A8E">
      <w:numFmt w:val="bullet"/>
      <w:lvlText w:val="•"/>
      <w:lvlJc w:val="left"/>
      <w:pPr>
        <w:ind w:left="7564" w:hanging="428"/>
      </w:pPr>
      <w:rPr>
        <w:rFonts w:hint="default"/>
        <w:lang w:val="sk-SK" w:eastAsia="en-US" w:bidi="ar-SA"/>
      </w:rPr>
    </w:lvl>
  </w:abstractNum>
  <w:abstractNum w:abstractNumId="7" w15:restartNumberingAfterBreak="0">
    <w:nsid w:val="1B8A38F5"/>
    <w:multiLevelType w:val="hybridMultilevel"/>
    <w:tmpl w:val="BB9E53A8"/>
    <w:lvl w:ilvl="0" w:tplc="041B0001">
      <w:start w:val="1"/>
      <w:numFmt w:val="bullet"/>
      <w:lvlText w:val=""/>
      <w:lvlJc w:val="left"/>
      <w:pPr>
        <w:ind w:left="824" w:hanging="425"/>
      </w:pPr>
      <w:rPr>
        <w:rFonts w:ascii="Symbol" w:hAnsi="Symbol" w:hint="default"/>
        <w:w w:val="100"/>
        <w:lang w:val="sk-SK" w:eastAsia="sk-SK" w:bidi="sk-SK"/>
      </w:rPr>
    </w:lvl>
    <w:lvl w:ilvl="1" w:tplc="E2488E3A">
      <w:numFmt w:val="bullet"/>
      <w:lvlText w:val="•"/>
      <w:lvlJc w:val="left"/>
      <w:pPr>
        <w:ind w:left="3620" w:hanging="425"/>
      </w:pPr>
      <w:rPr>
        <w:rFonts w:hint="default"/>
        <w:lang w:val="sk-SK" w:eastAsia="sk-SK" w:bidi="sk-SK"/>
      </w:rPr>
    </w:lvl>
    <w:lvl w:ilvl="2" w:tplc="C1FEE138">
      <w:numFmt w:val="bullet"/>
      <w:lvlText w:val="•"/>
      <w:lvlJc w:val="left"/>
      <w:pPr>
        <w:ind w:left="4251" w:hanging="425"/>
      </w:pPr>
      <w:rPr>
        <w:rFonts w:hint="default"/>
        <w:lang w:val="sk-SK" w:eastAsia="sk-SK" w:bidi="sk-SK"/>
      </w:rPr>
    </w:lvl>
    <w:lvl w:ilvl="3" w:tplc="B680F6F8">
      <w:numFmt w:val="bullet"/>
      <w:lvlText w:val="•"/>
      <w:lvlJc w:val="left"/>
      <w:pPr>
        <w:ind w:left="4883" w:hanging="425"/>
      </w:pPr>
      <w:rPr>
        <w:rFonts w:hint="default"/>
        <w:lang w:val="sk-SK" w:eastAsia="sk-SK" w:bidi="sk-SK"/>
      </w:rPr>
    </w:lvl>
    <w:lvl w:ilvl="4" w:tplc="22B854E8">
      <w:numFmt w:val="bullet"/>
      <w:lvlText w:val="•"/>
      <w:lvlJc w:val="left"/>
      <w:pPr>
        <w:ind w:left="5515" w:hanging="425"/>
      </w:pPr>
      <w:rPr>
        <w:rFonts w:hint="default"/>
        <w:lang w:val="sk-SK" w:eastAsia="sk-SK" w:bidi="sk-SK"/>
      </w:rPr>
    </w:lvl>
    <w:lvl w:ilvl="5" w:tplc="B6987056">
      <w:numFmt w:val="bullet"/>
      <w:lvlText w:val="•"/>
      <w:lvlJc w:val="left"/>
      <w:pPr>
        <w:ind w:left="6147" w:hanging="425"/>
      </w:pPr>
      <w:rPr>
        <w:rFonts w:hint="default"/>
        <w:lang w:val="sk-SK" w:eastAsia="sk-SK" w:bidi="sk-SK"/>
      </w:rPr>
    </w:lvl>
    <w:lvl w:ilvl="6" w:tplc="2C3C4B4C">
      <w:numFmt w:val="bullet"/>
      <w:lvlText w:val="•"/>
      <w:lvlJc w:val="left"/>
      <w:pPr>
        <w:ind w:left="6779" w:hanging="425"/>
      </w:pPr>
      <w:rPr>
        <w:rFonts w:hint="default"/>
        <w:lang w:val="sk-SK" w:eastAsia="sk-SK" w:bidi="sk-SK"/>
      </w:rPr>
    </w:lvl>
    <w:lvl w:ilvl="7" w:tplc="3684BD94">
      <w:numFmt w:val="bullet"/>
      <w:lvlText w:val="•"/>
      <w:lvlJc w:val="left"/>
      <w:pPr>
        <w:ind w:left="7410" w:hanging="425"/>
      </w:pPr>
      <w:rPr>
        <w:rFonts w:hint="default"/>
        <w:lang w:val="sk-SK" w:eastAsia="sk-SK" w:bidi="sk-SK"/>
      </w:rPr>
    </w:lvl>
    <w:lvl w:ilvl="8" w:tplc="7CB6B650">
      <w:numFmt w:val="bullet"/>
      <w:lvlText w:val="•"/>
      <w:lvlJc w:val="left"/>
      <w:pPr>
        <w:ind w:left="8042" w:hanging="425"/>
      </w:pPr>
      <w:rPr>
        <w:rFonts w:hint="default"/>
        <w:lang w:val="sk-SK" w:eastAsia="sk-SK" w:bidi="sk-SK"/>
      </w:rPr>
    </w:lvl>
  </w:abstractNum>
  <w:abstractNum w:abstractNumId="8" w15:restartNumberingAfterBreak="0">
    <w:nsid w:val="1C9A77EA"/>
    <w:multiLevelType w:val="hybridMultilevel"/>
    <w:tmpl w:val="1B7CBCFA"/>
    <w:lvl w:ilvl="0" w:tplc="6FACABFA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sk-SK" w:eastAsia="en-US" w:bidi="ar-SA"/>
      </w:rPr>
    </w:lvl>
    <w:lvl w:ilvl="1" w:tplc="07D0F7C8">
      <w:numFmt w:val="bullet"/>
      <w:lvlText w:val="•"/>
      <w:lvlJc w:val="left"/>
      <w:pPr>
        <w:ind w:left="1418" w:hanging="428"/>
      </w:pPr>
      <w:rPr>
        <w:rFonts w:hint="default"/>
        <w:lang w:val="sk-SK" w:eastAsia="en-US" w:bidi="ar-SA"/>
      </w:rPr>
    </w:lvl>
    <w:lvl w:ilvl="2" w:tplc="370E9968">
      <w:numFmt w:val="bullet"/>
      <w:lvlText w:val="•"/>
      <w:lvlJc w:val="left"/>
      <w:pPr>
        <w:ind w:left="2296" w:hanging="428"/>
      </w:pPr>
      <w:rPr>
        <w:rFonts w:hint="default"/>
        <w:lang w:val="sk-SK" w:eastAsia="en-US" w:bidi="ar-SA"/>
      </w:rPr>
    </w:lvl>
    <w:lvl w:ilvl="3" w:tplc="9734193C">
      <w:numFmt w:val="bullet"/>
      <w:lvlText w:val="•"/>
      <w:lvlJc w:val="left"/>
      <w:pPr>
        <w:ind w:left="3174" w:hanging="428"/>
      </w:pPr>
      <w:rPr>
        <w:rFonts w:hint="default"/>
        <w:lang w:val="sk-SK" w:eastAsia="en-US" w:bidi="ar-SA"/>
      </w:rPr>
    </w:lvl>
    <w:lvl w:ilvl="4" w:tplc="96BC561E">
      <w:numFmt w:val="bullet"/>
      <w:lvlText w:val="•"/>
      <w:lvlJc w:val="left"/>
      <w:pPr>
        <w:ind w:left="4052" w:hanging="428"/>
      </w:pPr>
      <w:rPr>
        <w:rFonts w:hint="default"/>
        <w:lang w:val="sk-SK" w:eastAsia="en-US" w:bidi="ar-SA"/>
      </w:rPr>
    </w:lvl>
    <w:lvl w:ilvl="5" w:tplc="52C49204">
      <w:numFmt w:val="bullet"/>
      <w:lvlText w:val="•"/>
      <w:lvlJc w:val="left"/>
      <w:pPr>
        <w:ind w:left="4930" w:hanging="428"/>
      </w:pPr>
      <w:rPr>
        <w:rFonts w:hint="default"/>
        <w:lang w:val="sk-SK" w:eastAsia="en-US" w:bidi="ar-SA"/>
      </w:rPr>
    </w:lvl>
    <w:lvl w:ilvl="6" w:tplc="40D8293E">
      <w:numFmt w:val="bullet"/>
      <w:lvlText w:val="•"/>
      <w:lvlJc w:val="left"/>
      <w:pPr>
        <w:ind w:left="5808" w:hanging="428"/>
      </w:pPr>
      <w:rPr>
        <w:rFonts w:hint="default"/>
        <w:lang w:val="sk-SK" w:eastAsia="en-US" w:bidi="ar-SA"/>
      </w:rPr>
    </w:lvl>
    <w:lvl w:ilvl="7" w:tplc="74E4CC70">
      <w:numFmt w:val="bullet"/>
      <w:lvlText w:val="•"/>
      <w:lvlJc w:val="left"/>
      <w:pPr>
        <w:ind w:left="6686" w:hanging="428"/>
      </w:pPr>
      <w:rPr>
        <w:rFonts w:hint="default"/>
        <w:lang w:val="sk-SK" w:eastAsia="en-US" w:bidi="ar-SA"/>
      </w:rPr>
    </w:lvl>
    <w:lvl w:ilvl="8" w:tplc="6A2446CE">
      <w:numFmt w:val="bullet"/>
      <w:lvlText w:val="•"/>
      <w:lvlJc w:val="left"/>
      <w:pPr>
        <w:ind w:left="7564" w:hanging="428"/>
      </w:pPr>
      <w:rPr>
        <w:rFonts w:hint="default"/>
        <w:lang w:val="sk-SK" w:eastAsia="en-US" w:bidi="ar-SA"/>
      </w:rPr>
    </w:lvl>
  </w:abstractNum>
  <w:abstractNum w:abstractNumId="9" w15:restartNumberingAfterBreak="0">
    <w:nsid w:val="31A55019"/>
    <w:multiLevelType w:val="hybridMultilevel"/>
    <w:tmpl w:val="59BE3AFC"/>
    <w:lvl w:ilvl="0" w:tplc="5FA80F18">
      <w:start w:val="1"/>
      <w:numFmt w:val="bullet"/>
      <w:lvlText w:val=""/>
      <w:lvlJc w:val="left"/>
      <w:pPr>
        <w:ind w:left="824" w:hanging="425"/>
      </w:pPr>
      <w:rPr>
        <w:rFonts w:ascii="Symbol" w:hAnsi="Symbol" w:hint="default"/>
        <w:color w:val="auto"/>
        <w:w w:val="100"/>
        <w:lang w:val="sk-SK" w:eastAsia="sk-SK" w:bidi="sk-SK"/>
      </w:rPr>
    </w:lvl>
    <w:lvl w:ilvl="1" w:tplc="E2488E3A">
      <w:numFmt w:val="bullet"/>
      <w:lvlText w:val="•"/>
      <w:lvlJc w:val="left"/>
      <w:pPr>
        <w:ind w:left="3620" w:hanging="425"/>
      </w:pPr>
      <w:rPr>
        <w:rFonts w:hint="default"/>
        <w:lang w:val="sk-SK" w:eastAsia="sk-SK" w:bidi="sk-SK"/>
      </w:rPr>
    </w:lvl>
    <w:lvl w:ilvl="2" w:tplc="C1FEE138">
      <w:numFmt w:val="bullet"/>
      <w:lvlText w:val="•"/>
      <w:lvlJc w:val="left"/>
      <w:pPr>
        <w:ind w:left="4251" w:hanging="425"/>
      </w:pPr>
      <w:rPr>
        <w:rFonts w:hint="default"/>
        <w:lang w:val="sk-SK" w:eastAsia="sk-SK" w:bidi="sk-SK"/>
      </w:rPr>
    </w:lvl>
    <w:lvl w:ilvl="3" w:tplc="B680F6F8">
      <w:numFmt w:val="bullet"/>
      <w:lvlText w:val="•"/>
      <w:lvlJc w:val="left"/>
      <w:pPr>
        <w:ind w:left="4883" w:hanging="425"/>
      </w:pPr>
      <w:rPr>
        <w:rFonts w:hint="default"/>
        <w:lang w:val="sk-SK" w:eastAsia="sk-SK" w:bidi="sk-SK"/>
      </w:rPr>
    </w:lvl>
    <w:lvl w:ilvl="4" w:tplc="22B854E8">
      <w:numFmt w:val="bullet"/>
      <w:lvlText w:val="•"/>
      <w:lvlJc w:val="left"/>
      <w:pPr>
        <w:ind w:left="5515" w:hanging="425"/>
      </w:pPr>
      <w:rPr>
        <w:rFonts w:hint="default"/>
        <w:lang w:val="sk-SK" w:eastAsia="sk-SK" w:bidi="sk-SK"/>
      </w:rPr>
    </w:lvl>
    <w:lvl w:ilvl="5" w:tplc="B6987056">
      <w:numFmt w:val="bullet"/>
      <w:lvlText w:val="•"/>
      <w:lvlJc w:val="left"/>
      <w:pPr>
        <w:ind w:left="6147" w:hanging="425"/>
      </w:pPr>
      <w:rPr>
        <w:rFonts w:hint="default"/>
        <w:lang w:val="sk-SK" w:eastAsia="sk-SK" w:bidi="sk-SK"/>
      </w:rPr>
    </w:lvl>
    <w:lvl w:ilvl="6" w:tplc="2C3C4B4C">
      <w:numFmt w:val="bullet"/>
      <w:lvlText w:val="•"/>
      <w:lvlJc w:val="left"/>
      <w:pPr>
        <w:ind w:left="6779" w:hanging="425"/>
      </w:pPr>
      <w:rPr>
        <w:rFonts w:hint="default"/>
        <w:lang w:val="sk-SK" w:eastAsia="sk-SK" w:bidi="sk-SK"/>
      </w:rPr>
    </w:lvl>
    <w:lvl w:ilvl="7" w:tplc="3684BD94">
      <w:numFmt w:val="bullet"/>
      <w:lvlText w:val="•"/>
      <w:lvlJc w:val="left"/>
      <w:pPr>
        <w:ind w:left="7410" w:hanging="425"/>
      </w:pPr>
      <w:rPr>
        <w:rFonts w:hint="default"/>
        <w:lang w:val="sk-SK" w:eastAsia="sk-SK" w:bidi="sk-SK"/>
      </w:rPr>
    </w:lvl>
    <w:lvl w:ilvl="8" w:tplc="7CB6B650">
      <w:numFmt w:val="bullet"/>
      <w:lvlText w:val="•"/>
      <w:lvlJc w:val="left"/>
      <w:pPr>
        <w:ind w:left="8042" w:hanging="425"/>
      </w:pPr>
      <w:rPr>
        <w:rFonts w:hint="default"/>
        <w:lang w:val="sk-SK" w:eastAsia="sk-SK" w:bidi="sk-SK"/>
      </w:rPr>
    </w:lvl>
  </w:abstractNum>
  <w:abstractNum w:abstractNumId="10" w15:restartNumberingAfterBreak="0">
    <w:nsid w:val="415801BC"/>
    <w:multiLevelType w:val="hybridMultilevel"/>
    <w:tmpl w:val="4C12C2C0"/>
    <w:lvl w:ilvl="0" w:tplc="F9141102">
      <w:numFmt w:val="bullet"/>
      <w:lvlText w:val="-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sk-SK" w:eastAsia="en-US" w:bidi="ar-SA"/>
      </w:rPr>
    </w:lvl>
    <w:lvl w:ilvl="1" w:tplc="C3D091D4">
      <w:numFmt w:val="bullet"/>
      <w:lvlText w:val="•"/>
      <w:lvlJc w:val="left"/>
      <w:pPr>
        <w:ind w:left="1418" w:hanging="428"/>
      </w:pPr>
      <w:rPr>
        <w:rFonts w:hint="default"/>
        <w:lang w:val="sk-SK" w:eastAsia="en-US" w:bidi="ar-SA"/>
      </w:rPr>
    </w:lvl>
    <w:lvl w:ilvl="2" w:tplc="1C08D5E2">
      <w:numFmt w:val="bullet"/>
      <w:lvlText w:val="•"/>
      <w:lvlJc w:val="left"/>
      <w:pPr>
        <w:ind w:left="2296" w:hanging="428"/>
      </w:pPr>
      <w:rPr>
        <w:rFonts w:hint="default"/>
        <w:lang w:val="sk-SK" w:eastAsia="en-US" w:bidi="ar-SA"/>
      </w:rPr>
    </w:lvl>
    <w:lvl w:ilvl="3" w:tplc="D9C4BBA8">
      <w:numFmt w:val="bullet"/>
      <w:lvlText w:val="•"/>
      <w:lvlJc w:val="left"/>
      <w:pPr>
        <w:ind w:left="3174" w:hanging="428"/>
      </w:pPr>
      <w:rPr>
        <w:rFonts w:hint="default"/>
        <w:lang w:val="sk-SK" w:eastAsia="en-US" w:bidi="ar-SA"/>
      </w:rPr>
    </w:lvl>
    <w:lvl w:ilvl="4" w:tplc="B3A8E72C">
      <w:numFmt w:val="bullet"/>
      <w:lvlText w:val="•"/>
      <w:lvlJc w:val="left"/>
      <w:pPr>
        <w:ind w:left="4052" w:hanging="428"/>
      </w:pPr>
      <w:rPr>
        <w:rFonts w:hint="default"/>
        <w:lang w:val="sk-SK" w:eastAsia="en-US" w:bidi="ar-SA"/>
      </w:rPr>
    </w:lvl>
    <w:lvl w:ilvl="5" w:tplc="3B8A6646">
      <w:numFmt w:val="bullet"/>
      <w:lvlText w:val="•"/>
      <w:lvlJc w:val="left"/>
      <w:pPr>
        <w:ind w:left="4930" w:hanging="428"/>
      </w:pPr>
      <w:rPr>
        <w:rFonts w:hint="default"/>
        <w:lang w:val="sk-SK" w:eastAsia="en-US" w:bidi="ar-SA"/>
      </w:rPr>
    </w:lvl>
    <w:lvl w:ilvl="6" w:tplc="FC366334">
      <w:numFmt w:val="bullet"/>
      <w:lvlText w:val="•"/>
      <w:lvlJc w:val="left"/>
      <w:pPr>
        <w:ind w:left="5808" w:hanging="428"/>
      </w:pPr>
      <w:rPr>
        <w:rFonts w:hint="default"/>
        <w:lang w:val="sk-SK" w:eastAsia="en-US" w:bidi="ar-SA"/>
      </w:rPr>
    </w:lvl>
    <w:lvl w:ilvl="7" w:tplc="406E1222">
      <w:numFmt w:val="bullet"/>
      <w:lvlText w:val="•"/>
      <w:lvlJc w:val="left"/>
      <w:pPr>
        <w:ind w:left="6686" w:hanging="428"/>
      </w:pPr>
      <w:rPr>
        <w:rFonts w:hint="default"/>
        <w:lang w:val="sk-SK" w:eastAsia="en-US" w:bidi="ar-SA"/>
      </w:rPr>
    </w:lvl>
    <w:lvl w:ilvl="8" w:tplc="FBF453FA">
      <w:numFmt w:val="bullet"/>
      <w:lvlText w:val="•"/>
      <w:lvlJc w:val="left"/>
      <w:pPr>
        <w:ind w:left="7564" w:hanging="428"/>
      </w:pPr>
      <w:rPr>
        <w:rFonts w:hint="default"/>
        <w:lang w:val="sk-SK" w:eastAsia="en-US" w:bidi="ar-SA"/>
      </w:rPr>
    </w:lvl>
  </w:abstractNum>
  <w:abstractNum w:abstractNumId="11" w15:restartNumberingAfterBreak="0">
    <w:nsid w:val="50604953"/>
    <w:multiLevelType w:val="hybridMultilevel"/>
    <w:tmpl w:val="799835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535DD"/>
    <w:multiLevelType w:val="hybridMultilevel"/>
    <w:tmpl w:val="2912E88A"/>
    <w:lvl w:ilvl="0" w:tplc="797E64F0">
      <w:numFmt w:val="bullet"/>
      <w:lvlText w:val=""/>
      <w:lvlJc w:val="left"/>
      <w:pPr>
        <w:ind w:left="824" w:hanging="425"/>
      </w:pPr>
      <w:rPr>
        <w:rFonts w:hint="default"/>
        <w:w w:val="100"/>
        <w:lang w:val="sk-SK" w:eastAsia="sk-SK" w:bidi="sk-SK"/>
      </w:rPr>
    </w:lvl>
    <w:lvl w:ilvl="1" w:tplc="E2488E3A">
      <w:numFmt w:val="bullet"/>
      <w:lvlText w:val="•"/>
      <w:lvlJc w:val="left"/>
      <w:pPr>
        <w:ind w:left="3620" w:hanging="425"/>
      </w:pPr>
      <w:rPr>
        <w:rFonts w:hint="default"/>
        <w:lang w:val="sk-SK" w:eastAsia="sk-SK" w:bidi="sk-SK"/>
      </w:rPr>
    </w:lvl>
    <w:lvl w:ilvl="2" w:tplc="C1FEE138">
      <w:numFmt w:val="bullet"/>
      <w:lvlText w:val="•"/>
      <w:lvlJc w:val="left"/>
      <w:pPr>
        <w:ind w:left="4251" w:hanging="425"/>
      </w:pPr>
      <w:rPr>
        <w:rFonts w:hint="default"/>
        <w:lang w:val="sk-SK" w:eastAsia="sk-SK" w:bidi="sk-SK"/>
      </w:rPr>
    </w:lvl>
    <w:lvl w:ilvl="3" w:tplc="B680F6F8">
      <w:numFmt w:val="bullet"/>
      <w:lvlText w:val="•"/>
      <w:lvlJc w:val="left"/>
      <w:pPr>
        <w:ind w:left="4883" w:hanging="425"/>
      </w:pPr>
      <w:rPr>
        <w:rFonts w:hint="default"/>
        <w:lang w:val="sk-SK" w:eastAsia="sk-SK" w:bidi="sk-SK"/>
      </w:rPr>
    </w:lvl>
    <w:lvl w:ilvl="4" w:tplc="22B854E8">
      <w:numFmt w:val="bullet"/>
      <w:lvlText w:val="•"/>
      <w:lvlJc w:val="left"/>
      <w:pPr>
        <w:ind w:left="5515" w:hanging="425"/>
      </w:pPr>
      <w:rPr>
        <w:rFonts w:hint="default"/>
        <w:lang w:val="sk-SK" w:eastAsia="sk-SK" w:bidi="sk-SK"/>
      </w:rPr>
    </w:lvl>
    <w:lvl w:ilvl="5" w:tplc="B6987056">
      <w:numFmt w:val="bullet"/>
      <w:lvlText w:val="•"/>
      <w:lvlJc w:val="left"/>
      <w:pPr>
        <w:ind w:left="6147" w:hanging="425"/>
      </w:pPr>
      <w:rPr>
        <w:rFonts w:hint="default"/>
        <w:lang w:val="sk-SK" w:eastAsia="sk-SK" w:bidi="sk-SK"/>
      </w:rPr>
    </w:lvl>
    <w:lvl w:ilvl="6" w:tplc="2C3C4B4C">
      <w:numFmt w:val="bullet"/>
      <w:lvlText w:val="•"/>
      <w:lvlJc w:val="left"/>
      <w:pPr>
        <w:ind w:left="6779" w:hanging="425"/>
      </w:pPr>
      <w:rPr>
        <w:rFonts w:hint="default"/>
        <w:lang w:val="sk-SK" w:eastAsia="sk-SK" w:bidi="sk-SK"/>
      </w:rPr>
    </w:lvl>
    <w:lvl w:ilvl="7" w:tplc="3684BD94">
      <w:numFmt w:val="bullet"/>
      <w:lvlText w:val="•"/>
      <w:lvlJc w:val="left"/>
      <w:pPr>
        <w:ind w:left="7410" w:hanging="425"/>
      </w:pPr>
      <w:rPr>
        <w:rFonts w:hint="default"/>
        <w:lang w:val="sk-SK" w:eastAsia="sk-SK" w:bidi="sk-SK"/>
      </w:rPr>
    </w:lvl>
    <w:lvl w:ilvl="8" w:tplc="7CB6B650">
      <w:numFmt w:val="bullet"/>
      <w:lvlText w:val="•"/>
      <w:lvlJc w:val="left"/>
      <w:pPr>
        <w:ind w:left="8042" w:hanging="425"/>
      </w:pPr>
      <w:rPr>
        <w:rFonts w:hint="default"/>
        <w:lang w:val="sk-SK" w:eastAsia="sk-SK" w:bidi="sk-SK"/>
      </w:rPr>
    </w:lvl>
  </w:abstractNum>
  <w:abstractNum w:abstractNumId="13" w15:restartNumberingAfterBreak="0">
    <w:nsid w:val="58405DBA"/>
    <w:multiLevelType w:val="hybridMultilevel"/>
    <w:tmpl w:val="D174F5A0"/>
    <w:lvl w:ilvl="0" w:tplc="B5F4E29A">
      <w:numFmt w:val="bullet"/>
      <w:lvlText w:val="–"/>
      <w:lvlJc w:val="left"/>
      <w:pPr>
        <w:ind w:left="116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sk-SK" w:bidi="sk-SK"/>
      </w:rPr>
    </w:lvl>
    <w:lvl w:ilvl="1" w:tplc="C4B4DF3A">
      <w:numFmt w:val="bullet"/>
      <w:lvlText w:val="-"/>
      <w:lvlJc w:val="left"/>
      <w:pPr>
        <w:ind w:left="836" w:hanging="360"/>
      </w:pPr>
      <w:rPr>
        <w:rFonts w:hint="default"/>
        <w:spacing w:val="-20"/>
        <w:w w:val="99"/>
        <w:lang w:val="sk-SK" w:eastAsia="sk-SK" w:bidi="sk-SK"/>
      </w:rPr>
    </w:lvl>
    <w:lvl w:ilvl="2" w:tplc="325A109A">
      <w:numFmt w:val="bullet"/>
      <w:lvlText w:val="•"/>
      <w:lvlJc w:val="left"/>
      <w:pPr>
        <w:ind w:left="1140" w:hanging="360"/>
      </w:pPr>
      <w:rPr>
        <w:rFonts w:hint="default"/>
        <w:lang w:val="sk-SK" w:eastAsia="sk-SK" w:bidi="sk-SK"/>
      </w:rPr>
    </w:lvl>
    <w:lvl w:ilvl="3" w:tplc="484041F4">
      <w:numFmt w:val="bullet"/>
      <w:lvlText w:val="•"/>
      <w:lvlJc w:val="left"/>
      <w:pPr>
        <w:ind w:left="2160" w:hanging="360"/>
      </w:pPr>
      <w:rPr>
        <w:rFonts w:hint="default"/>
        <w:lang w:val="sk-SK" w:eastAsia="sk-SK" w:bidi="sk-SK"/>
      </w:rPr>
    </w:lvl>
    <w:lvl w:ilvl="4" w:tplc="887098E6">
      <w:numFmt w:val="bullet"/>
      <w:lvlText w:val="•"/>
      <w:lvlJc w:val="left"/>
      <w:pPr>
        <w:ind w:left="3181" w:hanging="360"/>
      </w:pPr>
      <w:rPr>
        <w:rFonts w:hint="default"/>
        <w:lang w:val="sk-SK" w:eastAsia="sk-SK" w:bidi="sk-SK"/>
      </w:rPr>
    </w:lvl>
    <w:lvl w:ilvl="5" w:tplc="4E08F712">
      <w:numFmt w:val="bullet"/>
      <w:lvlText w:val="•"/>
      <w:lvlJc w:val="left"/>
      <w:pPr>
        <w:ind w:left="4202" w:hanging="360"/>
      </w:pPr>
      <w:rPr>
        <w:rFonts w:hint="default"/>
        <w:lang w:val="sk-SK" w:eastAsia="sk-SK" w:bidi="sk-SK"/>
      </w:rPr>
    </w:lvl>
    <w:lvl w:ilvl="6" w:tplc="24763066">
      <w:numFmt w:val="bullet"/>
      <w:lvlText w:val="•"/>
      <w:lvlJc w:val="left"/>
      <w:pPr>
        <w:ind w:left="5223" w:hanging="360"/>
      </w:pPr>
      <w:rPr>
        <w:rFonts w:hint="default"/>
        <w:lang w:val="sk-SK" w:eastAsia="sk-SK" w:bidi="sk-SK"/>
      </w:rPr>
    </w:lvl>
    <w:lvl w:ilvl="7" w:tplc="2CD8CD0C">
      <w:numFmt w:val="bullet"/>
      <w:lvlText w:val="•"/>
      <w:lvlJc w:val="left"/>
      <w:pPr>
        <w:ind w:left="6244" w:hanging="360"/>
      </w:pPr>
      <w:rPr>
        <w:rFonts w:hint="default"/>
        <w:lang w:val="sk-SK" w:eastAsia="sk-SK" w:bidi="sk-SK"/>
      </w:rPr>
    </w:lvl>
    <w:lvl w:ilvl="8" w:tplc="C1E87ED2">
      <w:numFmt w:val="bullet"/>
      <w:lvlText w:val="•"/>
      <w:lvlJc w:val="left"/>
      <w:pPr>
        <w:ind w:left="7264" w:hanging="360"/>
      </w:pPr>
      <w:rPr>
        <w:rFonts w:hint="default"/>
        <w:lang w:val="sk-SK" w:eastAsia="sk-SK" w:bidi="sk-SK"/>
      </w:rPr>
    </w:lvl>
  </w:abstractNum>
  <w:abstractNum w:abstractNumId="14" w15:restartNumberingAfterBreak="0">
    <w:nsid w:val="59D21310"/>
    <w:multiLevelType w:val="hybridMultilevel"/>
    <w:tmpl w:val="B7C48612"/>
    <w:lvl w:ilvl="0" w:tplc="0A444AA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6240B1"/>
    <w:multiLevelType w:val="hybridMultilevel"/>
    <w:tmpl w:val="FE103C2A"/>
    <w:lvl w:ilvl="0" w:tplc="AAF63052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sk-SK" w:eastAsia="en-US" w:bidi="ar-SA"/>
      </w:rPr>
    </w:lvl>
    <w:lvl w:ilvl="1" w:tplc="3668943A">
      <w:numFmt w:val="bullet"/>
      <w:lvlText w:val="•"/>
      <w:lvlJc w:val="left"/>
      <w:pPr>
        <w:ind w:left="1418" w:hanging="428"/>
      </w:pPr>
      <w:rPr>
        <w:rFonts w:hint="default"/>
        <w:lang w:val="sk-SK" w:eastAsia="en-US" w:bidi="ar-SA"/>
      </w:rPr>
    </w:lvl>
    <w:lvl w:ilvl="2" w:tplc="FDC069FE">
      <w:numFmt w:val="bullet"/>
      <w:lvlText w:val="•"/>
      <w:lvlJc w:val="left"/>
      <w:pPr>
        <w:ind w:left="2296" w:hanging="428"/>
      </w:pPr>
      <w:rPr>
        <w:rFonts w:hint="default"/>
        <w:lang w:val="sk-SK" w:eastAsia="en-US" w:bidi="ar-SA"/>
      </w:rPr>
    </w:lvl>
    <w:lvl w:ilvl="3" w:tplc="AC5E30E8">
      <w:numFmt w:val="bullet"/>
      <w:lvlText w:val="•"/>
      <w:lvlJc w:val="left"/>
      <w:pPr>
        <w:ind w:left="3174" w:hanging="428"/>
      </w:pPr>
      <w:rPr>
        <w:rFonts w:hint="default"/>
        <w:lang w:val="sk-SK" w:eastAsia="en-US" w:bidi="ar-SA"/>
      </w:rPr>
    </w:lvl>
    <w:lvl w:ilvl="4" w:tplc="79FE8484">
      <w:numFmt w:val="bullet"/>
      <w:lvlText w:val="•"/>
      <w:lvlJc w:val="left"/>
      <w:pPr>
        <w:ind w:left="4052" w:hanging="428"/>
      </w:pPr>
      <w:rPr>
        <w:rFonts w:hint="default"/>
        <w:lang w:val="sk-SK" w:eastAsia="en-US" w:bidi="ar-SA"/>
      </w:rPr>
    </w:lvl>
    <w:lvl w:ilvl="5" w:tplc="26224680">
      <w:numFmt w:val="bullet"/>
      <w:lvlText w:val="•"/>
      <w:lvlJc w:val="left"/>
      <w:pPr>
        <w:ind w:left="4930" w:hanging="428"/>
      </w:pPr>
      <w:rPr>
        <w:rFonts w:hint="default"/>
        <w:lang w:val="sk-SK" w:eastAsia="en-US" w:bidi="ar-SA"/>
      </w:rPr>
    </w:lvl>
    <w:lvl w:ilvl="6" w:tplc="2D4AEA54">
      <w:numFmt w:val="bullet"/>
      <w:lvlText w:val="•"/>
      <w:lvlJc w:val="left"/>
      <w:pPr>
        <w:ind w:left="5808" w:hanging="428"/>
      </w:pPr>
      <w:rPr>
        <w:rFonts w:hint="default"/>
        <w:lang w:val="sk-SK" w:eastAsia="en-US" w:bidi="ar-SA"/>
      </w:rPr>
    </w:lvl>
    <w:lvl w:ilvl="7" w:tplc="3F864F9A">
      <w:numFmt w:val="bullet"/>
      <w:lvlText w:val="•"/>
      <w:lvlJc w:val="left"/>
      <w:pPr>
        <w:ind w:left="6686" w:hanging="428"/>
      </w:pPr>
      <w:rPr>
        <w:rFonts w:hint="default"/>
        <w:lang w:val="sk-SK" w:eastAsia="en-US" w:bidi="ar-SA"/>
      </w:rPr>
    </w:lvl>
    <w:lvl w:ilvl="8" w:tplc="5E52D338">
      <w:numFmt w:val="bullet"/>
      <w:lvlText w:val="•"/>
      <w:lvlJc w:val="left"/>
      <w:pPr>
        <w:ind w:left="7564" w:hanging="428"/>
      </w:pPr>
      <w:rPr>
        <w:rFonts w:hint="default"/>
        <w:lang w:val="sk-SK" w:eastAsia="en-US" w:bidi="ar-SA"/>
      </w:rPr>
    </w:lvl>
  </w:abstractNum>
  <w:abstractNum w:abstractNumId="16" w15:restartNumberingAfterBreak="0">
    <w:nsid w:val="64014878"/>
    <w:multiLevelType w:val="hybridMultilevel"/>
    <w:tmpl w:val="CF9C29D6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7" w15:restartNumberingAfterBreak="0">
    <w:nsid w:val="66075B07"/>
    <w:multiLevelType w:val="hybridMultilevel"/>
    <w:tmpl w:val="C532C55E"/>
    <w:lvl w:ilvl="0" w:tplc="3E9898A2">
      <w:numFmt w:val="bullet"/>
      <w:lvlText w:val="o"/>
      <w:lvlJc w:val="left"/>
      <w:pPr>
        <w:ind w:left="119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sk-SK" w:eastAsia="sk-SK" w:bidi="sk-SK"/>
      </w:rPr>
    </w:lvl>
    <w:lvl w:ilvl="1" w:tplc="F6ACC39E">
      <w:numFmt w:val="bullet"/>
      <w:lvlText w:val=""/>
      <w:lvlJc w:val="left"/>
      <w:pPr>
        <w:ind w:left="1916" w:hanging="360"/>
      </w:pPr>
      <w:rPr>
        <w:rFonts w:ascii="Wingdings" w:eastAsia="Wingdings" w:hAnsi="Wingdings" w:cs="Wingdings" w:hint="default"/>
        <w:w w:val="100"/>
        <w:sz w:val="24"/>
        <w:szCs w:val="24"/>
        <w:lang w:val="sk-SK" w:eastAsia="sk-SK" w:bidi="sk-SK"/>
      </w:rPr>
    </w:lvl>
    <w:lvl w:ilvl="2" w:tplc="319822C6">
      <w:numFmt w:val="bullet"/>
      <w:lvlText w:val="•"/>
      <w:lvlJc w:val="left"/>
      <w:pPr>
        <w:ind w:left="2740" w:hanging="360"/>
      </w:pPr>
      <w:rPr>
        <w:rFonts w:hint="default"/>
        <w:lang w:val="sk-SK" w:eastAsia="sk-SK" w:bidi="sk-SK"/>
      </w:rPr>
    </w:lvl>
    <w:lvl w:ilvl="3" w:tplc="664253BA">
      <w:numFmt w:val="bullet"/>
      <w:lvlText w:val="•"/>
      <w:lvlJc w:val="left"/>
      <w:pPr>
        <w:ind w:left="3561" w:hanging="360"/>
      </w:pPr>
      <w:rPr>
        <w:rFonts w:hint="default"/>
        <w:lang w:val="sk-SK" w:eastAsia="sk-SK" w:bidi="sk-SK"/>
      </w:rPr>
    </w:lvl>
    <w:lvl w:ilvl="4" w:tplc="598848C6">
      <w:numFmt w:val="bullet"/>
      <w:lvlText w:val="•"/>
      <w:lvlJc w:val="left"/>
      <w:pPr>
        <w:ind w:left="4382" w:hanging="360"/>
      </w:pPr>
      <w:rPr>
        <w:rFonts w:hint="default"/>
        <w:lang w:val="sk-SK" w:eastAsia="sk-SK" w:bidi="sk-SK"/>
      </w:rPr>
    </w:lvl>
    <w:lvl w:ilvl="5" w:tplc="66E6ED0E">
      <w:numFmt w:val="bullet"/>
      <w:lvlText w:val="•"/>
      <w:lvlJc w:val="left"/>
      <w:pPr>
        <w:ind w:left="5202" w:hanging="360"/>
      </w:pPr>
      <w:rPr>
        <w:rFonts w:hint="default"/>
        <w:lang w:val="sk-SK" w:eastAsia="sk-SK" w:bidi="sk-SK"/>
      </w:rPr>
    </w:lvl>
    <w:lvl w:ilvl="6" w:tplc="F5BCF02E">
      <w:numFmt w:val="bullet"/>
      <w:lvlText w:val="•"/>
      <w:lvlJc w:val="left"/>
      <w:pPr>
        <w:ind w:left="6023" w:hanging="360"/>
      </w:pPr>
      <w:rPr>
        <w:rFonts w:hint="default"/>
        <w:lang w:val="sk-SK" w:eastAsia="sk-SK" w:bidi="sk-SK"/>
      </w:rPr>
    </w:lvl>
    <w:lvl w:ilvl="7" w:tplc="D9BA5AE0">
      <w:numFmt w:val="bullet"/>
      <w:lvlText w:val="•"/>
      <w:lvlJc w:val="left"/>
      <w:pPr>
        <w:ind w:left="6844" w:hanging="360"/>
      </w:pPr>
      <w:rPr>
        <w:rFonts w:hint="default"/>
        <w:lang w:val="sk-SK" w:eastAsia="sk-SK" w:bidi="sk-SK"/>
      </w:rPr>
    </w:lvl>
    <w:lvl w:ilvl="8" w:tplc="9C82D68E">
      <w:numFmt w:val="bullet"/>
      <w:lvlText w:val="•"/>
      <w:lvlJc w:val="left"/>
      <w:pPr>
        <w:ind w:left="7664" w:hanging="360"/>
      </w:pPr>
      <w:rPr>
        <w:rFonts w:hint="default"/>
        <w:lang w:val="sk-SK" w:eastAsia="sk-SK" w:bidi="sk-SK"/>
      </w:rPr>
    </w:lvl>
  </w:abstractNum>
  <w:abstractNum w:abstractNumId="18" w15:restartNumberingAfterBreak="0">
    <w:nsid w:val="67E20C5A"/>
    <w:multiLevelType w:val="hybridMultilevel"/>
    <w:tmpl w:val="3B76AABC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9F22FD4"/>
    <w:multiLevelType w:val="hybridMultilevel"/>
    <w:tmpl w:val="3B4058DC"/>
    <w:lvl w:ilvl="0" w:tplc="861C5CCE">
      <w:numFmt w:val="bullet"/>
      <w:lvlText w:val=""/>
      <w:lvlJc w:val="left"/>
      <w:pPr>
        <w:ind w:left="543" w:hanging="428"/>
      </w:pPr>
      <w:rPr>
        <w:rFonts w:hint="default"/>
        <w:w w:val="100"/>
        <w:lang w:val="sk-SK" w:eastAsia="en-US" w:bidi="ar-SA"/>
      </w:rPr>
    </w:lvl>
    <w:lvl w:ilvl="1" w:tplc="BB38F426">
      <w:numFmt w:val="bullet"/>
      <w:lvlText w:val="•"/>
      <w:lvlJc w:val="left"/>
      <w:pPr>
        <w:ind w:left="1418" w:hanging="428"/>
      </w:pPr>
      <w:rPr>
        <w:rFonts w:hint="default"/>
        <w:lang w:val="sk-SK" w:eastAsia="en-US" w:bidi="ar-SA"/>
      </w:rPr>
    </w:lvl>
    <w:lvl w:ilvl="2" w:tplc="15060AB6">
      <w:numFmt w:val="bullet"/>
      <w:lvlText w:val="•"/>
      <w:lvlJc w:val="left"/>
      <w:pPr>
        <w:ind w:left="2296" w:hanging="428"/>
      </w:pPr>
      <w:rPr>
        <w:rFonts w:hint="default"/>
        <w:lang w:val="sk-SK" w:eastAsia="en-US" w:bidi="ar-SA"/>
      </w:rPr>
    </w:lvl>
    <w:lvl w:ilvl="3" w:tplc="2BD61DD8">
      <w:numFmt w:val="bullet"/>
      <w:lvlText w:val="•"/>
      <w:lvlJc w:val="left"/>
      <w:pPr>
        <w:ind w:left="3174" w:hanging="428"/>
      </w:pPr>
      <w:rPr>
        <w:rFonts w:hint="default"/>
        <w:lang w:val="sk-SK" w:eastAsia="en-US" w:bidi="ar-SA"/>
      </w:rPr>
    </w:lvl>
    <w:lvl w:ilvl="4" w:tplc="37B69EF0">
      <w:numFmt w:val="bullet"/>
      <w:lvlText w:val="•"/>
      <w:lvlJc w:val="left"/>
      <w:pPr>
        <w:ind w:left="4052" w:hanging="428"/>
      </w:pPr>
      <w:rPr>
        <w:rFonts w:hint="default"/>
        <w:lang w:val="sk-SK" w:eastAsia="en-US" w:bidi="ar-SA"/>
      </w:rPr>
    </w:lvl>
    <w:lvl w:ilvl="5" w:tplc="C6380F3A">
      <w:numFmt w:val="bullet"/>
      <w:lvlText w:val="•"/>
      <w:lvlJc w:val="left"/>
      <w:pPr>
        <w:ind w:left="4930" w:hanging="428"/>
      </w:pPr>
      <w:rPr>
        <w:rFonts w:hint="default"/>
        <w:lang w:val="sk-SK" w:eastAsia="en-US" w:bidi="ar-SA"/>
      </w:rPr>
    </w:lvl>
    <w:lvl w:ilvl="6" w:tplc="8F4869EC">
      <w:numFmt w:val="bullet"/>
      <w:lvlText w:val="•"/>
      <w:lvlJc w:val="left"/>
      <w:pPr>
        <w:ind w:left="5808" w:hanging="428"/>
      </w:pPr>
      <w:rPr>
        <w:rFonts w:hint="default"/>
        <w:lang w:val="sk-SK" w:eastAsia="en-US" w:bidi="ar-SA"/>
      </w:rPr>
    </w:lvl>
    <w:lvl w:ilvl="7" w:tplc="18E6B6E4">
      <w:numFmt w:val="bullet"/>
      <w:lvlText w:val="•"/>
      <w:lvlJc w:val="left"/>
      <w:pPr>
        <w:ind w:left="6686" w:hanging="428"/>
      </w:pPr>
      <w:rPr>
        <w:rFonts w:hint="default"/>
        <w:lang w:val="sk-SK" w:eastAsia="en-US" w:bidi="ar-SA"/>
      </w:rPr>
    </w:lvl>
    <w:lvl w:ilvl="8" w:tplc="E4588194">
      <w:numFmt w:val="bullet"/>
      <w:lvlText w:val="•"/>
      <w:lvlJc w:val="left"/>
      <w:pPr>
        <w:ind w:left="7564" w:hanging="428"/>
      </w:pPr>
      <w:rPr>
        <w:rFonts w:hint="default"/>
        <w:lang w:val="sk-SK" w:eastAsia="en-US" w:bidi="ar-SA"/>
      </w:rPr>
    </w:lvl>
  </w:abstractNum>
  <w:abstractNum w:abstractNumId="20" w15:restartNumberingAfterBreak="0">
    <w:nsid w:val="6A587D92"/>
    <w:multiLevelType w:val="hybridMultilevel"/>
    <w:tmpl w:val="308E20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366E8"/>
    <w:multiLevelType w:val="hybridMultilevel"/>
    <w:tmpl w:val="D150A7E6"/>
    <w:lvl w:ilvl="0" w:tplc="C4B4DF3A">
      <w:numFmt w:val="bullet"/>
      <w:lvlText w:val="-"/>
      <w:lvlJc w:val="left"/>
      <w:pPr>
        <w:ind w:left="720" w:hanging="360"/>
      </w:pPr>
      <w:rPr>
        <w:rFonts w:hint="default"/>
        <w:spacing w:val="-20"/>
        <w:w w:val="99"/>
        <w:lang w:val="sk-SK" w:eastAsia="sk-SK" w:bidi="sk-SK"/>
      </w:rPr>
    </w:lvl>
    <w:lvl w:ilvl="1" w:tplc="C4B4DF3A">
      <w:numFmt w:val="bullet"/>
      <w:lvlText w:val="-"/>
      <w:lvlJc w:val="left"/>
      <w:pPr>
        <w:ind w:left="1440" w:hanging="360"/>
      </w:pPr>
      <w:rPr>
        <w:rFonts w:hint="default"/>
        <w:spacing w:val="-20"/>
        <w:w w:val="99"/>
        <w:lang w:val="sk-SK" w:eastAsia="sk-SK" w:bidi="sk-SK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11D84"/>
    <w:multiLevelType w:val="hybridMultilevel"/>
    <w:tmpl w:val="4D7CF344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4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5"/>
  </w:num>
  <w:num w:numId="11">
    <w:abstractNumId w:val="6"/>
  </w:num>
  <w:num w:numId="12">
    <w:abstractNumId w:val="22"/>
  </w:num>
  <w:num w:numId="13">
    <w:abstractNumId w:val="4"/>
  </w:num>
  <w:num w:numId="14">
    <w:abstractNumId w:val="16"/>
  </w:num>
  <w:num w:numId="15">
    <w:abstractNumId w:val="3"/>
  </w:num>
  <w:num w:numId="16">
    <w:abstractNumId w:val="0"/>
  </w:num>
  <w:num w:numId="17">
    <w:abstractNumId w:val="19"/>
  </w:num>
  <w:num w:numId="18">
    <w:abstractNumId w:val="18"/>
  </w:num>
  <w:num w:numId="19">
    <w:abstractNumId w:val="5"/>
  </w:num>
  <w:num w:numId="20">
    <w:abstractNumId w:val="20"/>
  </w:num>
  <w:num w:numId="21">
    <w:abstractNumId w:val="21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F82"/>
    <w:rsid w:val="0001071E"/>
    <w:rsid w:val="000317B1"/>
    <w:rsid w:val="000466CF"/>
    <w:rsid w:val="0006080B"/>
    <w:rsid w:val="00080312"/>
    <w:rsid w:val="0008741C"/>
    <w:rsid w:val="00094A70"/>
    <w:rsid w:val="000C03EF"/>
    <w:rsid w:val="00133A6E"/>
    <w:rsid w:val="001436CB"/>
    <w:rsid w:val="001526A0"/>
    <w:rsid w:val="00175433"/>
    <w:rsid w:val="0018458C"/>
    <w:rsid w:val="001B45A1"/>
    <w:rsid w:val="001B4CF8"/>
    <w:rsid w:val="001C47A2"/>
    <w:rsid w:val="001F48DB"/>
    <w:rsid w:val="00202DCE"/>
    <w:rsid w:val="00262115"/>
    <w:rsid w:val="00271029"/>
    <w:rsid w:val="00281B68"/>
    <w:rsid w:val="0029137E"/>
    <w:rsid w:val="002A2074"/>
    <w:rsid w:val="002E68FB"/>
    <w:rsid w:val="002F378C"/>
    <w:rsid w:val="00300250"/>
    <w:rsid w:val="00302466"/>
    <w:rsid w:val="00342177"/>
    <w:rsid w:val="0035340F"/>
    <w:rsid w:val="00353DB9"/>
    <w:rsid w:val="00376F4D"/>
    <w:rsid w:val="00382B2E"/>
    <w:rsid w:val="003A7F82"/>
    <w:rsid w:val="003B1A30"/>
    <w:rsid w:val="003B4638"/>
    <w:rsid w:val="003C4CFC"/>
    <w:rsid w:val="003D5422"/>
    <w:rsid w:val="003E50C7"/>
    <w:rsid w:val="003F7170"/>
    <w:rsid w:val="00406537"/>
    <w:rsid w:val="004432A4"/>
    <w:rsid w:val="00450EE9"/>
    <w:rsid w:val="00484F31"/>
    <w:rsid w:val="00485769"/>
    <w:rsid w:val="00486538"/>
    <w:rsid w:val="004C2F3B"/>
    <w:rsid w:val="004D3221"/>
    <w:rsid w:val="004E620F"/>
    <w:rsid w:val="004F5900"/>
    <w:rsid w:val="00514066"/>
    <w:rsid w:val="00521CA5"/>
    <w:rsid w:val="00591B2D"/>
    <w:rsid w:val="005A5B03"/>
    <w:rsid w:val="006149C0"/>
    <w:rsid w:val="00614D55"/>
    <w:rsid w:val="006569D3"/>
    <w:rsid w:val="00672D55"/>
    <w:rsid w:val="0069516E"/>
    <w:rsid w:val="00696FCF"/>
    <w:rsid w:val="006B020E"/>
    <w:rsid w:val="006F1F4F"/>
    <w:rsid w:val="006F471D"/>
    <w:rsid w:val="00725BCA"/>
    <w:rsid w:val="007326FE"/>
    <w:rsid w:val="00741D18"/>
    <w:rsid w:val="007441D3"/>
    <w:rsid w:val="007472E2"/>
    <w:rsid w:val="00753AFA"/>
    <w:rsid w:val="00760CD5"/>
    <w:rsid w:val="0079420C"/>
    <w:rsid w:val="007C09FB"/>
    <w:rsid w:val="007E05C0"/>
    <w:rsid w:val="007E6930"/>
    <w:rsid w:val="00806249"/>
    <w:rsid w:val="008355E8"/>
    <w:rsid w:val="008452D7"/>
    <w:rsid w:val="00855508"/>
    <w:rsid w:val="008C601C"/>
    <w:rsid w:val="008F6892"/>
    <w:rsid w:val="00903F28"/>
    <w:rsid w:val="00904785"/>
    <w:rsid w:val="00906534"/>
    <w:rsid w:val="00912FEF"/>
    <w:rsid w:val="009213CD"/>
    <w:rsid w:val="00937B39"/>
    <w:rsid w:val="009B1460"/>
    <w:rsid w:val="00A0677B"/>
    <w:rsid w:val="00A543AF"/>
    <w:rsid w:val="00A832B9"/>
    <w:rsid w:val="00A84050"/>
    <w:rsid w:val="00A84DD0"/>
    <w:rsid w:val="00AB58B8"/>
    <w:rsid w:val="00AD050F"/>
    <w:rsid w:val="00AF1852"/>
    <w:rsid w:val="00AF5AA1"/>
    <w:rsid w:val="00AF7A2C"/>
    <w:rsid w:val="00B56BB3"/>
    <w:rsid w:val="00B76930"/>
    <w:rsid w:val="00B81DE8"/>
    <w:rsid w:val="00B83D8F"/>
    <w:rsid w:val="00B93C58"/>
    <w:rsid w:val="00BC3517"/>
    <w:rsid w:val="00BE65DA"/>
    <w:rsid w:val="00C34363"/>
    <w:rsid w:val="00C9284F"/>
    <w:rsid w:val="00C953C0"/>
    <w:rsid w:val="00CC03C7"/>
    <w:rsid w:val="00D25487"/>
    <w:rsid w:val="00D451A9"/>
    <w:rsid w:val="00D61603"/>
    <w:rsid w:val="00D70157"/>
    <w:rsid w:val="00D710A9"/>
    <w:rsid w:val="00D7157C"/>
    <w:rsid w:val="00D82A83"/>
    <w:rsid w:val="00D94668"/>
    <w:rsid w:val="00DE324E"/>
    <w:rsid w:val="00E2479D"/>
    <w:rsid w:val="00E31415"/>
    <w:rsid w:val="00E61B6D"/>
    <w:rsid w:val="00EB5082"/>
    <w:rsid w:val="00EC7DF8"/>
    <w:rsid w:val="00ED3598"/>
    <w:rsid w:val="00EE4CB7"/>
    <w:rsid w:val="00F12C75"/>
    <w:rsid w:val="00F23986"/>
    <w:rsid w:val="00F34A6F"/>
    <w:rsid w:val="00F35601"/>
    <w:rsid w:val="00F636B3"/>
    <w:rsid w:val="00F66343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97D7E2"/>
  <w15:docId w15:val="{FFC99C46-1815-44E5-80AB-67EF1F55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9"/>
    <w:qFormat/>
    <w:pPr>
      <w:ind w:left="572" w:right="384" w:hanging="3940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ind w:left="116"/>
      <w:jc w:val="both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0608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080B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0608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080B"/>
    <w:rPr>
      <w:rFonts w:ascii="Times New Roman" w:eastAsia="Times New Roman" w:hAnsi="Times New Roman" w:cs="Times New Roman"/>
      <w:lang w:val="sk-SK"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65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6537"/>
    <w:rPr>
      <w:rFonts w:ascii="Segoe UI" w:eastAsia="Times New Roman" w:hAnsi="Segoe UI" w:cs="Segoe UI"/>
      <w:sz w:val="18"/>
      <w:szCs w:val="18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F34A6F"/>
    <w:rPr>
      <w:color w:val="0000FF" w:themeColor="hyperlink"/>
      <w:u w:val="single"/>
    </w:rPr>
  </w:style>
  <w:style w:type="paragraph" w:styleId="Textpoznmkypodiarou">
    <w:name w:val="footnote text"/>
    <w:aliases w:val="Text poznámky pod čiarou 007,ft,fn,Footnote Text Char1,Footnote Text Char Char,_Poznámka pod čiarou"/>
    <w:basedOn w:val="Normlny"/>
    <w:link w:val="TextpoznmkypodiarouChar"/>
    <w:uiPriority w:val="99"/>
    <w:semiHidden/>
    <w:unhideWhenUsed/>
    <w:rsid w:val="00F34A6F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xtpoznmkypodiarouChar">
    <w:name w:val="Text poznámky pod čiarou Char"/>
    <w:aliases w:val="Text poznámky pod čiarou 007 Char,ft Char,fn Char,Footnote Text Char1 Char,Footnote Text Char Char Char,_Poznámka pod čiarou Char"/>
    <w:basedOn w:val="Predvolenpsmoodseku"/>
    <w:link w:val="Textpoznmkypodiarou"/>
    <w:uiPriority w:val="99"/>
    <w:rsid w:val="00F34A6F"/>
    <w:rPr>
      <w:sz w:val="20"/>
      <w:szCs w:val="20"/>
      <w:lang w:val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1"/>
    <w:qFormat/>
    <w:locked/>
    <w:rsid w:val="00F34A6F"/>
    <w:rPr>
      <w:rFonts w:ascii="Times New Roman" w:eastAsia="Times New Roman" w:hAnsi="Times New Roman" w:cs="Times New Roman"/>
      <w:lang w:val="sk-SK" w:eastAsia="sk-SK" w:bidi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semiHidden/>
    <w:unhideWhenUsed/>
    <w:rsid w:val="00F34A6F"/>
    <w:rPr>
      <w:vertAlign w:val="superscript"/>
    </w:rPr>
  </w:style>
  <w:style w:type="paragraph" w:styleId="Bezriadkovania">
    <w:name w:val="No Spacing"/>
    <w:uiPriority w:val="1"/>
    <w:qFormat/>
    <w:rsid w:val="003F7170"/>
    <w:rPr>
      <w:rFonts w:ascii="Times New Roman" w:eastAsia="Times New Roman" w:hAnsi="Times New Roman" w:cs="Times New Roman"/>
      <w:lang w:val="sk-SK" w:eastAsia="sk-SK" w:bidi="sk-SK"/>
    </w:rPr>
  </w:style>
  <w:style w:type="paragraph" w:styleId="Nzov">
    <w:name w:val="Title"/>
    <w:basedOn w:val="Normlny"/>
    <w:link w:val="NzovChar"/>
    <w:uiPriority w:val="10"/>
    <w:qFormat/>
    <w:rsid w:val="001C47A2"/>
    <w:pPr>
      <w:spacing w:before="89"/>
      <w:ind w:left="212" w:right="231" w:hanging="12"/>
      <w:jc w:val="center"/>
    </w:pPr>
    <w:rPr>
      <w:b/>
      <w:bCs/>
      <w:sz w:val="28"/>
      <w:szCs w:val="28"/>
      <w:lang w:eastAsia="en-US" w:bidi="ar-SA"/>
    </w:rPr>
  </w:style>
  <w:style w:type="character" w:customStyle="1" w:styleId="NzovChar">
    <w:name w:val="Názov Char"/>
    <w:basedOn w:val="Predvolenpsmoodseku"/>
    <w:link w:val="Nzov"/>
    <w:uiPriority w:val="10"/>
    <w:rsid w:val="001C47A2"/>
    <w:rPr>
      <w:rFonts w:ascii="Times New Roman" w:eastAsia="Times New Roman" w:hAnsi="Times New Roman" w:cs="Times New Roman"/>
      <w:b/>
      <w:bCs/>
      <w:sz w:val="28"/>
      <w:szCs w:val="28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832B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32B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32B9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32B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32B9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710A9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71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pc.sk" TargetMode="External"/><Relationship Id="rId18" Type="http://schemas.openxmlformats.org/officeDocument/2006/relationships/hyperlink" Target="http://www.statnapomoc.sk/" TargetMode="External"/><Relationship Id="rId26" Type="http://schemas.openxmlformats.org/officeDocument/2006/relationships/hyperlink" Target="mailto:npint_ke@npc.sk" TargetMode="External"/><Relationship Id="rId3" Type="http://schemas.openxmlformats.org/officeDocument/2006/relationships/styles" Target="styles.xml"/><Relationship Id="rId21" Type="http://schemas.openxmlformats.org/officeDocument/2006/relationships/hyperlink" Target="mailto:npint_tn@npc.sk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bagency.sk/sba-0" TargetMode="External"/><Relationship Id="rId17" Type="http://schemas.openxmlformats.org/officeDocument/2006/relationships/hyperlink" Target="http://www.statnapomoc.sk/" TargetMode="External"/><Relationship Id="rId25" Type="http://schemas.openxmlformats.org/officeDocument/2006/relationships/hyperlink" Target="mailto:npint_za@npc.sk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npc.sk/sk/files/" TargetMode="External"/><Relationship Id="rId20" Type="http://schemas.openxmlformats.org/officeDocument/2006/relationships/hyperlink" Target="mailto:npint_bb@npc.sk" TargetMode="External"/><Relationship Id="rId29" Type="http://schemas.openxmlformats.org/officeDocument/2006/relationships/hyperlink" Target="mailto:agency@sbagency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pc.sk/" TargetMode="External"/><Relationship Id="rId24" Type="http://schemas.openxmlformats.org/officeDocument/2006/relationships/hyperlink" Target="mailto:npint_tt@npc.sk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npc.sk/media/uploads/files/Ochrana_osobn%C3%BDch_%C3%BAdajov.pdf" TargetMode="External"/><Relationship Id="rId23" Type="http://schemas.openxmlformats.org/officeDocument/2006/relationships/hyperlink" Target="mailto:npint_nr@npc.sk" TargetMode="External"/><Relationship Id="rId28" Type="http://schemas.openxmlformats.org/officeDocument/2006/relationships/hyperlink" Target="http://www.sbagency.sk/" TargetMode="External"/><Relationship Id="rId10" Type="http://schemas.openxmlformats.org/officeDocument/2006/relationships/hyperlink" Target="http://www.sbagency.sk/" TargetMode="External"/><Relationship Id="rId19" Type="http://schemas.openxmlformats.org/officeDocument/2006/relationships/hyperlink" Target="http://www.npc.sk/" TargetMode="External"/><Relationship Id="rId31" Type="http://schemas.openxmlformats.org/officeDocument/2006/relationships/hyperlink" Target="http://www.sbagency.sk/ochrana-osobnych-udajov-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pc.sk/" TargetMode="External"/><Relationship Id="rId14" Type="http://schemas.openxmlformats.org/officeDocument/2006/relationships/hyperlink" Target="https://www.npc.sk/media/uploads/files/schema_na_podporu_maleho_a_stredneho_podnikania_v_sr-dod1.pdf" TargetMode="External"/><Relationship Id="rId22" Type="http://schemas.openxmlformats.org/officeDocument/2006/relationships/hyperlink" Target="mailto:npint_po@npc.sk" TargetMode="External"/><Relationship Id="rId27" Type="http://schemas.openxmlformats.org/officeDocument/2006/relationships/hyperlink" Target="http://www.npc.sk/" TargetMode="External"/><Relationship Id="rId30" Type="http://schemas.openxmlformats.org/officeDocument/2006/relationships/hyperlink" Target="https://www.npc.sk/media/uploads/files/Schema_na_podporu_msp_de_minimis_dodatok_%C4%8D.4_final.pdf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00FF4-ECA7-4A72-98E6-3936D753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4205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Mihaliková Miroslava</dc:creator>
  <cp:lastModifiedBy>Mihaliková Miroslava</cp:lastModifiedBy>
  <cp:revision>4</cp:revision>
  <cp:lastPrinted>2020-10-28T13:07:00Z</cp:lastPrinted>
  <dcterms:created xsi:type="dcterms:W3CDTF">2022-07-29T08:40:00Z</dcterms:created>
  <dcterms:modified xsi:type="dcterms:W3CDTF">2023-01-31T14:01:00Z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2019-10-11T00:00:00Z</vt:filetime>
  </property>
</Properties>
</file>