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8ADA4" w14:textId="77777777" w:rsidR="000B1693" w:rsidRPr="007F2DE8" w:rsidRDefault="00BF2132" w:rsidP="00553557">
      <w:pPr>
        <w:spacing w:line="240" w:lineRule="auto"/>
        <w:rPr>
          <w:rFonts w:ascii="Times New Roman" w:hAnsi="Times New Roman" w:cs="Times New Roman"/>
          <w:b/>
          <w:bCs/>
          <w:sz w:val="24"/>
          <w:szCs w:val="24"/>
        </w:rPr>
      </w:pPr>
      <w:r w:rsidRPr="007F2DE8">
        <w:rPr>
          <w:rFonts w:ascii="Times New Roman" w:hAnsi="Times New Roman" w:cs="Times New Roman"/>
          <w:b/>
          <w:bCs/>
          <w:sz w:val="24"/>
          <w:szCs w:val="24"/>
        </w:rPr>
        <w:t>FAQ</w:t>
      </w:r>
    </w:p>
    <w:p w14:paraId="642A4E0F" w14:textId="77777777" w:rsidR="004D2099" w:rsidRPr="00A62E93" w:rsidRDefault="00A62E93" w:rsidP="00553557">
      <w:pPr>
        <w:pStyle w:val="Odsekzoznamu"/>
        <w:numPr>
          <w:ilvl w:val="0"/>
          <w:numId w:val="1"/>
        </w:numPr>
        <w:spacing w:line="240" w:lineRule="auto"/>
        <w:rPr>
          <w:rFonts w:ascii="Times New Roman" w:hAnsi="Times New Roman" w:cs="Times New Roman"/>
          <w:b/>
        </w:rPr>
      </w:pPr>
      <w:r w:rsidRPr="00A62E93">
        <w:rPr>
          <w:rFonts w:ascii="Times New Roman" w:hAnsi="Times New Roman" w:cs="Times New Roman"/>
          <w:b/>
        </w:rPr>
        <w:t xml:space="preserve">Čo je to štátna pomoc a de </w:t>
      </w:r>
      <w:proofErr w:type="spellStart"/>
      <w:r w:rsidRPr="00A62E93">
        <w:rPr>
          <w:rFonts w:ascii="Times New Roman" w:hAnsi="Times New Roman" w:cs="Times New Roman"/>
          <w:b/>
        </w:rPr>
        <w:t>minimis</w:t>
      </w:r>
      <w:proofErr w:type="spellEnd"/>
      <w:r w:rsidRPr="00A62E93">
        <w:rPr>
          <w:rFonts w:ascii="Times New Roman" w:hAnsi="Times New Roman" w:cs="Times New Roman"/>
          <w:b/>
        </w:rPr>
        <w:t xml:space="preserve"> </w:t>
      </w:r>
      <w:r w:rsidR="00567A6E">
        <w:rPr>
          <w:rFonts w:ascii="Times New Roman" w:hAnsi="Times New Roman" w:cs="Times New Roman"/>
          <w:b/>
        </w:rPr>
        <w:t xml:space="preserve">pomoc </w:t>
      </w:r>
      <w:r w:rsidRPr="00A62E93">
        <w:rPr>
          <w:rFonts w:ascii="Times New Roman" w:hAnsi="Times New Roman" w:cs="Times New Roman"/>
          <w:b/>
        </w:rPr>
        <w:t>pre podnikateľov?</w:t>
      </w:r>
    </w:p>
    <w:p w14:paraId="46017B5A" w14:textId="77777777" w:rsidR="00A62E93" w:rsidRPr="00A62E93" w:rsidRDefault="00A62E93" w:rsidP="00553557">
      <w:pPr>
        <w:pStyle w:val="Normlnywebov"/>
        <w:numPr>
          <w:ilvl w:val="0"/>
          <w:numId w:val="4"/>
        </w:numPr>
        <w:shd w:val="clear" w:color="auto" w:fill="FFFFFF"/>
        <w:spacing w:before="0" w:beforeAutospacing="0" w:after="192" w:afterAutospacing="0"/>
        <w:rPr>
          <w:color w:val="333333"/>
          <w:sz w:val="22"/>
          <w:szCs w:val="22"/>
        </w:rPr>
      </w:pPr>
      <w:r w:rsidRPr="00A62E93">
        <w:rPr>
          <w:color w:val="333333"/>
          <w:sz w:val="22"/>
          <w:szCs w:val="22"/>
        </w:rPr>
        <w:t>Štátna pomoc je p</w:t>
      </w:r>
      <w:r w:rsidRPr="00A62E93">
        <w:rPr>
          <w:color w:val="333333"/>
          <w:sz w:val="22"/>
          <w:szCs w:val="22"/>
          <w:shd w:val="clear" w:color="auto" w:fill="FFFFFF"/>
        </w:rPr>
        <w:t xml:space="preserve">odľa čl. 107 ods. 1 Zmluvy o fungovaní Európskej únie, ak nie je zmluvami ustanovené inak, pomoc poskytovaná členským štátom alebo akoukoľvek inou formou zo štátnych prostriedkov, ktorá narúša hospodársku súťaž alebo hrozí narušením hospodárskej súťaže tým, že zvýhodňuje určitých podnikateľov alebo výrobu určitých druhov tovaru, je nezlučiteľná s vnútorným trhom, pokiaľ ovplyvňuje obchod medzi členskými štátmi. </w:t>
      </w:r>
    </w:p>
    <w:p w14:paraId="41E606BC" w14:textId="77777777" w:rsidR="00A62E93" w:rsidRPr="00A62E93" w:rsidRDefault="00A62E93" w:rsidP="00553557">
      <w:pPr>
        <w:pStyle w:val="Normlnywebov"/>
        <w:numPr>
          <w:ilvl w:val="0"/>
          <w:numId w:val="4"/>
        </w:numPr>
        <w:shd w:val="clear" w:color="auto" w:fill="FFFFFF"/>
        <w:spacing w:before="0" w:beforeAutospacing="0" w:after="192" w:afterAutospacing="0"/>
        <w:rPr>
          <w:color w:val="333333"/>
          <w:sz w:val="22"/>
          <w:szCs w:val="22"/>
        </w:rPr>
      </w:pPr>
      <w:r w:rsidRPr="00A62E93">
        <w:rPr>
          <w:color w:val="000000"/>
          <w:sz w:val="22"/>
          <w:szCs w:val="22"/>
        </w:rPr>
        <w:t xml:space="preserve">Čo to pre mňa ako podnikateľa znamená? Hodnota služby, ktorú dostanem, bude zaznamenaná v </w:t>
      </w:r>
      <w:r w:rsidRPr="00567A6E">
        <w:rPr>
          <w:b/>
          <w:bCs/>
          <w:color w:val="000000"/>
          <w:sz w:val="22"/>
          <w:szCs w:val="22"/>
        </w:rPr>
        <w:t>národnom registri štátnej a minimálnej pomoci</w:t>
      </w:r>
      <w:r w:rsidRPr="00A62E93">
        <w:rPr>
          <w:color w:val="000000"/>
          <w:sz w:val="22"/>
          <w:szCs w:val="22"/>
        </w:rPr>
        <w:t xml:space="preserve"> – informačnom systéme SEMP. Každá poskytnutá pomoc od všetkých poskytovateľov pomoci </w:t>
      </w:r>
      <w:r w:rsidRPr="00A62E93">
        <w:rPr>
          <w:i/>
          <w:iCs/>
          <w:color w:val="333333"/>
          <w:sz w:val="22"/>
          <w:szCs w:val="22"/>
        </w:rPr>
        <w:t>a </w:t>
      </w:r>
      <w:r w:rsidRPr="00A62E93">
        <w:rPr>
          <w:color w:val="333333"/>
          <w:sz w:val="22"/>
          <w:szCs w:val="22"/>
        </w:rPr>
        <w:t xml:space="preserve">v rámci aj iných schém pomoci de </w:t>
      </w:r>
      <w:proofErr w:type="spellStart"/>
      <w:r w:rsidRPr="00A62E93">
        <w:rPr>
          <w:color w:val="333333"/>
          <w:sz w:val="22"/>
          <w:szCs w:val="22"/>
        </w:rPr>
        <w:t>minimis</w:t>
      </w:r>
      <w:proofErr w:type="spellEnd"/>
      <w:r w:rsidRPr="00A62E93">
        <w:rPr>
          <w:color w:val="000000"/>
          <w:sz w:val="22"/>
          <w:szCs w:val="22"/>
        </w:rPr>
        <w:t xml:space="preserve"> sa danému podnikateľovi kumulatívne narátava. V rámci schémy de </w:t>
      </w:r>
      <w:proofErr w:type="spellStart"/>
      <w:r w:rsidRPr="00A62E93">
        <w:rPr>
          <w:color w:val="000000"/>
          <w:sz w:val="22"/>
          <w:szCs w:val="22"/>
        </w:rPr>
        <w:t>minimis</w:t>
      </w:r>
      <w:proofErr w:type="spellEnd"/>
      <w:r w:rsidRPr="00A62E93">
        <w:rPr>
          <w:color w:val="000000"/>
          <w:sz w:val="22"/>
          <w:szCs w:val="22"/>
        </w:rPr>
        <w:t xml:space="preserve"> nesmie táto pomoc presiahnuť 200 000 eur za posledné tri fiškálne roky.</w:t>
      </w:r>
    </w:p>
    <w:p w14:paraId="309D2860" w14:textId="77777777" w:rsidR="00A62E93" w:rsidRDefault="00A62E93" w:rsidP="00553557">
      <w:pPr>
        <w:pStyle w:val="Normlnywebov"/>
        <w:numPr>
          <w:ilvl w:val="0"/>
          <w:numId w:val="1"/>
        </w:numPr>
        <w:shd w:val="clear" w:color="auto" w:fill="FFFFFF"/>
        <w:spacing w:before="0" w:beforeAutospacing="0" w:after="192" w:afterAutospacing="0"/>
        <w:rPr>
          <w:b/>
          <w:color w:val="333333"/>
          <w:sz w:val="22"/>
          <w:szCs w:val="22"/>
        </w:rPr>
      </w:pPr>
      <w:r w:rsidRPr="00A62E93">
        <w:rPr>
          <w:b/>
          <w:color w:val="333333"/>
          <w:sz w:val="22"/>
          <w:szCs w:val="22"/>
        </w:rPr>
        <w:t>Vzťahuje sa pomoc pre všetky odvetvia?</w:t>
      </w:r>
    </w:p>
    <w:p w14:paraId="1822A8B2" w14:textId="77777777" w:rsidR="00906EE7" w:rsidRDefault="00A62E93" w:rsidP="00553557">
      <w:pPr>
        <w:pStyle w:val="Normlnywebov"/>
        <w:numPr>
          <w:ilvl w:val="0"/>
          <w:numId w:val="6"/>
        </w:numPr>
        <w:shd w:val="clear" w:color="auto" w:fill="FFFFFF"/>
        <w:spacing w:before="0" w:beforeAutospacing="0" w:after="192" w:afterAutospacing="0"/>
        <w:rPr>
          <w:color w:val="333333"/>
          <w:sz w:val="22"/>
          <w:szCs w:val="22"/>
        </w:rPr>
      </w:pPr>
      <w:r w:rsidRPr="00906EE7">
        <w:rPr>
          <w:color w:val="333333"/>
          <w:sz w:val="22"/>
          <w:szCs w:val="22"/>
        </w:rPr>
        <w:t>Pomoc sa vzťahuje na všetky odvetvia hospodárstva okrem:</w:t>
      </w:r>
      <w:r w:rsidRPr="00906EE7">
        <w:rPr>
          <w:color w:val="333333"/>
          <w:sz w:val="22"/>
          <w:szCs w:val="22"/>
        </w:rPr>
        <w:br/>
        <w:t xml:space="preserve">a) pomoci v prospech podnikov pôsobiacich v sektore rybolovu a </w:t>
      </w:r>
      <w:proofErr w:type="spellStart"/>
      <w:r w:rsidRPr="00906EE7">
        <w:rPr>
          <w:color w:val="333333"/>
          <w:sz w:val="22"/>
          <w:szCs w:val="22"/>
        </w:rPr>
        <w:t>akvakultúry</w:t>
      </w:r>
      <w:proofErr w:type="spellEnd"/>
      <w:r w:rsidRPr="00906EE7">
        <w:rPr>
          <w:color w:val="333333"/>
          <w:sz w:val="22"/>
          <w:szCs w:val="22"/>
        </w:rPr>
        <w:t xml:space="preserve">, na ktoré sa vzťahuje Nariadenie Európskeho parlamentu a Rady (EÚ) č. 1379/2013 z 11. decembra 2013 o spoločnej organizácii trhov s produktmi rybolovu a </w:t>
      </w:r>
      <w:proofErr w:type="spellStart"/>
      <w:r w:rsidRPr="00906EE7">
        <w:rPr>
          <w:color w:val="333333"/>
          <w:sz w:val="22"/>
          <w:szCs w:val="22"/>
        </w:rPr>
        <w:t>akvakultúry</w:t>
      </w:r>
      <w:proofErr w:type="spellEnd"/>
      <w:r w:rsidRPr="00906EE7">
        <w:rPr>
          <w:color w:val="333333"/>
          <w:sz w:val="22"/>
          <w:szCs w:val="22"/>
        </w:rPr>
        <w:t>, ktorým sa menia nariadenia Rady (ES) č. 1184/2006 a (ES) č. 1224/2009 a zrušuje nariadenie Rady (ES) č. 104/2000 (Ú. v. EÚ L 354, 28.12.2013, s. 1-21);</w:t>
      </w:r>
      <w:r w:rsidRPr="00906EE7">
        <w:rPr>
          <w:color w:val="333333"/>
          <w:sz w:val="22"/>
          <w:szCs w:val="22"/>
        </w:rPr>
        <w:br/>
        <w:t>b) pomoci poskytovanej podnikom pôsobiacim v oblasti prvovýroby poľnohospodárskych výrobkov;</w:t>
      </w:r>
      <w:r w:rsidRPr="00906EE7">
        <w:rPr>
          <w:color w:val="333333"/>
          <w:sz w:val="22"/>
          <w:szCs w:val="22"/>
        </w:rPr>
        <w:br/>
        <w:t>c) pomoci poskytovanej podnikom pôsobiacim v sektore spracovania a marketingu poľnohospodárskych výrobkov, a to v týchto prípadoch: – ak je výška pomoci stanovená na základe ceny alebo množstva takýchto výrobkov kúpených od prvovýrobcov alebo výrobkov umiestnených na trhu príslušnými podnikmi; – ak je pomoc podmienená tým, že bude čiastočne alebo úplne postúpená prvovýrobcom;</w:t>
      </w:r>
      <w:r w:rsidRPr="00906EE7">
        <w:rPr>
          <w:color w:val="333333"/>
          <w:sz w:val="22"/>
          <w:szCs w:val="22"/>
        </w:rPr>
        <w:br/>
        <w:t>d) 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r w:rsidRPr="00906EE7">
        <w:rPr>
          <w:color w:val="333333"/>
          <w:sz w:val="22"/>
          <w:szCs w:val="22"/>
        </w:rPr>
        <w:br/>
        <w:t>e) pomoci, ktorá je podmienená uprednostňovaním používania domáceho tovaru pred dovážaným.</w:t>
      </w:r>
    </w:p>
    <w:p w14:paraId="04AE6286" w14:textId="77777777" w:rsidR="00A62E93" w:rsidRPr="00553557" w:rsidRDefault="00A62E93" w:rsidP="00553557">
      <w:pPr>
        <w:pStyle w:val="Normlnywebov"/>
        <w:numPr>
          <w:ilvl w:val="0"/>
          <w:numId w:val="6"/>
        </w:numPr>
        <w:shd w:val="clear" w:color="auto" w:fill="FFFFFF"/>
        <w:spacing w:before="0" w:beforeAutospacing="0" w:after="192" w:afterAutospacing="0"/>
        <w:rPr>
          <w:color w:val="333333"/>
          <w:sz w:val="22"/>
          <w:szCs w:val="22"/>
        </w:rPr>
      </w:pPr>
      <w:r w:rsidRPr="00906EE7">
        <w:rPr>
          <w:color w:val="333333"/>
          <w:sz w:val="22"/>
          <w:szCs w:val="22"/>
        </w:rPr>
        <w:t xml:space="preserve">Ak podnik pôsobí v sektoroch uvedených v písm. a), b) alebo c) predchádzajúceho odseku a zároveň pôsobí v jednom alebo viacerých iných sektoroch alebo vyvíja ďalšie činnosti, ktoré patria do rozsahu pôsobnosti nariadenia de </w:t>
      </w:r>
      <w:proofErr w:type="spellStart"/>
      <w:r w:rsidRPr="00906EE7">
        <w:rPr>
          <w:color w:val="333333"/>
          <w:sz w:val="22"/>
          <w:szCs w:val="22"/>
        </w:rPr>
        <w:t>minimis</w:t>
      </w:r>
      <w:proofErr w:type="spellEnd"/>
      <w:r w:rsidRPr="00906EE7">
        <w:rPr>
          <w:color w:val="333333"/>
          <w:sz w:val="22"/>
          <w:szCs w:val="22"/>
        </w:rPr>
        <w:t xml:space="preserve"> a Schémy na podporu malého a stredného podnikania v SR, vzťahuje sa nariadenie de </w:t>
      </w:r>
      <w:proofErr w:type="spellStart"/>
      <w:r w:rsidRPr="00906EE7">
        <w:rPr>
          <w:color w:val="333333"/>
          <w:sz w:val="22"/>
          <w:szCs w:val="22"/>
        </w:rPr>
        <w:t>minimis</w:t>
      </w:r>
      <w:proofErr w:type="spellEnd"/>
      <w:r w:rsidRPr="00906EE7">
        <w:rPr>
          <w:color w:val="333333"/>
          <w:sz w:val="22"/>
          <w:szCs w:val="22"/>
        </w:rPr>
        <w:t xml:space="preserve"> a schéma na pomoc poskytovanú v súvislosti s týmito ďalšími sektormi alebo na tieto ďalšie činnosti za podmienky, že prijímateľ zabezpečí pomocou primeraných prostriedkov, ako je oddelenie činností alebo rozlíšenie nákladov, aby činnosti vykonávané v sektoroch vylúčených z rozsahu pôsobnosti nariadenia de </w:t>
      </w:r>
      <w:proofErr w:type="spellStart"/>
      <w:r w:rsidRPr="00906EE7">
        <w:rPr>
          <w:color w:val="333333"/>
          <w:sz w:val="22"/>
          <w:szCs w:val="22"/>
        </w:rPr>
        <w:t>minimis</w:t>
      </w:r>
      <w:proofErr w:type="spellEnd"/>
      <w:r w:rsidRPr="00906EE7">
        <w:rPr>
          <w:color w:val="333333"/>
          <w:sz w:val="22"/>
          <w:szCs w:val="22"/>
        </w:rPr>
        <w:t xml:space="preserve"> a Schémy na podporu malého a stredného podnikania v SR neboli podporované z pomoci de </w:t>
      </w:r>
      <w:proofErr w:type="spellStart"/>
      <w:r w:rsidRPr="00906EE7">
        <w:rPr>
          <w:color w:val="333333"/>
          <w:sz w:val="22"/>
          <w:szCs w:val="22"/>
        </w:rPr>
        <w:t>minimis</w:t>
      </w:r>
      <w:proofErr w:type="spellEnd"/>
      <w:r w:rsidRPr="00906EE7">
        <w:rPr>
          <w:color w:val="333333"/>
          <w:sz w:val="22"/>
          <w:szCs w:val="22"/>
        </w:rPr>
        <w:t xml:space="preserve"> poskytovanej v súlade s nariadením de </w:t>
      </w:r>
      <w:proofErr w:type="spellStart"/>
      <w:r w:rsidRPr="00906EE7">
        <w:rPr>
          <w:color w:val="333333"/>
          <w:sz w:val="22"/>
          <w:szCs w:val="22"/>
        </w:rPr>
        <w:t>minimis</w:t>
      </w:r>
      <w:proofErr w:type="spellEnd"/>
      <w:r w:rsidRPr="00906EE7">
        <w:rPr>
          <w:color w:val="333333"/>
          <w:sz w:val="22"/>
          <w:szCs w:val="22"/>
        </w:rPr>
        <w:t xml:space="preserve"> a Schémou na podporu malého a stredného podnikania v SR.</w:t>
      </w:r>
    </w:p>
    <w:p w14:paraId="31066873" w14:textId="77777777" w:rsidR="004D2099" w:rsidRPr="00A62E93" w:rsidRDefault="004D2099" w:rsidP="00553557">
      <w:pPr>
        <w:pStyle w:val="Odsekzoznamu"/>
        <w:numPr>
          <w:ilvl w:val="0"/>
          <w:numId w:val="1"/>
        </w:numPr>
        <w:spacing w:line="240" w:lineRule="auto"/>
        <w:rPr>
          <w:rFonts w:ascii="Times New Roman" w:hAnsi="Times New Roman" w:cs="Times New Roman"/>
          <w:b/>
        </w:rPr>
      </w:pPr>
      <w:r w:rsidRPr="00A62E93">
        <w:rPr>
          <w:rFonts w:ascii="Times New Roman" w:hAnsi="Times New Roman" w:cs="Times New Roman"/>
          <w:b/>
        </w:rPr>
        <w:t xml:space="preserve">Prečo vznikol program podpory rodinného podnikania? </w:t>
      </w:r>
    </w:p>
    <w:p w14:paraId="5DE1DF57" w14:textId="77777777" w:rsidR="004D2099" w:rsidRPr="00A62E93" w:rsidRDefault="004D2099" w:rsidP="00553557">
      <w:pPr>
        <w:spacing w:line="240" w:lineRule="auto"/>
        <w:ind w:left="360"/>
        <w:rPr>
          <w:rFonts w:ascii="Times New Roman" w:eastAsia="Times New Roman" w:hAnsi="Times New Roman" w:cs="Times New Roman"/>
          <w:lang w:eastAsia="sk-SK"/>
        </w:rPr>
      </w:pPr>
      <w:r w:rsidRPr="00A62E93">
        <w:rPr>
          <w:rFonts w:ascii="Times New Roman" w:eastAsia="Times New Roman" w:hAnsi="Times New Roman" w:cs="Times New Roman"/>
          <w:lang w:eastAsia="sk-SK"/>
        </w:rPr>
        <w:t>Významnú časť malých a stredných podnikov tvoria rodinné podniky, ktoré vytvárajú podmienky pre rast pracovných miest a zamestnávanie znevýhodnených sociálnych skupín.</w:t>
      </w:r>
      <w:r w:rsidRPr="00A62E93">
        <w:rPr>
          <w:rFonts w:ascii="Times New Roman" w:eastAsia="Times New Roman" w:hAnsi="Times New Roman" w:cs="Times New Roman"/>
          <w:noProof/>
          <w:lang w:eastAsia="sk-SK"/>
        </w:rPr>
        <w:t xml:space="preserve"> Podľa dostupných štúdií len 30% rodinných podnikov prežije po 2. generáciu, 10-15% prežije po 3. generáciu a len 3-5% prežije aj po 4. generáciu. Program je preto zameraný </w:t>
      </w:r>
      <w:r w:rsidRPr="00A62E93">
        <w:rPr>
          <w:rFonts w:ascii="Times New Roman" w:eastAsia="Times New Roman" w:hAnsi="Times New Roman" w:cs="Times New Roman"/>
          <w:lang w:eastAsia="sk-SK"/>
        </w:rPr>
        <w:t>na posilnenie konkurencieschopnosti a rastu rodinných podnikov pôsobiacich v regionálnom, národnom alebo medzinárodnom priestore.</w:t>
      </w:r>
    </w:p>
    <w:p w14:paraId="3D41E519" w14:textId="77777777" w:rsidR="004D2099" w:rsidRPr="00A62E93" w:rsidRDefault="004D2099" w:rsidP="00553557">
      <w:pPr>
        <w:pStyle w:val="Odsekzoznamu"/>
        <w:numPr>
          <w:ilvl w:val="0"/>
          <w:numId w:val="1"/>
        </w:numPr>
        <w:spacing w:line="240" w:lineRule="auto"/>
        <w:rPr>
          <w:rFonts w:ascii="Times New Roman" w:eastAsia="Times New Roman" w:hAnsi="Times New Roman" w:cs="Times New Roman"/>
          <w:b/>
          <w:lang w:eastAsia="sk-SK"/>
        </w:rPr>
      </w:pPr>
      <w:r w:rsidRPr="00A62E93">
        <w:rPr>
          <w:rFonts w:ascii="Times New Roman" w:eastAsia="Times New Roman" w:hAnsi="Times New Roman" w:cs="Times New Roman"/>
          <w:b/>
          <w:lang w:eastAsia="sk-SK"/>
        </w:rPr>
        <w:lastRenderedPageBreak/>
        <w:t>Akú formu podpory rodinným podnikom poskytuje SBA?</w:t>
      </w:r>
    </w:p>
    <w:p w14:paraId="23FEB76A" w14:textId="77777777" w:rsidR="004D2099" w:rsidRPr="00A62E93" w:rsidRDefault="004D2099" w:rsidP="00553557">
      <w:pPr>
        <w:spacing w:line="240" w:lineRule="auto"/>
        <w:ind w:left="360"/>
        <w:rPr>
          <w:rFonts w:ascii="Times New Roman" w:eastAsia="Times New Roman" w:hAnsi="Times New Roman" w:cs="Times New Roman"/>
          <w:lang w:eastAsia="sk-SK"/>
        </w:rPr>
      </w:pPr>
      <w:r w:rsidRPr="00A62E93">
        <w:rPr>
          <w:rFonts w:ascii="Times New Roman" w:eastAsia="Times New Roman" w:hAnsi="Times New Roman" w:cs="Times New Roman"/>
          <w:lang w:eastAsia="sk-SK"/>
        </w:rPr>
        <w:t xml:space="preserve">Podpora sa poskytuje </w:t>
      </w:r>
      <w:r w:rsidRPr="00A62E93">
        <w:rPr>
          <w:rFonts w:ascii="Times New Roman" w:eastAsia="Times New Roman" w:hAnsi="Times New Roman" w:cs="Times New Roman"/>
          <w:b/>
          <w:lang w:eastAsia="sk-SK"/>
        </w:rPr>
        <w:t>nepriamou formou</w:t>
      </w:r>
      <w:r w:rsidRPr="00A62E93">
        <w:rPr>
          <w:rFonts w:ascii="Times New Roman" w:eastAsia="Times New Roman" w:hAnsi="Times New Roman" w:cs="Times New Roman"/>
          <w:lang w:eastAsia="sk-SK"/>
        </w:rPr>
        <w:t xml:space="preserve"> ako </w:t>
      </w:r>
      <w:r w:rsidRPr="00A62E93">
        <w:rPr>
          <w:rFonts w:ascii="Times New Roman" w:eastAsia="Times New Roman" w:hAnsi="Times New Roman" w:cs="Times New Roman"/>
          <w:b/>
          <w:lang w:eastAsia="sk-SK"/>
        </w:rPr>
        <w:t>informácie a poradenstvo</w:t>
      </w:r>
      <w:r w:rsidRPr="00A62E93">
        <w:rPr>
          <w:rFonts w:ascii="Times New Roman" w:eastAsia="Times New Roman" w:hAnsi="Times New Roman" w:cs="Times New Roman"/>
          <w:lang w:eastAsia="sk-SK"/>
        </w:rPr>
        <w:t xml:space="preserve"> v oblasti podnikania.</w:t>
      </w:r>
    </w:p>
    <w:p w14:paraId="7DCF3459" w14:textId="77777777" w:rsidR="004D2099" w:rsidRPr="00553557" w:rsidRDefault="004D2099" w:rsidP="00553557">
      <w:pPr>
        <w:pStyle w:val="Odsekzoznamu"/>
        <w:numPr>
          <w:ilvl w:val="0"/>
          <w:numId w:val="1"/>
        </w:numPr>
        <w:spacing w:line="240" w:lineRule="auto"/>
        <w:rPr>
          <w:rFonts w:ascii="Times New Roman" w:hAnsi="Times New Roman" w:cs="Times New Roman"/>
          <w:b/>
        </w:rPr>
      </w:pPr>
      <w:r w:rsidRPr="00553557">
        <w:rPr>
          <w:rFonts w:ascii="Times New Roman" w:hAnsi="Times New Roman" w:cs="Times New Roman"/>
          <w:b/>
        </w:rPr>
        <w:t>Aké sú výhody poradenských služieb SBA?</w:t>
      </w:r>
    </w:p>
    <w:p w14:paraId="1118282E" w14:textId="77777777" w:rsidR="004D2099" w:rsidRPr="00A62E93" w:rsidRDefault="004D2099" w:rsidP="00553557">
      <w:pPr>
        <w:numPr>
          <w:ilvl w:val="0"/>
          <w:numId w:val="3"/>
        </w:numPr>
        <w:autoSpaceDE w:val="0"/>
        <w:autoSpaceDN w:val="0"/>
        <w:adjustRightInd w:val="0"/>
        <w:spacing w:after="0" w:line="240" w:lineRule="auto"/>
        <w:ind w:left="426" w:firstLine="0"/>
        <w:contextualSpacing/>
        <w:rPr>
          <w:rFonts w:ascii="Times New Roman" w:eastAsia="Calibri" w:hAnsi="Times New Roman" w:cs="Times New Roman"/>
          <w:lang w:eastAsia="sk-SK"/>
        </w:rPr>
      </w:pPr>
      <w:r w:rsidRPr="00A62E93">
        <w:rPr>
          <w:rFonts w:ascii="Times New Roman" w:eastAsia="Calibri" w:hAnsi="Times New Roman" w:cs="Times New Roman"/>
          <w:lang w:eastAsia="sk-SK"/>
        </w:rPr>
        <w:t>Všetky služby sú bezplatné</w:t>
      </w:r>
    </w:p>
    <w:p w14:paraId="66CA2B46" w14:textId="5216FD13" w:rsidR="004D2099" w:rsidRPr="00A62E93" w:rsidRDefault="004D2099" w:rsidP="00553557">
      <w:pPr>
        <w:numPr>
          <w:ilvl w:val="0"/>
          <w:numId w:val="3"/>
        </w:numPr>
        <w:autoSpaceDE w:val="0"/>
        <w:autoSpaceDN w:val="0"/>
        <w:adjustRightInd w:val="0"/>
        <w:spacing w:after="0" w:line="240" w:lineRule="auto"/>
        <w:ind w:left="709" w:hanging="283"/>
        <w:contextualSpacing/>
        <w:rPr>
          <w:rFonts w:ascii="Times New Roman" w:eastAsia="Calibri" w:hAnsi="Times New Roman" w:cs="Times New Roman"/>
          <w:lang w:eastAsia="sk-SK"/>
        </w:rPr>
      </w:pPr>
      <w:r w:rsidRPr="00A62E93">
        <w:rPr>
          <w:rFonts w:ascii="Times New Roman" w:eastAsia="Calibri" w:hAnsi="Times New Roman" w:cs="Times New Roman"/>
          <w:lang w:eastAsia="sk-SK"/>
        </w:rPr>
        <w:t xml:space="preserve">Spolupracujeme so sieťou externých konzultantov, </w:t>
      </w:r>
      <w:r w:rsidR="006C6102">
        <w:rPr>
          <w:rFonts w:ascii="Times New Roman" w:eastAsia="Calibri" w:hAnsi="Times New Roman" w:cs="Times New Roman"/>
          <w:lang w:eastAsia="sk-SK"/>
        </w:rPr>
        <w:t>mentorov</w:t>
      </w:r>
      <w:r w:rsidR="006C6102" w:rsidRPr="00A62E93">
        <w:rPr>
          <w:rFonts w:ascii="Times New Roman" w:eastAsia="Calibri" w:hAnsi="Times New Roman" w:cs="Times New Roman"/>
          <w:lang w:eastAsia="sk-SK"/>
        </w:rPr>
        <w:t xml:space="preserve"> </w:t>
      </w:r>
      <w:r w:rsidRPr="00A62E93">
        <w:rPr>
          <w:rFonts w:ascii="Times New Roman" w:eastAsia="Calibri" w:hAnsi="Times New Roman" w:cs="Times New Roman"/>
          <w:lang w:eastAsia="sk-SK"/>
        </w:rPr>
        <w:t xml:space="preserve">a lektorov s rozsiahlou škálou   </w:t>
      </w:r>
      <w:r w:rsidR="00A62E93" w:rsidRPr="00A62E93">
        <w:rPr>
          <w:rFonts w:ascii="Times New Roman" w:eastAsia="Calibri" w:hAnsi="Times New Roman" w:cs="Times New Roman"/>
          <w:lang w:eastAsia="sk-SK"/>
        </w:rPr>
        <w:t xml:space="preserve">  </w:t>
      </w:r>
      <w:r w:rsidRPr="00A62E93">
        <w:rPr>
          <w:rFonts w:ascii="Times New Roman" w:eastAsia="Calibri" w:hAnsi="Times New Roman" w:cs="Times New Roman"/>
          <w:lang w:eastAsia="sk-SK"/>
        </w:rPr>
        <w:t>expertízy v ktorej poskytujú poradenstvo</w:t>
      </w:r>
    </w:p>
    <w:p w14:paraId="74EB0FF7" w14:textId="77777777" w:rsidR="00A62E93" w:rsidRPr="00A62E93" w:rsidRDefault="00A62E93" w:rsidP="00553557">
      <w:pPr>
        <w:numPr>
          <w:ilvl w:val="0"/>
          <w:numId w:val="3"/>
        </w:numPr>
        <w:autoSpaceDE w:val="0"/>
        <w:autoSpaceDN w:val="0"/>
        <w:adjustRightInd w:val="0"/>
        <w:spacing w:after="0" w:line="240" w:lineRule="auto"/>
        <w:ind w:left="709" w:hanging="283"/>
        <w:contextualSpacing/>
        <w:rPr>
          <w:rFonts w:ascii="Times New Roman" w:eastAsia="Calibri" w:hAnsi="Times New Roman" w:cs="Times New Roman"/>
          <w:lang w:eastAsia="sk-SK"/>
        </w:rPr>
      </w:pPr>
      <w:r w:rsidRPr="00A62E93">
        <w:rPr>
          <w:rFonts w:ascii="Times New Roman" w:eastAsia="Calibri" w:hAnsi="Times New Roman" w:cs="Times New Roman"/>
          <w:lang w:eastAsia="sk-SK"/>
        </w:rPr>
        <w:t>Sú určené pre skupiny alebo jednotlivcov</w:t>
      </w:r>
    </w:p>
    <w:p w14:paraId="78D07A60" w14:textId="74B13319" w:rsidR="00A62E93" w:rsidRPr="00A62E93" w:rsidRDefault="00A62E93" w:rsidP="00553557">
      <w:pPr>
        <w:numPr>
          <w:ilvl w:val="0"/>
          <w:numId w:val="3"/>
        </w:numPr>
        <w:autoSpaceDE w:val="0"/>
        <w:autoSpaceDN w:val="0"/>
        <w:adjustRightInd w:val="0"/>
        <w:spacing w:after="0" w:line="240" w:lineRule="auto"/>
        <w:ind w:left="709" w:hanging="283"/>
        <w:contextualSpacing/>
        <w:rPr>
          <w:rFonts w:ascii="Times New Roman" w:eastAsia="Calibri" w:hAnsi="Times New Roman" w:cs="Times New Roman"/>
          <w:lang w:eastAsia="sk-SK"/>
        </w:rPr>
      </w:pPr>
      <w:r w:rsidRPr="00A62E93">
        <w:rPr>
          <w:rFonts w:ascii="Times New Roman" w:eastAsia="Calibri" w:hAnsi="Times New Roman" w:cs="Times New Roman"/>
          <w:lang w:eastAsia="sk-SK"/>
        </w:rPr>
        <w:t xml:space="preserve">Poskytujeme možnosť </w:t>
      </w:r>
      <w:r w:rsidR="00567A6E">
        <w:rPr>
          <w:rFonts w:ascii="Times New Roman" w:eastAsia="Calibri" w:hAnsi="Times New Roman" w:cs="Times New Roman"/>
          <w:lang w:eastAsia="sk-SK"/>
        </w:rPr>
        <w:t>návrhu</w:t>
      </w:r>
      <w:r w:rsidR="00567A6E" w:rsidRPr="00A62E93">
        <w:rPr>
          <w:rFonts w:ascii="Times New Roman" w:eastAsia="Calibri" w:hAnsi="Times New Roman" w:cs="Times New Roman"/>
          <w:lang w:eastAsia="sk-SK"/>
        </w:rPr>
        <w:t xml:space="preserve"> </w:t>
      </w:r>
      <w:r w:rsidRPr="00A62E93">
        <w:rPr>
          <w:rFonts w:ascii="Times New Roman" w:eastAsia="Calibri" w:hAnsi="Times New Roman" w:cs="Times New Roman"/>
          <w:lang w:eastAsia="sk-SK"/>
        </w:rPr>
        <w:t xml:space="preserve">vlastného </w:t>
      </w:r>
      <w:r w:rsidR="00567A6E">
        <w:rPr>
          <w:rFonts w:ascii="Times New Roman" w:eastAsia="Calibri" w:hAnsi="Times New Roman" w:cs="Times New Roman"/>
          <w:lang w:eastAsia="sk-SK"/>
        </w:rPr>
        <w:t xml:space="preserve"> konzultanta, mentora</w:t>
      </w:r>
    </w:p>
    <w:p w14:paraId="70F3BA9F" w14:textId="38EECEA2" w:rsidR="00A62E93" w:rsidRPr="00A62E93" w:rsidRDefault="006C6102" w:rsidP="00553557">
      <w:pPr>
        <w:numPr>
          <w:ilvl w:val="0"/>
          <w:numId w:val="3"/>
        </w:numPr>
        <w:autoSpaceDE w:val="0"/>
        <w:autoSpaceDN w:val="0"/>
        <w:adjustRightInd w:val="0"/>
        <w:spacing w:after="0" w:line="240" w:lineRule="auto"/>
        <w:ind w:left="709" w:hanging="283"/>
        <w:contextualSpacing/>
        <w:rPr>
          <w:rFonts w:ascii="Times New Roman" w:eastAsia="Calibri" w:hAnsi="Times New Roman" w:cs="Times New Roman"/>
          <w:lang w:eastAsia="sk-SK"/>
        </w:rPr>
      </w:pPr>
      <w:r>
        <w:rPr>
          <w:rFonts w:ascii="Times New Roman" w:eastAsia="Calibri" w:hAnsi="Times New Roman" w:cs="Times New Roman"/>
          <w:lang w:eastAsia="sk-SK"/>
        </w:rPr>
        <w:t>Obsah konzultácií</w:t>
      </w:r>
      <w:r w:rsidRPr="00A62E93">
        <w:rPr>
          <w:rFonts w:ascii="Times New Roman" w:eastAsia="Calibri" w:hAnsi="Times New Roman" w:cs="Times New Roman"/>
          <w:lang w:eastAsia="sk-SK"/>
        </w:rPr>
        <w:t xml:space="preserve"> </w:t>
      </w:r>
      <w:r w:rsidR="00A62E93" w:rsidRPr="00A62E93">
        <w:rPr>
          <w:rFonts w:ascii="Times New Roman" w:eastAsia="Calibri" w:hAnsi="Times New Roman" w:cs="Times New Roman"/>
          <w:lang w:eastAsia="sk-SK"/>
        </w:rPr>
        <w:t>je možné upraviť na mieru podľa požiadaviek klienta</w:t>
      </w:r>
    </w:p>
    <w:p w14:paraId="514B4871" w14:textId="77777777" w:rsidR="00A62E93" w:rsidRPr="00A62E93" w:rsidRDefault="00A62E93" w:rsidP="00553557">
      <w:pPr>
        <w:autoSpaceDE w:val="0"/>
        <w:autoSpaceDN w:val="0"/>
        <w:adjustRightInd w:val="0"/>
        <w:spacing w:after="0" w:line="240" w:lineRule="auto"/>
        <w:contextualSpacing/>
        <w:rPr>
          <w:rFonts w:ascii="Times New Roman" w:eastAsia="Calibri" w:hAnsi="Times New Roman" w:cs="Times New Roman"/>
          <w:lang w:eastAsia="sk-SK"/>
        </w:rPr>
      </w:pPr>
    </w:p>
    <w:p w14:paraId="5026F96E" w14:textId="77777777" w:rsidR="00BF2132" w:rsidRPr="00906EE7" w:rsidRDefault="00906EE7" w:rsidP="00553557">
      <w:pPr>
        <w:pStyle w:val="Odsekzoznamu"/>
        <w:numPr>
          <w:ilvl w:val="0"/>
          <w:numId w:val="1"/>
        </w:numPr>
        <w:spacing w:line="240" w:lineRule="auto"/>
        <w:rPr>
          <w:rFonts w:ascii="Times New Roman" w:hAnsi="Times New Roman" w:cs="Times New Roman"/>
          <w:b/>
        </w:rPr>
      </w:pPr>
      <w:r w:rsidRPr="00906EE7">
        <w:rPr>
          <w:rFonts w:ascii="Times New Roman" w:hAnsi="Times New Roman" w:cs="Times New Roman"/>
          <w:b/>
        </w:rPr>
        <w:t>Kto je oprávnený príjemca pomoci?</w:t>
      </w:r>
    </w:p>
    <w:p w14:paraId="251FE140" w14:textId="3C7A0022" w:rsidR="006C6102" w:rsidRDefault="00906EE7" w:rsidP="00553557">
      <w:pPr>
        <w:spacing w:after="0" w:line="240" w:lineRule="auto"/>
        <w:ind w:left="426"/>
        <w:rPr>
          <w:rFonts w:ascii="Times New Roman" w:hAnsi="Times New Roman" w:cs="Times New Roman"/>
          <w:sz w:val="24"/>
          <w:szCs w:val="24"/>
        </w:rPr>
      </w:pPr>
      <w:r w:rsidRPr="00906EE7">
        <w:rPr>
          <w:rFonts w:ascii="Times New Roman" w:hAnsi="Times New Roman" w:cs="Times New Roman"/>
          <w:sz w:val="24"/>
          <w:szCs w:val="24"/>
          <w:lang w:eastAsia="sk-SK"/>
        </w:rPr>
        <w:t xml:space="preserve">Oprávnenými príjemcami sú </w:t>
      </w:r>
      <w:r w:rsidRPr="00906EE7">
        <w:rPr>
          <w:rFonts w:ascii="Times New Roman" w:hAnsi="Times New Roman" w:cs="Times New Roman"/>
          <w:sz w:val="24"/>
          <w:szCs w:val="24"/>
        </w:rPr>
        <w:t>fyzické osoby alebo právnické osoby, ktoré sú podnikateľmi podľa ustanovenia § 2 ods. 2 Obchodného zákonníka, založené a existujúce podľa práva Slovenskej republiky, so sídlom a/alebo miestom podnikania na území Slovenskej republi</w:t>
      </w:r>
      <w:r>
        <w:rPr>
          <w:rFonts w:ascii="Times New Roman" w:hAnsi="Times New Roman" w:cs="Times New Roman"/>
          <w:sz w:val="24"/>
          <w:szCs w:val="24"/>
        </w:rPr>
        <w:t>ky</w:t>
      </w:r>
      <w:r w:rsidR="00567A6E">
        <w:rPr>
          <w:rFonts w:ascii="Times New Roman" w:hAnsi="Times New Roman" w:cs="Times New Roman"/>
          <w:sz w:val="24"/>
          <w:szCs w:val="24"/>
        </w:rPr>
        <w:t>, a zároveň spĺňajú definíciu rodinného podniku</w:t>
      </w:r>
      <w:r>
        <w:rPr>
          <w:rFonts w:ascii="Times New Roman" w:hAnsi="Times New Roman" w:cs="Times New Roman"/>
          <w:sz w:val="24"/>
          <w:szCs w:val="24"/>
        </w:rPr>
        <w:t>.</w:t>
      </w:r>
    </w:p>
    <w:p w14:paraId="4DB72B6D" w14:textId="77777777" w:rsidR="00906EE7" w:rsidRDefault="00906EE7" w:rsidP="00553557">
      <w:pPr>
        <w:spacing w:after="0" w:line="240" w:lineRule="auto"/>
        <w:ind w:left="426"/>
        <w:rPr>
          <w:rFonts w:ascii="Times New Roman" w:hAnsi="Times New Roman" w:cs="Times New Roman"/>
          <w:sz w:val="24"/>
          <w:szCs w:val="24"/>
        </w:rPr>
      </w:pPr>
    </w:p>
    <w:p w14:paraId="0709C72D" w14:textId="77777777" w:rsidR="00906EE7" w:rsidRPr="00A62E93" w:rsidRDefault="00906EE7" w:rsidP="00553557">
      <w:pPr>
        <w:pStyle w:val="Odsekzoznamu"/>
        <w:numPr>
          <w:ilvl w:val="0"/>
          <w:numId w:val="1"/>
        </w:numPr>
        <w:spacing w:line="240" w:lineRule="auto"/>
        <w:rPr>
          <w:rFonts w:ascii="Times New Roman" w:hAnsi="Times New Roman" w:cs="Times New Roman"/>
          <w:b/>
        </w:rPr>
      </w:pPr>
      <w:r w:rsidRPr="00A62E93">
        <w:rPr>
          <w:rFonts w:ascii="Times New Roman" w:hAnsi="Times New Roman" w:cs="Times New Roman"/>
          <w:b/>
        </w:rPr>
        <w:t>Ako je definovaný rodinný podnik?</w:t>
      </w:r>
    </w:p>
    <w:p w14:paraId="1D2AB3E9" w14:textId="77777777" w:rsidR="00906EE7" w:rsidRPr="00A62E93" w:rsidRDefault="00906EE7" w:rsidP="00553557">
      <w:pPr>
        <w:autoSpaceDE w:val="0"/>
        <w:autoSpaceDN w:val="0"/>
        <w:adjustRightInd w:val="0"/>
        <w:spacing w:after="0" w:line="240" w:lineRule="auto"/>
        <w:ind w:left="426"/>
        <w:rPr>
          <w:rFonts w:ascii="Times New Roman" w:eastAsia="Times New Roman" w:hAnsi="Times New Roman" w:cs="Times New Roman"/>
          <w:lang w:eastAsia="sk-SK"/>
        </w:rPr>
      </w:pPr>
      <w:r w:rsidRPr="00A62E93">
        <w:rPr>
          <w:rFonts w:ascii="Times New Roman" w:eastAsia="Times New Roman" w:hAnsi="Times New Roman" w:cs="Times New Roman"/>
          <w:lang w:eastAsia="sk-SK"/>
        </w:rPr>
        <w:t>Rodinným podnikom sa rozumie skupina fyzických osôb, ktorých spájajú pokrvné väzby alebo rozhodnutím súdu alebo zákonom uznané väzby s rovnakým účinkom (adopcia, manželstvo) alebo majú medzi sebou osobné, vzájomné väzby a majú záujem týmito spoločnými väzbami vytvoriť vzájomnú závislosť, previazanosť a odkázanosť (druh, družka) (ďalej len „rodina“) a spĺňajú aspoň jednu z nasledovných podmienok vo vzťahu k podniku</w:t>
      </w:r>
      <w:r w:rsidRPr="00A62E93">
        <w:rPr>
          <w:rFonts w:ascii="Times New Roman" w:eastAsia="Times New Roman" w:hAnsi="Times New Roman" w:cs="Times New Roman"/>
          <w:vertAlign w:val="superscript"/>
          <w:lang w:eastAsia="sk-SK"/>
        </w:rPr>
        <w:footnoteReference w:id="1"/>
      </w:r>
    </w:p>
    <w:p w14:paraId="0A44ABB8" w14:textId="77777777" w:rsidR="00906EE7" w:rsidRPr="00A62E93" w:rsidRDefault="00906EE7" w:rsidP="00553557">
      <w:pPr>
        <w:numPr>
          <w:ilvl w:val="0"/>
          <w:numId w:val="3"/>
        </w:numPr>
        <w:autoSpaceDE w:val="0"/>
        <w:autoSpaceDN w:val="0"/>
        <w:adjustRightInd w:val="0"/>
        <w:spacing w:after="0" w:line="240" w:lineRule="auto"/>
        <w:ind w:left="426" w:firstLine="0"/>
        <w:contextualSpacing/>
        <w:rPr>
          <w:rFonts w:ascii="Times New Roman" w:eastAsia="Calibri" w:hAnsi="Times New Roman" w:cs="Times New Roman"/>
          <w:lang w:eastAsia="sk-SK"/>
        </w:rPr>
      </w:pPr>
      <w:r w:rsidRPr="00A62E93">
        <w:rPr>
          <w:rFonts w:ascii="Times New Roman" w:eastAsia="Calibri" w:hAnsi="Times New Roman" w:cs="Times New Roman"/>
          <w:lang w:eastAsia="sk-SK"/>
        </w:rPr>
        <w:t>jeden člen alebo viacerí vlastnia viac ako 50 % podielov, hlasov alebo akcií v podniku;</w:t>
      </w:r>
    </w:p>
    <w:p w14:paraId="077C5C8F" w14:textId="77777777" w:rsidR="00906EE7" w:rsidRPr="00A62E93" w:rsidRDefault="00906EE7" w:rsidP="00553557">
      <w:pPr>
        <w:numPr>
          <w:ilvl w:val="0"/>
          <w:numId w:val="3"/>
        </w:numPr>
        <w:autoSpaceDE w:val="0"/>
        <w:autoSpaceDN w:val="0"/>
        <w:adjustRightInd w:val="0"/>
        <w:spacing w:after="0" w:line="240" w:lineRule="auto"/>
        <w:ind w:left="709" w:hanging="283"/>
        <w:contextualSpacing/>
        <w:rPr>
          <w:rFonts w:ascii="Times New Roman" w:eastAsia="Calibri" w:hAnsi="Times New Roman" w:cs="Times New Roman"/>
          <w:lang w:eastAsia="sk-SK"/>
        </w:rPr>
      </w:pPr>
      <w:r w:rsidRPr="00A62E93">
        <w:rPr>
          <w:rFonts w:ascii="Times New Roman" w:eastAsia="Calibri" w:hAnsi="Times New Roman" w:cs="Times New Roman"/>
          <w:lang w:eastAsia="sk-SK"/>
        </w:rPr>
        <w:t>jeden člen alebo viacerí vlastnia v podniku taký podiel, počet hlasov alebo akcií, že sú schopní      presadiť svoju vôľu proti ostatným spoluvlastníkom (ďalej len „má vplyv“);</w:t>
      </w:r>
    </w:p>
    <w:p w14:paraId="48F77B98" w14:textId="77777777" w:rsidR="00906EE7" w:rsidRPr="00A62E93" w:rsidRDefault="00906EE7" w:rsidP="00553557">
      <w:pPr>
        <w:numPr>
          <w:ilvl w:val="0"/>
          <w:numId w:val="3"/>
        </w:numPr>
        <w:autoSpaceDE w:val="0"/>
        <w:autoSpaceDN w:val="0"/>
        <w:adjustRightInd w:val="0"/>
        <w:spacing w:after="0" w:line="240" w:lineRule="auto"/>
        <w:ind w:left="426" w:firstLine="0"/>
        <w:contextualSpacing/>
        <w:rPr>
          <w:rFonts w:ascii="Times New Roman" w:eastAsia="Calibri" w:hAnsi="Times New Roman" w:cs="Times New Roman"/>
          <w:lang w:eastAsia="sk-SK"/>
        </w:rPr>
      </w:pPr>
      <w:r w:rsidRPr="00A62E93">
        <w:rPr>
          <w:rFonts w:ascii="Times New Roman" w:eastAsia="Calibri" w:hAnsi="Times New Roman" w:cs="Times New Roman"/>
          <w:lang w:eastAsia="sk-SK"/>
        </w:rPr>
        <w:t>jeden člen alebo viacerí vykonávajú kontrolné funkcie v podniku a majú vplyv;</w:t>
      </w:r>
    </w:p>
    <w:p w14:paraId="594D3F0C" w14:textId="77777777" w:rsidR="00906EE7" w:rsidRPr="00906EE7" w:rsidRDefault="00906EE7" w:rsidP="00553557">
      <w:pPr>
        <w:numPr>
          <w:ilvl w:val="0"/>
          <w:numId w:val="3"/>
        </w:numPr>
        <w:autoSpaceDE w:val="0"/>
        <w:autoSpaceDN w:val="0"/>
        <w:adjustRightInd w:val="0"/>
        <w:spacing w:after="0" w:line="240" w:lineRule="auto"/>
        <w:ind w:left="426" w:firstLine="0"/>
        <w:contextualSpacing/>
        <w:rPr>
          <w:rFonts w:ascii="Times New Roman" w:eastAsia="Calibri" w:hAnsi="Times New Roman" w:cs="Times New Roman"/>
          <w:lang w:eastAsia="sk-SK"/>
        </w:rPr>
      </w:pPr>
      <w:r w:rsidRPr="00A62E93">
        <w:rPr>
          <w:rFonts w:ascii="Times New Roman" w:eastAsia="Calibri" w:hAnsi="Times New Roman" w:cs="Times New Roman"/>
          <w:lang w:eastAsia="sk-SK"/>
        </w:rPr>
        <w:t>jeden člen alebo viacerí vykonávajú riadiace funkcie v podniku a majú vplyv.</w:t>
      </w:r>
    </w:p>
    <w:p w14:paraId="03789E7B" w14:textId="77777777" w:rsidR="00906EE7" w:rsidRPr="00906EE7" w:rsidRDefault="00906EE7" w:rsidP="00553557">
      <w:pPr>
        <w:spacing w:after="0" w:line="240" w:lineRule="auto"/>
        <w:rPr>
          <w:rFonts w:ascii="Times New Roman" w:hAnsi="Times New Roman" w:cs="Times New Roman"/>
          <w:sz w:val="24"/>
          <w:szCs w:val="24"/>
        </w:rPr>
      </w:pPr>
    </w:p>
    <w:p w14:paraId="45649678" w14:textId="77777777" w:rsidR="0037039F" w:rsidRDefault="00BF2132" w:rsidP="00553557">
      <w:pPr>
        <w:pStyle w:val="Odsekzoznamu"/>
        <w:numPr>
          <w:ilvl w:val="0"/>
          <w:numId w:val="1"/>
        </w:numPr>
        <w:spacing w:line="240" w:lineRule="auto"/>
        <w:rPr>
          <w:rFonts w:ascii="Times New Roman" w:hAnsi="Times New Roman" w:cs="Times New Roman"/>
          <w:b/>
        </w:rPr>
      </w:pPr>
      <w:r w:rsidRPr="0037039F">
        <w:rPr>
          <w:rFonts w:ascii="Times New Roman" w:hAnsi="Times New Roman" w:cs="Times New Roman"/>
          <w:b/>
        </w:rPr>
        <w:t>Kedy približne sa začnú konzultácie?</w:t>
      </w:r>
    </w:p>
    <w:p w14:paraId="3EED65DE" w14:textId="77777777" w:rsidR="0047069E" w:rsidRPr="0047069E" w:rsidRDefault="0047069E" w:rsidP="00553557">
      <w:pPr>
        <w:pStyle w:val="Odsekzoznamu"/>
        <w:spacing w:line="240" w:lineRule="auto"/>
        <w:rPr>
          <w:rFonts w:ascii="Times New Roman" w:hAnsi="Times New Roman" w:cs="Times New Roman"/>
          <w:b/>
        </w:rPr>
      </w:pPr>
    </w:p>
    <w:p w14:paraId="3469BB2F" w14:textId="77777777" w:rsidR="00906EE7" w:rsidRDefault="00906EE7" w:rsidP="00553557">
      <w:pPr>
        <w:pStyle w:val="Odsekzoznamu"/>
        <w:spacing w:line="240" w:lineRule="auto"/>
        <w:ind w:left="426"/>
        <w:rPr>
          <w:rFonts w:ascii="Times New Roman" w:hAnsi="Times New Roman" w:cs="Times New Roman"/>
        </w:rPr>
      </w:pPr>
      <w:r>
        <w:rPr>
          <w:rFonts w:ascii="Times New Roman" w:hAnsi="Times New Roman" w:cs="Times New Roman"/>
        </w:rPr>
        <w:t>Predpokladaný začiatok konzultácií je naplánovaný na koniec októbra</w:t>
      </w:r>
      <w:r w:rsidR="00567A6E">
        <w:rPr>
          <w:rFonts w:ascii="Times New Roman" w:hAnsi="Times New Roman" w:cs="Times New Roman"/>
        </w:rPr>
        <w:t xml:space="preserve"> 2020</w:t>
      </w:r>
      <w:r>
        <w:rPr>
          <w:rFonts w:ascii="Times New Roman" w:hAnsi="Times New Roman" w:cs="Times New Roman"/>
        </w:rPr>
        <w:t>, ukončenie konzultácií bude 10. februára 2021</w:t>
      </w:r>
      <w:r w:rsidR="00567A6E">
        <w:rPr>
          <w:rFonts w:ascii="Times New Roman" w:hAnsi="Times New Roman" w:cs="Times New Roman"/>
        </w:rPr>
        <w:t>.</w:t>
      </w:r>
    </w:p>
    <w:p w14:paraId="573EC321" w14:textId="77777777" w:rsidR="0037039F" w:rsidRDefault="0037039F" w:rsidP="00553557">
      <w:pPr>
        <w:pStyle w:val="Odsekzoznamu"/>
        <w:spacing w:line="240" w:lineRule="auto"/>
        <w:rPr>
          <w:rFonts w:ascii="Times New Roman" w:hAnsi="Times New Roman" w:cs="Times New Roman"/>
        </w:rPr>
      </w:pPr>
    </w:p>
    <w:p w14:paraId="1DD0A6A7" w14:textId="0FBB9FB3" w:rsidR="0037039F" w:rsidRPr="0037039F" w:rsidRDefault="0037039F" w:rsidP="00553557">
      <w:pPr>
        <w:pStyle w:val="Odsekzoznamu"/>
        <w:numPr>
          <w:ilvl w:val="0"/>
          <w:numId w:val="1"/>
        </w:numPr>
        <w:spacing w:line="240" w:lineRule="auto"/>
        <w:rPr>
          <w:rFonts w:ascii="Times New Roman" w:hAnsi="Times New Roman" w:cs="Times New Roman"/>
          <w:b/>
        </w:rPr>
      </w:pPr>
      <w:r w:rsidRPr="0037039F">
        <w:rPr>
          <w:rFonts w:ascii="Times New Roman" w:hAnsi="Times New Roman" w:cs="Times New Roman"/>
          <w:b/>
        </w:rPr>
        <w:t>Čo ak nemám konzultanta</w:t>
      </w:r>
      <w:r w:rsidR="007F2DE8">
        <w:rPr>
          <w:rFonts w:ascii="Times New Roman" w:hAnsi="Times New Roman" w:cs="Times New Roman"/>
          <w:b/>
        </w:rPr>
        <w:t xml:space="preserve"> (experta)</w:t>
      </w:r>
      <w:r w:rsidR="006C6102">
        <w:rPr>
          <w:rFonts w:ascii="Times New Roman" w:hAnsi="Times New Roman" w:cs="Times New Roman"/>
          <w:b/>
        </w:rPr>
        <w:t>?</w:t>
      </w:r>
    </w:p>
    <w:p w14:paraId="14F362EE" w14:textId="35B54E2A" w:rsidR="006C6102" w:rsidRPr="006C6102" w:rsidRDefault="006C6102" w:rsidP="006C6102">
      <w:pPr>
        <w:spacing w:line="240" w:lineRule="auto"/>
        <w:ind w:left="360"/>
        <w:rPr>
          <w:rFonts w:ascii="Times New Roman" w:hAnsi="Times New Roman" w:cs="Times New Roman"/>
        </w:rPr>
      </w:pPr>
      <w:r w:rsidRPr="006C6102">
        <w:rPr>
          <w:rFonts w:ascii="Times New Roman" w:hAnsi="Times New Roman" w:cs="Times New Roman"/>
        </w:rPr>
        <w:t xml:space="preserve">Žiadateľ má, čo sa týka výberu </w:t>
      </w:r>
      <w:r w:rsidR="007F2DE8">
        <w:rPr>
          <w:rFonts w:ascii="Times New Roman" w:hAnsi="Times New Roman" w:cs="Times New Roman"/>
        </w:rPr>
        <w:t>konzultanta (experta)</w:t>
      </w:r>
      <w:r w:rsidRPr="006C6102">
        <w:rPr>
          <w:rFonts w:ascii="Times New Roman" w:hAnsi="Times New Roman" w:cs="Times New Roman"/>
        </w:rPr>
        <w:t>,</w:t>
      </w:r>
      <w:r>
        <w:rPr>
          <w:rFonts w:ascii="Times New Roman" w:hAnsi="Times New Roman" w:cs="Times New Roman"/>
        </w:rPr>
        <w:t xml:space="preserve"> </w:t>
      </w:r>
      <w:r w:rsidRPr="006C6102">
        <w:rPr>
          <w:rFonts w:ascii="Times New Roman" w:hAnsi="Times New Roman" w:cs="Times New Roman"/>
        </w:rPr>
        <w:t xml:space="preserve">dve možnosti: navrhnúť v Žiadosti v Prílohe 1 vlastného externého </w:t>
      </w:r>
      <w:r w:rsidR="007F2DE8">
        <w:rPr>
          <w:rFonts w:ascii="Times New Roman" w:hAnsi="Times New Roman" w:cs="Times New Roman"/>
        </w:rPr>
        <w:t>konzultanta,</w:t>
      </w:r>
      <w:r w:rsidR="007F2DE8" w:rsidRPr="006C6102">
        <w:rPr>
          <w:rFonts w:ascii="Times New Roman" w:hAnsi="Times New Roman" w:cs="Times New Roman"/>
        </w:rPr>
        <w:t xml:space="preserve"> </w:t>
      </w:r>
      <w:r w:rsidRPr="006C6102">
        <w:rPr>
          <w:rFonts w:ascii="Times New Roman" w:hAnsi="Times New Roman" w:cs="Times New Roman"/>
        </w:rPr>
        <w:t xml:space="preserve">alebo, ak si </w:t>
      </w:r>
      <w:r w:rsidR="007F2DE8">
        <w:rPr>
          <w:rFonts w:ascii="Times New Roman" w:hAnsi="Times New Roman" w:cs="Times New Roman"/>
        </w:rPr>
        <w:t xml:space="preserve">konzultanta </w:t>
      </w:r>
      <w:r w:rsidRPr="006C6102">
        <w:rPr>
          <w:rFonts w:ascii="Times New Roman" w:hAnsi="Times New Roman" w:cs="Times New Roman"/>
        </w:rPr>
        <w:t>nenavrhne, po schválení kompletnej Žiadosti Komisiou mu bude vybraný a </w:t>
      </w:r>
      <w:r w:rsidR="007F2DE8" w:rsidRPr="006C6102">
        <w:rPr>
          <w:rFonts w:ascii="Times New Roman" w:hAnsi="Times New Roman" w:cs="Times New Roman"/>
        </w:rPr>
        <w:t xml:space="preserve">Komisiou </w:t>
      </w:r>
      <w:r w:rsidRPr="006C6102">
        <w:rPr>
          <w:rFonts w:ascii="Times New Roman" w:hAnsi="Times New Roman" w:cs="Times New Roman"/>
        </w:rPr>
        <w:t xml:space="preserve">odsúhlasený </w:t>
      </w:r>
      <w:r w:rsidR="007F2DE8">
        <w:rPr>
          <w:rFonts w:ascii="Times New Roman" w:hAnsi="Times New Roman" w:cs="Times New Roman"/>
        </w:rPr>
        <w:t>konzultant</w:t>
      </w:r>
      <w:r w:rsidR="007F2DE8" w:rsidRPr="006C6102">
        <w:rPr>
          <w:rFonts w:ascii="Times New Roman" w:hAnsi="Times New Roman" w:cs="Times New Roman"/>
        </w:rPr>
        <w:t xml:space="preserve"> </w:t>
      </w:r>
      <w:r w:rsidRPr="006C6102">
        <w:rPr>
          <w:rFonts w:ascii="Times New Roman" w:hAnsi="Times New Roman" w:cs="Times New Roman"/>
        </w:rPr>
        <w:t>zo Zoznamu expertov</w:t>
      </w:r>
      <w:r>
        <w:rPr>
          <w:rFonts w:ascii="Times New Roman" w:hAnsi="Times New Roman" w:cs="Times New Roman"/>
        </w:rPr>
        <w:t>.</w:t>
      </w:r>
    </w:p>
    <w:p w14:paraId="5F0E01C0" w14:textId="77777777" w:rsidR="0037039F" w:rsidRPr="006C6102" w:rsidRDefault="0037039F" w:rsidP="006C6102">
      <w:pPr>
        <w:pStyle w:val="Odsekzoznamu"/>
        <w:numPr>
          <w:ilvl w:val="0"/>
          <w:numId w:val="1"/>
        </w:numPr>
        <w:spacing w:line="240" w:lineRule="auto"/>
        <w:rPr>
          <w:rFonts w:ascii="Times New Roman" w:hAnsi="Times New Roman" w:cs="Times New Roman"/>
          <w:b/>
        </w:rPr>
      </w:pPr>
      <w:r w:rsidRPr="006C6102">
        <w:rPr>
          <w:rFonts w:ascii="Times New Roman" w:hAnsi="Times New Roman" w:cs="Times New Roman"/>
          <w:b/>
        </w:rPr>
        <w:t>Môže byť viac ako jeden konzultant?</w:t>
      </w:r>
    </w:p>
    <w:p w14:paraId="37660415" w14:textId="686890F9" w:rsidR="0037039F" w:rsidRPr="0037039F" w:rsidRDefault="0037039F" w:rsidP="00553557">
      <w:pPr>
        <w:spacing w:line="240" w:lineRule="auto"/>
        <w:ind w:left="360"/>
        <w:rPr>
          <w:rFonts w:ascii="Times New Roman" w:hAnsi="Times New Roman" w:cs="Times New Roman"/>
        </w:rPr>
      </w:pPr>
      <w:r w:rsidRPr="0037039F">
        <w:rPr>
          <w:rFonts w:ascii="Times New Roman" w:hAnsi="Times New Roman" w:cs="Times New Roman"/>
        </w:rPr>
        <w:t xml:space="preserve">Ak žiadateľ potrebuje </w:t>
      </w:r>
      <w:r>
        <w:rPr>
          <w:rFonts w:ascii="Times New Roman" w:hAnsi="Times New Roman" w:cs="Times New Roman"/>
        </w:rPr>
        <w:t>riešiť viacero tém v rámci svojho podnikania, je možné spolupracovať s viacerými – maximálne ale so štyrmi</w:t>
      </w:r>
      <w:r w:rsidRPr="0037039F">
        <w:rPr>
          <w:rFonts w:ascii="Times New Roman" w:hAnsi="Times New Roman" w:cs="Times New Roman"/>
        </w:rPr>
        <w:t xml:space="preserve"> </w:t>
      </w:r>
      <w:r>
        <w:rPr>
          <w:rFonts w:ascii="Times New Roman" w:hAnsi="Times New Roman" w:cs="Times New Roman"/>
        </w:rPr>
        <w:t xml:space="preserve">expertami. </w:t>
      </w:r>
    </w:p>
    <w:p w14:paraId="5FB77198" w14:textId="77777777" w:rsidR="0047069E" w:rsidRPr="0047069E" w:rsidRDefault="00BF2132" w:rsidP="00553557">
      <w:pPr>
        <w:pStyle w:val="Odsekzoznamu"/>
        <w:numPr>
          <w:ilvl w:val="0"/>
          <w:numId w:val="1"/>
        </w:numPr>
        <w:spacing w:line="240" w:lineRule="auto"/>
        <w:rPr>
          <w:rFonts w:ascii="Times New Roman" w:hAnsi="Times New Roman" w:cs="Times New Roman"/>
          <w:b/>
        </w:rPr>
      </w:pPr>
      <w:r w:rsidRPr="0037039F">
        <w:rPr>
          <w:rFonts w:ascii="Times New Roman" w:hAnsi="Times New Roman" w:cs="Times New Roman"/>
          <w:b/>
        </w:rPr>
        <w:t xml:space="preserve">Môžeme dokumenty </w:t>
      </w:r>
      <w:proofErr w:type="spellStart"/>
      <w:r w:rsidRPr="0037039F">
        <w:rPr>
          <w:rFonts w:ascii="Times New Roman" w:hAnsi="Times New Roman" w:cs="Times New Roman"/>
          <w:b/>
        </w:rPr>
        <w:t>oskenovať</w:t>
      </w:r>
      <w:proofErr w:type="spellEnd"/>
      <w:r w:rsidRPr="0037039F">
        <w:rPr>
          <w:rFonts w:ascii="Times New Roman" w:hAnsi="Times New Roman" w:cs="Times New Roman"/>
          <w:b/>
        </w:rPr>
        <w:t xml:space="preserve"> a zaslať emailom?</w:t>
      </w:r>
    </w:p>
    <w:p w14:paraId="1B8DB780" w14:textId="77777777" w:rsidR="0047069E" w:rsidRPr="0047069E" w:rsidRDefault="0047069E" w:rsidP="00553557">
      <w:pPr>
        <w:pStyle w:val="Normlnywebov"/>
        <w:shd w:val="clear" w:color="auto" w:fill="FFFFFF"/>
        <w:spacing w:before="0" w:beforeAutospacing="0" w:after="0" w:afterAutospacing="0"/>
        <w:ind w:left="426"/>
        <w:rPr>
          <w:rStyle w:val="Vrazn"/>
          <w:rFonts w:asciiTheme="minorHAnsi" w:eastAsiaTheme="minorHAnsi" w:hAnsiTheme="minorHAnsi" w:cstheme="minorBidi"/>
          <w:b w:val="0"/>
          <w:bCs w:val="0"/>
          <w:color w:val="333333"/>
          <w:sz w:val="22"/>
          <w:szCs w:val="22"/>
          <w:lang w:eastAsia="en-US"/>
        </w:rPr>
      </w:pPr>
      <w:r w:rsidRPr="0047069E">
        <w:rPr>
          <w:b/>
        </w:rPr>
        <w:t xml:space="preserve">Áno. </w:t>
      </w:r>
      <w:r w:rsidRPr="0047069E">
        <w:rPr>
          <w:rStyle w:val="Vrazn"/>
          <w:b w:val="0"/>
          <w:color w:val="333333"/>
        </w:rPr>
        <w:t>Žiadateľ má možnosť vybrať si z</w:t>
      </w:r>
      <w:r>
        <w:rPr>
          <w:rStyle w:val="Vrazn"/>
          <w:b w:val="0"/>
          <w:color w:val="333333"/>
        </w:rPr>
        <w:t> </w:t>
      </w:r>
      <w:r w:rsidRPr="0047069E">
        <w:rPr>
          <w:rStyle w:val="Vrazn"/>
          <w:b w:val="0"/>
          <w:color w:val="333333"/>
        </w:rPr>
        <w:t>troch</w:t>
      </w:r>
      <w:r>
        <w:rPr>
          <w:rStyle w:val="Vrazn"/>
          <w:b w:val="0"/>
          <w:color w:val="333333"/>
        </w:rPr>
        <w:t xml:space="preserve"> </w:t>
      </w:r>
      <w:r w:rsidRPr="0047069E">
        <w:rPr>
          <w:rStyle w:val="Vrazn"/>
          <w:b w:val="0"/>
          <w:color w:val="333333"/>
        </w:rPr>
        <w:t>alternatív doručenia dokumentov a</w:t>
      </w:r>
      <w:r w:rsidRPr="0047069E">
        <w:rPr>
          <w:b/>
        </w:rPr>
        <w:t> </w:t>
      </w:r>
      <w:r w:rsidRPr="0047069E">
        <w:rPr>
          <w:rStyle w:val="Vrazn"/>
          <w:b w:val="0"/>
          <w:color w:val="333333"/>
        </w:rPr>
        <w:t>podpisovania originálov:</w:t>
      </w:r>
    </w:p>
    <w:p w14:paraId="26C576D4" w14:textId="77777777" w:rsidR="0047069E" w:rsidRPr="00FC6A56" w:rsidRDefault="0047069E" w:rsidP="00553557">
      <w:pPr>
        <w:pStyle w:val="Normlnywebov"/>
        <w:shd w:val="clear" w:color="auto" w:fill="FFFFFF"/>
        <w:spacing w:before="0" w:beforeAutospacing="0" w:after="0" w:afterAutospacing="0"/>
        <w:rPr>
          <w:color w:val="333333"/>
        </w:rPr>
      </w:pPr>
    </w:p>
    <w:p w14:paraId="006C67E1" w14:textId="77777777" w:rsidR="0047069E" w:rsidRPr="0047069E" w:rsidRDefault="0047069E" w:rsidP="00553557">
      <w:pPr>
        <w:pStyle w:val="Default"/>
        <w:numPr>
          <w:ilvl w:val="0"/>
          <w:numId w:val="9"/>
        </w:numPr>
        <w:rPr>
          <w:rFonts w:eastAsia="Times New Roman"/>
          <w:color w:val="auto"/>
          <w:lang w:eastAsia="sk-SK"/>
        </w:rPr>
      </w:pPr>
      <w:r w:rsidRPr="0047069E">
        <w:rPr>
          <w:bCs/>
          <w:color w:val="333333"/>
        </w:rPr>
        <w:lastRenderedPageBreak/>
        <w:t xml:space="preserve">Listinné originály fyzicky podpísané, </w:t>
      </w:r>
      <w:r w:rsidRPr="0047069E">
        <w:rPr>
          <w:rFonts w:eastAsia="Times New Roman"/>
          <w:color w:val="auto"/>
          <w:lang w:eastAsia="sk-SK"/>
        </w:rPr>
        <w:t xml:space="preserve">a doručené poštou alebo osobne na adresu Vykonávateľa: Slovak Business </w:t>
      </w:r>
      <w:proofErr w:type="spellStart"/>
      <w:r w:rsidRPr="0047069E">
        <w:rPr>
          <w:rFonts w:eastAsia="Times New Roman"/>
          <w:color w:val="auto"/>
          <w:lang w:eastAsia="sk-SK"/>
        </w:rPr>
        <w:t>Agency</w:t>
      </w:r>
      <w:proofErr w:type="spellEnd"/>
      <w:r w:rsidRPr="0047069E">
        <w:rPr>
          <w:rFonts w:eastAsia="Times New Roman"/>
          <w:color w:val="auto"/>
          <w:lang w:eastAsia="sk-SK"/>
        </w:rPr>
        <w:t xml:space="preserve">, </w:t>
      </w:r>
      <w:proofErr w:type="spellStart"/>
      <w:r w:rsidRPr="0047069E">
        <w:rPr>
          <w:rFonts w:eastAsia="Times New Roman"/>
          <w:color w:val="auto"/>
          <w:lang w:eastAsia="sk-SK"/>
        </w:rPr>
        <w:t>Karadžičova</w:t>
      </w:r>
      <w:proofErr w:type="spellEnd"/>
      <w:r w:rsidRPr="0047069E">
        <w:rPr>
          <w:rFonts w:eastAsia="Times New Roman"/>
          <w:color w:val="auto"/>
          <w:lang w:eastAsia="sk-SK"/>
        </w:rPr>
        <w:t xml:space="preserve"> 7773/2, 81109 Bratislava – Staré Mesto, Slovenská republika.</w:t>
      </w:r>
    </w:p>
    <w:p w14:paraId="59D9D371" w14:textId="77777777" w:rsidR="0047069E" w:rsidRPr="0047069E" w:rsidRDefault="0047069E" w:rsidP="00553557">
      <w:pPr>
        <w:pStyle w:val="Default"/>
        <w:numPr>
          <w:ilvl w:val="0"/>
          <w:numId w:val="9"/>
        </w:numPr>
        <w:rPr>
          <w:color w:val="333333"/>
        </w:rPr>
      </w:pPr>
      <w:r w:rsidRPr="0047069E">
        <w:rPr>
          <w:bCs/>
          <w:color w:val="333333"/>
        </w:rPr>
        <w:t>Elektronické originály podpísané kvalifikovaným (zaručeným) elektronickým podpisom</w:t>
      </w:r>
      <w:r w:rsidRPr="0047069E">
        <w:rPr>
          <w:color w:val="333333"/>
        </w:rPr>
        <w:t xml:space="preserve"> (KEP) doručené na e-mailovú adresu: </w:t>
      </w:r>
      <w:r w:rsidRPr="0047069E">
        <w:rPr>
          <w:rStyle w:val="Hypertextovprepojenie"/>
          <w:rFonts w:eastAsia="Times New Roman"/>
          <w:lang w:eastAsia="sk-SK"/>
        </w:rPr>
        <w:t>rodinnepodnikanie@sbagency.sk</w:t>
      </w:r>
      <w:r w:rsidRPr="0047069E">
        <w:rPr>
          <w:color w:val="333333"/>
        </w:rPr>
        <w:t xml:space="preserve"> </w:t>
      </w:r>
      <w:bookmarkStart w:id="0" w:name="_Hlk42619709"/>
    </w:p>
    <w:bookmarkEnd w:id="0"/>
    <w:p w14:paraId="14917271" w14:textId="77777777" w:rsidR="00906EE7" w:rsidRPr="0047069E" w:rsidRDefault="0047069E" w:rsidP="00553557">
      <w:pPr>
        <w:pStyle w:val="Default"/>
        <w:numPr>
          <w:ilvl w:val="0"/>
          <w:numId w:val="9"/>
        </w:numPr>
        <w:rPr>
          <w:bCs/>
          <w:color w:val="333333"/>
        </w:rPr>
      </w:pPr>
      <w:r w:rsidRPr="0047069E">
        <w:rPr>
          <w:bCs/>
          <w:color w:val="333333"/>
        </w:rPr>
        <w:t xml:space="preserve">Podpísané a naskenované dokumenty zaslané elektronicky na e-mailovú adresu: rodinnepodnikanie@sbagency.sk </w:t>
      </w:r>
      <w:r>
        <w:rPr>
          <w:bCs/>
          <w:color w:val="333333"/>
        </w:rPr>
        <w:t>.</w:t>
      </w:r>
    </w:p>
    <w:p w14:paraId="2AE01692" w14:textId="77777777" w:rsidR="0047069E" w:rsidRDefault="0047069E" w:rsidP="00553557">
      <w:pPr>
        <w:pStyle w:val="Odsekzoznamu"/>
        <w:spacing w:line="240" w:lineRule="auto"/>
        <w:rPr>
          <w:rFonts w:ascii="Times New Roman" w:hAnsi="Times New Roman" w:cs="Times New Roman"/>
        </w:rPr>
      </w:pPr>
    </w:p>
    <w:p w14:paraId="71CE9762" w14:textId="77777777" w:rsidR="00BF2132" w:rsidRDefault="00BF2132" w:rsidP="00553557">
      <w:pPr>
        <w:pStyle w:val="Odsekzoznamu"/>
        <w:numPr>
          <w:ilvl w:val="0"/>
          <w:numId w:val="1"/>
        </w:numPr>
        <w:spacing w:line="240" w:lineRule="auto"/>
        <w:rPr>
          <w:rFonts w:ascii="Times New Roman" w:hAnsi="Times New Roman" w:cs="Times New Roman"/>
          <w:b/>
        </w:rPr>
      </w:pPr>
      <w:r w:rsidRPr="0047069E">
        <w:rPr>
          <w:rFonts w:ascii="Times New Roman" w:hAnsi="Times New Roman" w:cs="Times New Roman"/>
          <w:b/>
        </w:rPr>
        <w:t>Môžu byť témou konzultácií aj iné otázky ako generačná výmena?</w:t>
      </w:r>
    </w:p>
    <w:p w14:paraId="1D927B39" w14:textId="77777777" w:rsidR="0047069E" w:rsidRDefault="0047069E" w:rsidP="00553557">
      <w:pPr>
        <w:pStyle w:val="Odsekzoznamu"/>
        <w:spacing w:line="240" w:lineRule="auto"/>
        <w:rPr>
          <w:rFonts w:ascii="Times New Roman" w:hAnsi="Times New Roman" w:cs="Times New Roman"/>
          <w:b/>
        </w:rPr>
      </w:pPr>
    </w:p>
    <w:p w14:paraId="178DED7C" w14:textId="77777777" w:rsidR="0047069E" w:rsidRDefault="0047069E" w:rsidP="00553557">
      <w:pPr>
        <w:pStyle w:val="Odsekzoznamu"/>
        <w:spacing w:line="240" w:lineRule="auto"/>
        <w:rPr>
          <w:rFonts w:ascii="Times New Roman" w:hAnsi="Times New Roman" w:cs="Times New Roman"/>
        </w:rPr>
      </w:pPr>
      <w:r w:rsidRPr="0047069E">
        <w:rPr>
          <w:rFonts w:ascii="Times New Roman" w:hAnsi="Times New Roman" w:cs="Times New Roman"/>
        </w:rPr>
        <w:t xml:space="preserve">Áno. Témou konzultácie môžu byť aj problémy riešenia dopadov krízy spôsobenej COVID-19 </w:t>
      </w:r>
      <w:r>
        <w:rPr>
          <w:rFonts w:ascii="Times New Roman" w:hAnsi="Times New Roman" w:cs="Times New Roman"/>
        </w:rPr>
        <w:t xml:space="preserve"> na rodinný podnik.</w:t>
      </w:r>
    </w:p>
    <w:p w14:paraId="3ADC753B" w14:textId="77777777" w:rsidR="0047069E" w:rsidRDefault="0047069E" w:rsidP="00553557">
      <w:pPr>
        <w:pStyle w:val="Odsekzoznamu"/>
        <w:spacing w:line="240" w:lineRule="auto"/>
        <w:rPr>
          <w:rFonts w:ascii="Times New Roman" w:hAnsi="Times New Roman" w:cs="Times New Roman"/>
        </w:rPr>
      </w:pPr>
    </w:p>
    <w:p w14:paraId="368A2157" w14:textId="77777777" w:rsidR="0047069E" w:rsidRDefault="0047069E" w:rsidP="00553557">
      <w:pPr>
        <w:pStyle w:val="Odsekzoznamu"/>
        <w:numPr>
          <w:ilvl w:val="0"/>
          <w:numId w:val="1"/>
        </w:numPr>
        <w:spacing w:line="240" w:lineRule="auto"/>
        <w:rPr>
          <w:rFonts w:ascii="Times New Roman" w:hAnsi="Times New Roman" w:cs="Times New Roman"/>
          <w:b/>
        </w:rPr>
      </w:pPr>
      <w:r w:rsidRPr="0047069E">
        <w:rPr>
          <w:rFonts w:ascii="Times New Roman" w:hAnsi="Times New Roman" w:cs="Times New Roman"/>
          <w:b/>
        </w:rPr>
        <w:t>Kedy je posledný deň na prihlásenie sa do výzvy?</w:t>
      </w:r>
    </w:p>
    <w:p w14:paraId="6C2DD654" w14:textId="77777777" w:rsidR="0047069E" w:rsidRDefault="0047069E" w:rsidP="00553557">
      <w:pPr>
        <w:spacing w:line="240" w:lineRule="auto"/>
        <w:ind w:left="708"/>
        <w:rPr>
          <w:rFonts w:ascii="Times New Roman" w:hAnsi="Times New Roman" w:cs="Times New Roman"/>
        </w:rPr>
      </w:pPr>
      <w:r w:rsidRPr="0047069E">
        <w:rPr>
          <w:rFonts w:ascii="Times New Roman" w:hAnsi="Times New Roman" w:cs="Times New Roman"/>
        </w:rPr>
        <w:t>Posledný deň kedy je množné doručiť výzvu do SBA je 17.8.2020 osobne do 18:00 (elektronicky do 23:59)</w:t>
      </w:r>
      <w:r>
        <w:rPr>
          <w:rFonts w:ascii="Times New Roman" w:hAnsi="Times New Roman" w:cs="Times New Roman"/>
        </w:rPr>
        <w:t>.</w:t>
      </w:r>
    </w:p>
    <w:p w14:paraId="3584388C" w14:textId="77777777" w:rsidR="00553557" w:rsidRDefault="00553557" w:rsidP="00553557">
      <w:pPr>
        <w:pStyle w:val="Odsekzoznamu"/>
        <w:numPr>
          <w:ilvl w:val="0"/>
          <w:numId w:val="1"/>
        </w:numPr>
        <w:spacing w:line="240" w:lineRule="auto"/>
        <w:rPr>
          <w:rFonts w:ascii="Times New Roman" w:hAnsi="Times New Roman" w:cs="Times New Roman"/>
          <w:b/>
        </w:rPr>
      </w:pPr>
      <w:r w:rsidRPr="00553557">
        <w:rPr>
          <w:rFonts w:ascii="Times New Roman" w:hAnsi="Times New Roman" w:cs="Times New Roman"/>
          <w:b/>
        </w:rPr>
        <w:t>Aké sú najdôležitejšie termíny týkajúce sa výzvy?</w:t>
      </w:r>
    </w:p>
    <w:p w14:paraId="2C7A1938" w14:textId="77777777" w:rsidR="00553557" w:rsidRPr="00553557" w:rsidRDefault="00553557" w:rsidP="00553557">
      <w:pPr>
        <w:pStyle w:val="Default"/>
        <w:ind w:left="851"/>
        <w:rPr>
          <w:rFonts w:eastAsia="Times New Roman"/>
          <w:lang w:eastAsia="sk-SK"/>
        </w:rPr>
      </w:pPr>
      <w:r w:rsidRPr="00553557">
        <w:rPr>
          <w:rFonts w:eastAsia="Times New Roman"/>
          <w:lang w:eastAsia="sk-SK"/>
        </w:rPr>
        <w:t>Žiadosti v rámci tejto Výzvy je možné predkladať od:</w:t>
      </w:r>
      <w:r>
        <w:rPr>
          <w:rFonts w:eastAsia="Times New Roman"/>
          <w:lang w:eastAsia="sk-SK"/>
        </w:rPr>
        <w:tab/>
      </w:r>
      <w:r w:rsidRPr="00553557">
        <w:rPr>
          <w:rFonts w:eastAsia="Times New Roman"/>
          <w:bCs/>
          <w:lang w:eastAsia="sk-SK"/>
        </w:rPr>
        <w:t>31. júla 2020</w:t>
      </w:r>
    </w:p>
    <w:p w14:paraId="63264252" w14:textId="77777777" w:rsidR="00553557" w:rsidRPr="00553557" w:rsidRDefault="00553557" w:rsidP="00553557">
      <w:pPr>
        <w:pStyle w:val="Default"/>
        <w:ind w:left="851"/>
        <w:rPr>
          <w:rFonts w:eastAsia="Times New Roman"/>
          <w:bCs/>
          <w:lang w:eastAsia="sk-SK"/>
        </w:rPr>
      </w:pPr>
      <w:r w:rsidRPr="00553557">
        <w:rPr>
          <w:rFonts w:eastAsia="Times New Roman"/>
          <w:bCs/>
          <w:lang w:eastAsia="sk-SK"/>
        </w:rPr>
        <w:t>Posledný deň na predkladanie Žiadosti:</w:t>
      </w:r>
      <w:r w:rsidRPr="00553557">
        <w:rPr>
          <w:rFonts w:eastAsia="Times New Roman"/>
          <w:bCs/>
          <w:lang w:eastAsia="sk-SK"/>
        </w:rPr>
        <w:tab/>
      </w:r>
      <w:r w:rsidRPr="00553557">
        <w:rPr>
          <w:rFonts w:eastAsia="Times New Roman"/>
          <w:bCs/>
          <w:lang w:eastAsia="sk-SK"/>
        </w:rPr>
        <w:tab/>
      </w:r>
      <w:r w:rsidRPr="00553557">
        <w:rPr>
          <w:rFonts w:eastAsia="Times New Roman"/>
          <w:bCs/>
          <w:lang w:eastAsia="sk-SK"/>
        </w:rPr>
        <w:tab/>
        <w:t>17. augusta 2020 do 23:59</w:t>
      </w:r>
    </w:p>
    <w:p w14:paraId="4DCB40D8" w14:textId="77777777" w:rsidR="00C83CA1" w:rsidRPr="00553557" w:rsidRDefault="00C83CA1" w:rsidP="00C83CA1">
      <w:pPr>
        <w:pStyle w:val="Default"/>
        <w:ind w:left="851"/>
        <w:rPr>
          <w:rFonts w:eastAsia="Times New Roman"/>
          <w:lang w:eastAsia="sk-SK"/>
        </w:rPr>
      </w:pPr>
      <w:r w:rsidRPr="00553557">
        <w:rPr>
          <w:rFonts w:eastAsia="Times New Roman"/>
          <w:lang w:eastAsia="sk-SK"/>
        </w:rPr>
        <w:t>Predpokladaný termín na vyhodnotenie Žiadostí:</w:t>
      </w:r>
      <w:r w:rsidRPr="00553557">
        <w:rPr>
          <w:rFonts w:eastAsia="Times New Roman"/>
          <w:lang w:eastAsia="sk-SK"/>
        </w:rPr>
        <w:tab/>
      </w:r>
      <w:r w:rsidRPr="00553557">
        <w:rPr>
          <w:rFonts w:eastAsia="Times New Roman"/>
          <w:lang w:eastAsia="sk-SK"/>
        </w:rPr>
        <w:tab/>
      </w:r>
      <w:r w:rsidRPr="00553557">
        <w:rPr>
          <w:rFonts w:eastAsia="Times New Roman"/>
          <w:bCs/>
          <w:lang w:eastAsia="sk-SK"/>
        </w:rPr>
        <w:t>16. september 2020</w:t>
      </w:r>
    </w:p>
    <w:p w14:paraId="09837E61" w14:textId="77777777" w:rsidR="00553557" w:rsidRPr="00553557" w:rsidRDefault="00553557" w:rsidP="00553557">
      <w:pPr>
        <w:pStyle w:val="Default"/>
        <w:ind w:left="851"/>
        <w:rPr>
          <w:rFonts w:eastAsia="Times New Roman"/>
          <w:bCs/>
          <w:lang w:eastAsia="sk-SK"/>
        </w:rPr>
      </w:pPr>
      <w:r w:rsidRPr="00553557">
        <w:rPr>
          <w:rFonts w:eastAsia="Times New Roman"/>
          <w:bCs/>
          <w:lang w:eastAsia="sk-SK"/>
        </w:rPr>
        <w:t xml:space="preserve">Predpokladaný termín začiatku poskytovania </w:t>
      </w:r>
    </w:p>
    <w:p w14:paraId="149415E6" w14:textId="77777777" w:rsidR="00553557" w:rsidRPr="00553557" w:rsidRDefault="00553557" w:rsidP="00553557">
      <w:pPr>
        <w:pStyle w:val="Default"/>
        <w:ind w:left="851"/>
        <w:rPr>
          <w:rFonts w:eastAsia="Times New Roman"/>
          <w:bCs/>
          <w:lang w:eastAsia="sk-SK"/>
        </w:rPr>
      </w:pPr>
      <w:r>
        <w:rPr>
          <w:rFonts w:eastAsia="Times New Roman"/>
          <w:bCs/>
          <w:lang w:eastAsia="sk-SK"/>
        </w:rPr>
        <w:t>poradenských služieb:</w:t>
      </w:r>
      <w:r>
        <w:rPr>
          <w:rFonts w:eastAsia="Times New Roman"/>
          <w:bCs/>
          <w:lang w:eastAsia="sk-SK"/>
        </w:rPr>
        <w:tab/>
      </w:r>
      <w:r>
        <w:rPr>
          <w:rFonts w:eastAsia="Times New Roman"/>
          <w:bCs/>
          <w:lang w:eastAsia="sk-SK"/>
        </w:rPr>
        <w:tab/>
      </w:r>
      <w:r>
        <w:rPr>
          <w:rFonts w:eastAsia="Times New Roman"/>
          <w:bCs/>
          <w:lang w:eastAsia="sk-SK"/>
        </w:rPr>
        <w:tab/>
      </w:r>
      <w:r>
        <w:rPr>
          <w:rFonts w:eastAsia="Times New Roman"/>
          <w:bCs/>
          <w:lang w:eastAsia="sk-SK"/>
        </w:rPr>
        <w:tab/>
      </w:r>
      <w:r>
        <w:rPr>
          <w:rFonts w:eastAsia="Times New Roman"/>
          <w:bCs/>
          <w:lang w:eastAsia="sk-SK"/>
        </w:rPr>
        <w:tab/>
      </w:r>
      <w:r w:rsidRPr="00553557">
        <w:rPr>
          <w:rFonts w:eastAsia="Times New Roman"/>
          <w:bCs/>
          <w:lang w:eastAsia="sk-SK"/>
        </w:rPr>
        <w:t>koniec októbra 2020</w:t>
      </w:r>
    </w:p>
    <w:p w14:paraId="23FEAD92" w14:textId="1198C407" w:rsidR="00553557" w:rsidRPr="00553557" w:rsidRDefault="00553557" w:rsidP="00553557">
      <w:pPr>
        <w:pStyle w:val="Default"/>
        <w:ind w:left="851"/>
        <w:rPr>
          <w:rFonts w:eastAsia="Times New Roman"/>
          <w:lang w:eastAsia="sk-SK"/>
        </w:rPr>
      </w:pPr>
      <w:r w:rsidRPr="00553557">
        <w:rPr>
          <w:rFonts w:eastAsia="Times New Roman"/>
          <w:bCs/>
          <w:lang w:eastAsia="sk-SK"/>
        </w:rPr>
        <w:t>Posledný termín na poskytovanie poradenských služieb:</w:t>
      </w:r>
      <w:r w:rsidRPr="00553557">
        <w:rPr>
          <w:rFonts w:eastAsia="Times New Roman"/>
          <w:lang w:eastAsia="sk-SK"/>
        </w:rPr>
        <w:tab/>
        <w:t>10. februára 2021</w:t>
      </w:r>
    </w:p>
    <w:p w14:paraId="7C557514" w14:textId="77777777" w:rsidR="00553557" w:rsidRPr="00553557" w:rsidRDefault="00553557" w:rsidP="00553557">
      <w:pPr>
        <w:spacing w:line="240" w:lineRule="auto"/>
        <w:ind w:left="851"/>
        <w:rPr>
          <w:rFonts w:ascii="Times New Roman" w:hAnsi="Times New Roman" w:cs="Times New Roman"/>
        </w:rPr>
      </w:pPr>
    </w:p>
    <w:sectPr w:rsidR="00553557" w:rsidRPr="0055355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251AE" w14:textId="77777777" w:rsidR="00AC757A" w:rsidRDefault="00AC757A" w:rsidP="004D2099">
      <w:pPr>
        <w:spacing w:after="0" w:line="240" w:lineRule="auto"/>
      </w:pPr>
      <w:r>
        <w:separator/>
      </w:r>
    </w:p>
  </w:endnote>
  <w:endnote w:type="continuationSeparator" w:id="0">
    <w:p w14:paraId="0D9EE350" w14:textId="77777777" w:rsidR="00AC757A" w:rsidRDefault="00AC757A" w:rsidP="004D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C53B" w14:textId="77777777" w:rsidR="007F2DE8" w:rsidRDefault="007F2DE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3691F" w14:textId="77777777" w:rsidR="007F2DE8" w:rsidRDefault="007F2DE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38FF" w14:textId="77777777" w:rsidR="007F2DE8" w:rsidRDefault="007F2DE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89E23" w14:textId="77777777" w:rsidR="00AC757A" w:rsidRDefault="00AC757A" w:rsidP="004D2099">
      <w:pPr>
        <w:spacing w:after="0" w:line="240" w:lineRule="auto"/>
      </w:pPr>
      <w:r>
        <w:separator/>
      </w:r>
    </w:p>
  </w:footnote>
  <w:footnote w:type="continuationSeparator" w:id="0">
    <w:p w14:paraId="6EE3E874" w14:textId="77777777" w:rsidR="00AC757A" w:rsidRDefault="00AC757A" w:rsidP="004D2099">
      <w:pPr>
        <w:spacing w:after="0" w:line="240" w:lineRule="auto"/>
      </w:pPr>
      <w:r>
        <w:continuationSeparator/>
      </w:r>
    </w:p>
  </w:footnote>
  <w:footnote w:id="1">
    <w:p w14:paraId="7A36206B" w14:textId="77777777" w:rsidR="00906EE7" w:rsidRPr="00ED577B" w:rsidRDefault="00906EE7" w:rsidP="00906EE7">
      <w:pPr>
        <w:pStyle w:val="Textpoznmkypodiarou"/>
        <w:ind w:left="284" w:hanging="284"/>
        <w:rPr>
          <w:rFonts w:ascii="Times New Roman" w:hAnsi="Times New Roman" w:cs="Times New Roman"/>
          <w:sz w:val="16"/>
          <w:szCs w:val="16"/>
        </w:rPr>
      </w:pPr>
      <w:r w:rsidRPr="00ED577B">
        <w:rPr>
          <w:rStyle w:val="Odkaznapoznmkupodiarou"/>
          <w:rFonts w:ascii="Times New Roman" w:hAnsi="Times New Roman" w:cs="Times New Roman"/>
          <w:sz w:val="16"/>
          <w:szCs w:val="16"/>
        </w:rPr>
        <w:footnoteRef/>
      </w:r>
      <w:r w:rsidRPr="00ED577B">
        <w:rPr>
          <w:rFonts w:ascii="Times New Roman" w:hAnsi="Times New Roman" w:cs="Times New Roman"/>
          <w:sz w:val="16"/>
          <w:szCs w:val="16"/>
        </w:rPr>
        <w:t xml:space="preserve"> </w:t>
      </w:r>
      <w:r>
        <w:rPr>
          <w:rFonts w:ascii="Times New Roman" w:hAnsi="Times New Roman" w:cs="Times New Roman"/>
          <w:sz w:val="16"/>
          <w:szCs w:val="16"/>
        </w:rPr>
        <w:tab/>
      </w:r>
      <w:r w:rsidRPr="00ED577B">
        <w:rPr>
          <w:rFonts w:ascii="Times New Roman" w:hAnsi="Times New Roman" w:cs="Times New Roman"/>
          <w:sz w:val="16"/>
          <w:szCs w:val="16"/>
        </w:rPr>
        <w:t>Návrh definície rodinného podniku, štúdia Rodinné podnikanie na Slovensku, SBA,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2D400" w14:textId="77777777" w:rsidR="007F2DE8" w:rsidRDefault="007F2DE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8A5FB" w14:textId="77777777" w:rsidR="007F2DE8" w:rsidRDefault="007F2DE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72299" w14:textId="77777777" w:rsidR="007F2DE8" w:rsidRDefault="007F2DE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2752B"/>
    <w:multiLevelType w:val="hybridMultilevel"/>
    <w:tmpl w:val="9A1C9648"/>
    <w:lvl w:ilvl="0" w:tplc="041B0001">
      <w:start w:val="1"/>
      <w:numFmt w:val="bullet"/>
      <w:lvlText w:val=""/>
      <w:lvlJc w:val="left"/>
      <w:pPr>
        <w:ind w:left="360" w:hanging="360"/>
      </w:pPr>
      <w:rPr>
        <w:rFonts w:ascii="Symbol" w:hAnsi="Symbol" w:hint="default"/>
        <w:b w:val="0"/>
        <w:i w:val="0"/>
        <w:sz w:val="24"/>
        <w:szCs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09853EA"/>
    <w:multiLevelType w:val="hybridMultilevel"/>
    <w:tmpl w:val="566284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040982"/>
    <w:multiLevelType w:val="hybridMultilevel"/>
    <w:tmpl w:val="3176EA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015719D"/>
    <w:multiLevelType w:val="hybridMultilevel"/>
    <w:tmpl w:val="B1349D94"/>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59B4C87"/>
    <w:multiLevelType w:val="hybridMultilevel"/>
    <w:tmpl w:val="1366B69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5DC05EDB"/>
    <w:multiLevelType w:val="hybridMultilevel"/>
    <w:tmpl w:val="774AB20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EA366CB"/>
    <w:multiLevelType w:val="hybridMultilevel"/>
    <w:tmpl w:val="9FDE9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F155968"/>
    <w:multiLevelType w:val="hybridMultilevel"/>
    <w:tmpl w:val="7E3E94D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761D7585"/>
    <w:multiLevelType w:val="hybridMultilevel"/>
    <w:tmpl w:val="8A126D20"/>
    <w:lvl w:ilvl="0" w:tplc="E78EE464">
      <w:start w:val="1"/>
      <w:numFmt w:val="decimal"/>
      <w:lvlText w:val="%1."/>
      <w:lvlJc w:val="left"/>
      <w:pPr>
        <w:ind w:left="360"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7FB75480"/>
    <w:multiLevelType w:val="hybridMultilevel"/>
    <w:tmpl w:val="17B289D4"/>
    <w:lvl w:ilvl="0" w:tplc="041B0017">
      <w:start w:val="1"/>
      <w:numFmt w:val="lowerLetter"/>
      <w:lvlText w:val="%1)"/>
      <w:lvlJc w:val="left"/>
      <w:pPr>
        <w:ind w:left="720" w:hanging="360"/>
      </w:pPr>
    </w:lvl>
    <w:lvl w:ilvl="1" w:tplc="6E4CFB10">
      <w:start w:val="1"/>
      <w:numFmt w:val="lowerLetter"/>
      <w:lvlText w:val="%2)"/>
      <w:lvlJc w:val="left"/>
      <w:pPr>
        <w:ind w:left="1440" w:hanging="360"/>
      </w:pPr>
      <w:rPr>
        <w:b/>
      </w:rPr>
    </w:lvl>
    <w:lvl w:ilvl="2" w:tplc="EE84F2E8">
      <w:start w:val="1"/>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5"/>
  </w:num>
  <w:num w:numId="5">
    <w:abstractNumId w:val="7"/>
  </w:num>
  <w:num w:numId="6">
    <w:abstractNumId w:val="4"/>
  </w:num>
  <w:num w:numId="7">
    <w:abstractNumId w:val="3"/>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132"/>
    <w:rsid w:val="000B0507"/>
    <w:rsid w:val="000B1693"/>
    <w:rsid w:val="00145AF5"/>
    <w:rsid w:val="00157E4A"/>
    <w:rsid w:val="00325DD5"/>
    <w:rsid w:val="0037039F"/>
    <w:rsid w:val="0047069E"/>
    <w:rsid w:val="004D2099"/>
    <w:rsid w:val="00553557"/>
    <w:rsid w:val="00567A6E"/>
    <w:rsid w:val="006C6102"/>
    <w:rsid w:val="007F2DE8"/>
    <w:rsid w:val="00906EE7"/>
    <w:rsid w:val="00A62E93"/>
    <w:rsid w:val="00AC757A"/>
    <w:rsid w:val="00B878B5"/>
    <w:rsid w:val="00BF2132"/>
    <w:rsid w:val="00C83C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EC3E"/>
  <w15:chartTrackingRefBased/>
  <w15:docId w15:val="{97C0F68C-3528-4B5E-8370-A65F7C3F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BF2132"/>
    <w:pPr>
      <w:ind w:left="720"/>
      <w:contextualSpacing/>
    </w:pPr>
  </w:style>
  <w:style w:type="character" w:styleId="Odkaznapoznmkupodiarou">
    <w:name w:val="footnote reference"/>
    <w:aliases w:val="Footnote symbol"/>
    <w:basedOn w:val="Predvolenpsmoodseku"/>
    <w:uiPriority w:val="99"/>
    <w:unhideWhenUsed/>
    <w:rsid w:val="004D2099"/>
    <w:rPr>
      <w:vertAlign w:val="superscript"/>
    </w:rPr>
  </w:style>
  <w:style w:type="paragraph" w:styleId="Textpoznmkypodiarou">
    <w:name w:val="footnote text"/>
    <w:aliases w:val="Text poznámky pod čiarou 007,ft,fn,Footnote Text Char1,Footnote Text Char Char,Footnote,_Poznámka pod čiarou"/>
    <w:basedOn w:val="Normlny"/>
    <w:link w:val="TextpoznmkypodiarouChar1"/>
    <w:uiPriority w:val="99"/>
    <w:unhideWhenUsed/>
    <w:rsid w:val="004D2099"/>
    <w:pPr>
      <w:spacing w:after="0" w:line="240" w:lineRule="auto"/>
    </w:pPr>
    <w:rPr>
      <w:sz w:val="20"/>
      <w:szCs w:val="20"/>
    </w:rPr>
  </w:style>
  <w:style w:type="character" w:customStyle="1" w:styleId="TextpoznmkypodiarouChar">
    <w:name w:val="Text poznámky pod čiarou Char"/>
    <w:basedOn w:val="Predvolenpsmoodseku"/>
    <w:uiPriority w:val="99"/>
    <w:semiHidden/>
    <w:rsid w:val="004D2099"/>
    <w:rPr>
      <w:sz w:val="20"/>
      <w:szCs w:val="20"/>
    </w:rPr>
  </w:style>
  <w:style w:type="character" w:customStyle="1" w:styleId="TextpoznmkypodiarouChar1">
    <w:name w:val="Text poznámky pod čiarou Char1"/>
    <w:aliases w:val="Text poznámky pod čiarou 007 Char,ft Char,fn Char,Footnote Text Char1 Char,Footnote Text Char Char Char,Footnote Char,_Poznámka pod čiarou Char"/>
    <w:basedOn w:val="Predvolenpsmoodseku"/>
    <w:link w:val="Textpoznmkypodiarou"/>
    <w:uiPriority w:val="99"/>
    <w:rsid w:val="004D2099"/>
    <w:rPr>
      <w:sz w:val="20"/>
      <w:szCs w:val="20"/>
    </w:rPr>
  </w:style>
  <w:style w:type="paragraph" w:styleId="Normlnywebov">
    <w:name w:val="Normal (Web)"/>
    <w:basedOn w:val="Normlny"/>
    <w:uiPriority w:val="99"/>
    <w:unhideWhenUsed/>
    <w:rsid w:val="00A62E9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A62E93"/>
    <w:rPr>
      <w:color w:val="0000FF"/>
      <w:u w:val="single"/>
    </w:rPr>
  </w:style>
  <w:style w:type="character" w:customStyle="1" w:styleId="OdsekzoznamuChar">
    <w:name w:val="Odsek zoznamu Char"/>
    <w:aliases w:val="body Char,Odsek zoznamu2 Char"/>
    <w:link w:val="Odsekzoznamu"/>
    <w:uiPriority w:val="99"/>
    <w:locked/>
    <w:rsid w:val="00906EE7"/>
  </w:style>
  <w:style w:type="paragraph" w:customStyle="1" w:styleId="Default">
    <w:name w:val="Default"/>
    <w:rsid w:val="0047069E"/>
    <w:pPr>
      <w:autoSpaceDE w:val="0"/>
      <w:autoSpaceDN w:val="0"/>
      <w:adjustRightInd w:val="0"/>
      <w:spacing w:after="0" w:line="240" w:lineRule="auto"/>
    </w:pPr>
    <w:rPr>
      <w:rFonts w:ascii="Times New Roman" w:hAnsi="Times New Roman" w:cs="Times New Roman"/>
      <w:color w:val="000000"/>
      <w:sz w:val="24"/>
      <w:szCs w:val="24"/>
    </w:rPr>
  </w:style>
  <w:style w:type="character" w:styleId="Vrazn">
    <w:name w:val="Strong"/>
    <w:basedOn w:val="Predvolenpsmoodseku"/>
    <w:uiPriority w:val="22"/>
    <w:qFormat/>
    <w:rsid w:val="0047069E"/>
    <w:rPr>
      <w:b/>
      <w:bCs/>
    </w:rPr>
  </w:style>
  <w:style w:type="paragraph" w:styleId="Textbubliny">
    <w:name w:val="Balloon Text"/>
    <w:basedOn w:val="Normlny"/>
    <w:link w:val="TextbublinyChar"/>
    <w:uiPriority w:val="99"/>
    <w:semiHidden/>
    <w:unhideWhenUsed/>
    <w:rsid w:val="00567A6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7A6E"/>
    <w:rPr>
      <w:rFonts w:ascii="Segoe UI" w:hAnsi="Segoe UI" w:cs="Segoe UI"/>
      <w:sz w:val="18"/>
      <w:szCs w:val="18"/>
    </w:rPr>
  </w:style>
  <w:style w:type="character" w:styleId="Odkaznakomentr">
    <w:name w:val="annotation reference"/>
    <w:basedOn w:val="Predvolenpsmoodseku"/>
    <w:uiPriority w:val="99"/>
    <w:semiHidden/>
    <w:unhideWhenUsed/>
    <w:rsid w:val="00567A6E"/>
    <w:rPr>
      <w:sz w:val="16"/>
      <w:szCs w:val="16"/>
    </w:rPr>
  </w:style>
  <w:style w:type="paragraph" w:styleId="Textkomentra">
    <w:name w:val="annotation text"/>
    <w:basedOn w:val="Normlny"/>
    <w:link w:val="TextkomentraChar"/>
    <w:uiPriority w:val="99"/>
    <w:semiHidden/>
    <w:unhideWhenUsed/>
    <w:rsid w:val="00567A6E"/>
    <w:pPr>
      <w:spacing w:line="240" w:lineRule="auto"/>
    </w:pPr>
    <w:rPr>
      <w:sz w:val="20"/>
      <w:szCs w:val="20"/>
    </w:rPr>
  </w:style>
  <w:style w:type="character" w:customStyle="1" w:styleId="TextkomentraChar">
    <w:name w:val="Text komentára Char"/>
    <w:basedOn w:val="Predvolenpsmoodseku"/>
    <w:link w:val="Textkomentra"/>
    <w:uiPriority w:val="99"/>
    <w:semiHidden/>
    <w:rsid w:val="00567A6E"/>
    <w:rPr>
      <w:sz w:val="20"/>
      <w:szCs w:val="20"/>
    </w:rPr>
  </w:style>
  <w:style w:type="paragraph" w:styleId="Predmetkomentra">
    <w:name w:val="annotation subject"/>
    <w:basedOn w:val="Textkomentra"/>
    <w:next w:val="Textkomentra"/>
    <w:link w:val="PredmetkomentraChar"/>
    <w:uiPriority w:val="99"/>
    <w:semiHidden/>
    <w:unhideWhenUsed/>
    <w:rsid w:val="00567A6E"/>
    <w:rPr>
      <w:b/>
      <w:bCs/>
    </w:rPr>
  </w:style>
  <w:style w:type="character" w:customStyle="1" w:styleId="PredmetkomentraChar">
    <w:name w:val="Predmet komentára Char"/>
    <w:basedOn w:val="TextkomentraChar"/>
    <w:link w:val="Predmetkomentra"/>
    <w:uiPriority w:val="99"/>
    <w:semiHidden/>
    <w:rsid w:val="00567A6E"/>
    <w:rPr>
      <w:b/>
      <w:bCs/>
      <w:sz w:val="20"/>
      <w:szCs w:val="20"/>
    </w:rPr>
  </w:style>
  <w:style w:type="paragraph" w:styleId="Hlavika">
    <w:name w:val="header"/>
    <w:basedOn w:val="Normlny"/>
    <w:link w:val="HlavikaChar"/>
    <w:uiPriority w:val="99"/>
    <w:unhideWhenUsed/>
    <w:rsid w:val="007F2DE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F2DE8"/>
  </w:style>
  <w:style w:type="paragraph" w:styleId="Pta">
    <w:name w:val="footer"/>
    <w:basedOn w:val="Normlny"/>
    <w:link w:val="PtaChar"/>
    <w:uiPriority w:val="99"/>
    <w:unhideWhenUsed/>
    <w:rsid w:val="007F2DE8"/>
    <w:pPr>
      <w:tabs>
        <w:tab w:val="center" w:pos="4536"/>
        <w:tab w:val="right" w:pos="9072"/>
      </w:tabs>
      <w:spacing w:after="0" w:line="240" w:lineRule="auto"/>
    </w:pPr>
  </w:style>
  <w:style w:type="character" w:customStyle="1" w:styleId="PtaChar">
    <w:name w:val="Päta Char"/>
    <w:basedOn w:val="Predvolenpsmoodseku"/>
    <w:link w:val="Pta"/>
    <w:uiPriority w:val="99"/>
    <w:rsid w:val="007F2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1087</Words>
  <Characters>6199</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Chorváthová Andrea</dc:creator>
  <cp:keywords/>
  <dc:description/>
  <cp:lastModifiedBy>Forrova Ivica</cp:lastModifiedBy>
  <cp:revision>5</cp:revision>
  <dcterms:created xsi:type="dcterms:W3CDTF">2020-08-06T13:01:00Z</dcterms:created>
  <dcterms:modified xsi:type="dcterms:W3CDTF">2020-08-06T14:45:00Z</dcterms:modified>
</cp:coreProperties>
</file>