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r w:rsidRPr="003A6C62">
        <w:rPr>
          <w:b/>
          <w:bCs/>
          <w:lang w:val="en-US"/>
        </w:rPr>
        <w:t>Výsledky výzvy</w:t>
      </w:r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>ozviňte svoj biznis s podnikateľským voucherom na firemný audit</w:t>
      </w:r>
      <w:r w:rsidR="003E1244">
        <w:rPr>
          <w:b/>
          <w:bCs/>
        </w:rPr>
        <w:t xml:space="preserve"> </w:t>
      </w:r>
      <w:r w:rsidR="003E1244" w:rsidRPr="009A68C8">
        <w:rPr>
          <w:b/>
          <w:bCs/>
          <w:lang w:val="en-US"/>
        </w:rPr>
        <w:t>do výšky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2DF2B4C8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>V súvislosti s výzvou zverejnenou na npc.sk zasadala</w:t>
      </w:r>
      <w:r w:rsidR="003D26B5">
        <w:rPr>
          <w:lang w:val="en-US"/>
        </w:rPr>
        <w:t xml:space="preserve"> </w:t>
      </w:r>
      <w:r w:rsidR="00DF3DE0">
        <w:rPr>
          <w:lang w:val="en-US"/>
        </w:rPr>
        <w:t>01</w:t>
      </w:r>
      <w:r w:rsidR="00AA7CD2">
        <w:rPr>
          <w:lang w:val="en-US"/>
        </w:rPr>
        <w:t>.</w:t>
      </w:r>
      <w:r w:rsidR="006B587B">
        <w:rPr>
          <w:lang w:val="en-US"/>
        </w:rPr>
        <w:t>0</w:t>
      </w:r>
      <w:r w:rsidR="00DF3DE0">
        <w:rPr>
          <w:lang w:val="en-US"/>
        </w:rPr>
        <w:t>7</w:t>
      </w:r>
      <w:r w:rsidRPr="00D10996">
        <w:rPr>
          <w:lang w:val="en-US"/>
        </w:rPr>
        <w:t>.202</w:t>
      </w:r>
      <w:r w:rsidR="004F3267">
        <w:rPr>
          <w:lang w:val="en-US"/>
        </w:rPr>
        <w:t>5</w:t>
      </w:r>
      <w:r w:rsidRPr="00D10996">
        <w:rPr>
          <w:lang w:val="en-US"/>
        </w:rPr>
        <w:t xml:space="preserve"> </w:t>
      </w:r>
      <w:r w:rsidR="004F3267">
        <w:rPr>
          <w:lang w:val="en-US"/>
        </w:rPr>
        <w:t>V</w:t>
      </w:r>
      <w:r w:rsidRPr="00D10996">
        <w:rPr>
          <w:lang w:val="en-US"/>
        </w:rPr>
        <w:t xml:space="preserve">ýberová komisia, ktorá rozhodovala </w:t>
      </w:r>
      <w:r w:rsidR="004F3267" w:rsidRPr="004F3267">
        <w:rPr>
          <w:lang w:val="en-US"/>
        </w:rPr>
        <w:t>o služb</w:t>
      </w:r>
      <w:r w:rsidR="004F3267">
        <w:rPr>
          <w:lang w:val="en-US"/>
        </w:rPr>
        <w:t>e</w:t>
      </w:r>
      <w:r w:rsidR="004F3267" w:rsidRPr="004F3267">
        <w:rPr>
          <w:lang w:val="en-US"/>
        </w:rPr>
        <w:t xml:space="preserve"> na poskytnutie pomoci formou podnikateľského voucher</w:t>
      </w:r>
      <w:r w:rsidR="004900D0">
        <w:rPr>
          <w:lang w:val="en-US"/>
        </w:rPr>
        <w:t>a</w:t>
      </w:r>
      <w:r w:rsidR="004F3267" w:rsidRPr="004F3267">
        <w:rPr>
          <w:lang w:val="en-US"/>
        </w:rPr>
        <w:t xml:space="preserve"> na firemný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rámci </w:t>
      </w:r>
      <w:r w:rsidR="003E1244" w:rsidRPr="003E1244">
        <w:rPr>
          <w:lang w:val="en-US"/>
        </w:rPr>
        <w:t>komponentu 1 Schémy minimálnej pomoci na horizontálnu podporu malého a stredného podnikania v SR z prostriedkov Programu Slovensko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>je malým a stredným podnikateľom poskytovaná možnosť z</w:t>
      </w:r>
      <w:r w:rsidR="005E1BD7">
        <w:rPr>
          <w:lang w:val="en-US"/>
        </w:rPr>
        <w:t xml:space="preserve">ískať </w:t>
      </w:r>
      <w:r w:rsidR="008A3C71">
        <w:rPr>
          <w:lang w:val="en-US"/>
        </w:rPr>
        <w:t xml:space="preserve">podnikateľský </w:t>
      </w:r>
      <w:r w:rsidR="005E1BD7">
        <w:rPr>
          <w:lang w:val="en-US"/>
        </w:rPr>
        <w:t xml:space="preserve">voucher na realizáciu </w:t>
      </w:r>
      <w:r w:rsidR="003E1244">
        <w:rPr>
          <w:lang w:val="en-US"/>
        </w:rPr>
        <w:t>firemného</w:t>
      </w:r>
      <w:r w:rsidR="005E1BD7">
        <w:rPr>
          <w:lang w:val="en-US"/>
        </w:rPr>
        <w:t xml:space="preserve"> auditu</w:t>
      </w:r>
      <w:r w:rsidR="008A3C71">
        <w:rPr>
          <w:lang w:val="en-US"/>
        </w:rPr>
        <w:t xml:space="preserve"> spoločnosti.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r w:rsidRPr="00FD014F">
        <w:rPr>
          <w:b/>
          <w:bCs/>
          <w:lang w:val="en-US"/>
        </w:rPr>
        <w:t>Úspešní žiadatelia: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540"/>
      </w:tblGrid>
      <w:tr w:rsidR="00AA7CD2" w:rsidRPr="00AA7CD2" w14:paraId="43615BE7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617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88E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DF3DE0" w:rsidRPr="00AA7CD2" w14:paraId="6B5552D6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8F3A" w14:textId="725958DC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6389" w14:textId="68B2EDF3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RichSport s.r.o.</w:t>
            </w:r>
          </w:p>
        </w:tc>
      </w:tr>
      <w:tr w:rsidR="00DF3DE0" w:rsidRPr="00AA7CD2" w14:paraId="76B496E7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D44D" w14:textId="335F7133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71DB" w14:textId="6F8676E9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KODYS SLOVENSKO, s.r.o.</w:t>
            </w:r>
          </w:p>
        </w:tc>
      </w:tr>
      <w:tr w:rsidR="00DF3DE0" w:rsidRPr="00AA7CD2" w14:paraId="59995AD3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0C8A" w14:textId="148CAA21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BDE8" w14:textId="73677399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CreditCall, s.r.o.</w:t>
            </w:r>
          </w:p>
        </w:tc>
      </w:tr>
      <w:tr w:rsidR="00DF3DE0" w:rsidRPr="00AA7CD2" w14:paraId="283C1077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4012" w14:textId="62CABCF3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20250701_01_228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D033" w14:textId="16BFA699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acsem services s.r.o.</w:t>
            </w:r>
          </w:p>
        </w:tc>
      </w:tr>
      <w:tr w:rsidR="00DF3DE0" w:rsidRPr="00AA7CD2" w14:paraId="2665B91E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A34" w14:textId="5166F9C6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20250701_01_229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F9E" w14:textId="7688F1A0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ARTNET s.r.o.</w:t>
            </w:r>
          </w:p>
        </w:tc>
      </w:tr>
      <w:tr w:rsidR="00DF3DE0" w:rsidRPr="00AA7CD2" w14:paraId="3A77D3C0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69C6" w14:textId="7EAA7903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9B69" w14:textId="6CF16BE3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NIKOMI, s. r. o.</w:t>
            </w:r>
          </w:p>
        </w:tc>
      </w:tr>
      <w:tr w:rsidR="00DF3DE0" w:rsidRPr="00AA7CD2" w14:paraId="3A8D85E3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46F7" w14:textId="04C4D0CA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20250701_01_235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3FE1" w14:textId="0D8A8976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Erik Márton s. r. o.</w:t>
            </w:r>
          </w:p>
        </w:tc>
      </w:tr>
      <w:tr w:rsidR="00DF3DE0" w:rsidRPr="00AA7CD2" w14:paraId="5A69551C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25B6" w14:textId="16C83090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20250701_01_236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A590" w14:textId="18FBBCBC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PROXTON Engineering s.r.o.</w:t>
            </w:r>
          </w:p>
        </w:tc>
      </w:tr>
      <w:tr w:rsidR="00DF3DE0" w:rsidRPr="00AA7CD2" w14:paraId="73C59430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FE2C" w14:textId="0C844986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20250701_01_238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A026" w14:textId="4A054942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Studio 21, s.r.o.</w:t>
            </w:r>
          </w:p>
        </w:tc>
      </w:tr>
      <w:tr w:rsidR="00DF3DE0" w:rsidRPr="00AA7CD2" w14:paraId="33D64E4E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317" w14:textId="47D84FEE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20250701_01_314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AAB9" w14:textId="507F26F7" w:rsidR="00DF3DE0" w:rsidRPr="00AA7CD2" w:rsidRDefault="00DF3DE0" w:rsidP="00DF3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Bionum s.r.o.</w:t>
            </w:r>
          </w:p>
        </w:tc>
      </w:tr>
      <w:tr w:rsidR="00DF3DE0" w:rsidRPr="00AA7CD2" w14:paraId="4BDE1296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CAAC" w14:textId="3906B2D7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20250701_01_304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523" w14:textId="5107A52A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Mariachi s.r.o.</w:t>
            </w:r>
          </w:p>
        </w:tc>
      </w:tr>
      <w:tr w:rsidR="00DF3DE0" w:rsidRPr="00AA7CD2" w14:paraId="5ACB8884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DA4A" w14:textId="2D582BE7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FB89" w14:textId="2A99091F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CDL, spol. s r.o</w:t>
            </w:r>
          </w:p>
        </w:tc>
      </w:tr>
      <w:tr w:rsidR="00DF3DE0" w:rsidRPr="00AA7CD2" w14:paraId="418318C0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104F" w14:textId="4BFFB9AF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20250701_01_252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972A" w14:textId="2C835D18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NATUREAL, s.r.o.</w:t>
            </w:r>
          </w:p>
        </w:tc>
      </w:tr>
      <w:tr w:rsidR="00DF3DE0" w:rsidRPr="00AA7CD2" w14:paraId="737DD6CC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4634" w14:textId="4697387C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20250701_01_254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2B88" w14:textId="325ED3ED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MGBIZ, s.r.o.</w:t>
            </w:r>
          </w:p>
        </w:tc>
      </w:tr>
      <w:tr w:rsidR="00DF3DE0" w:rsidRPr="00AA7CD2" w14:paraId="0B45D0A6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5D6F" w14:textId="7AF4EDA1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20250701_01_259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4396" w14:textId="214D4515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KVITOK, s.r.o.</w:t>
            </w:r>
          </w:p>
        </w:tc>
      </w:tr>
      <w:tr w:rsidR="00DF3DE0" w:rsidRPr="00AA7CD2" w14:paraId="5D02FD79" w14:textId="77777777" w:rsidTr="00DF3DE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6B22" w14:textId="2C5FF964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20250701_01_260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A80E" w14:textId="78EF4518" w:rsidR="00DF3DE0" w:rsidRPr="00AA7CD2" w:rsidRDefault="00DF3DE0" w:rsidP="00DF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Spoje, s.r.o.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r>
        <w:rPr>
          <w:lang w:val="en-US"/>
        </w:rPr>
        <w:t>Neú</w:t>
      </w:r>
      <w:r w:rsidR="00D10996" w:rsidRPr="00D10996">
        <w:rPr>
          <w:lang w:val="en-US"/>
        </w:rPr>
        <w:t>spešní žiadatelia: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</w:tblGrid>
      <w:tr w:rsidR="002410AD" w:rsidRPr="002410AD" w14:paraId="4C41EBC5" w14:textId="77777777" w:rsidTr="002410AD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9DBC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2410AD" w:rsidRPr="002410AD" w14:paraId="232920F7" w14:textId="77777777" w:rsidTr="002410AD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06F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20250701_01_305</w:t>
            </w:r>
          </w:p>
        </w:tc>
      </w:tr>
      <w:tr w:rsidR="002410AD" w:rsidRPr="002410AD" w14:paraId="3A1DA58A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7DF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20250701_01_330</w:t>
            </w:r>
          </w:p>
        </w:tc>
      </w:tr>
      <w:tr w:rsidR="002410AD" w:rsidRPr="002410AD" w14:paraId="1067AFC9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EF8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20250701_01_205</w:t>
            </w:r>
          </w:p>
        </w:tc>
      </w:tr>
      <w:tr w:rsidR="002410AD" w:rsidRPr="002410AD" w14:paraId="55BA30AF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4A1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20250701_01_206</w:t>
            </w:r>
          </w:p>
        </w:tc>
      </w:tr>
      <w:tr w:rsidR="002410AD" w:rsidRPr="002410AD" w14:paraId="5B69B80A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E80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20250701_01_222</w:t>
            </w:r>
          </w:p>
        </w:tc>
      </w:tr>
      <w:tr w:rsidR="002410AD" w:rsidRPr="002410AD" w14:paraId="2BE8FAAE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4EC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20250701_01_227</w:t>
            </w:r>
          </w:p>
        </w:tc>
      </w:tr>
      <w:tr w:rsidR="002410AD" w:rsidRPr="002410AD" w14:paraId="40243B4B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0DA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20250701_01_233</w:t>
            </w:r>
          </w:p>
        </w:tc>
      </w:tr>
      <w:tr w:rsidR="002410AD" w:rsidRPr="002410AD" w14:paraId="283BA028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CC1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20250701_01_234</w:t>
            </w:r>
          </w:p>
        </w:tc>
      </w:tr>
      <w:tr w:rsidR="002410AD" w:rsidRPr="002410AD" w14:paraId="35A9EC14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26B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20250701_01_237</w:t>
            </w:r>
          </w:p>
        </w:tc>
      </w:tr>
      <w:tr w:rsidR="002410AD" w:rsidRPr="002410AD" w14:paraId="7098820B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080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20250701_01_239</w:t>
            </w:r>
          </w:p>
        </w:tc>
      </w:tr>
      <w:tr w:rsidR="002410AD" w:rsidRPr="002410AD" w14:paraId="170E1585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E25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20250701_01_241</w:t>
            </w:r>
          </w:p>
        </w:tc>
      </w:tr>
      <w:tr w:rsidR="002410AD" w:rsidRPr="002410AD" w14:paraId="79DCC782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C03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20250701_01_242</w:t>
            </w:r>
          </w:p>
        </w:tc>
      </w:tr>
      <w:tr w:rsidR="002410AD" w:rsidRPr="002410AD" w14:paraId="6D24AA81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DD0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20250701_01_243</w:t>
            </w:r>
          </w:p>
        </w:tc>
      </w:tr>
      <w:tr w:rsidR="002410AD" w:rsidRPr="002410AD" w14:paraId="57EF0494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DD1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20250701_01_244</w:t>
            </w:r>
          </w:p>
        </w:tc>
      </w:tr>
      <w:tr w:rsidR="002410AD" w:rsidRPr="002410AD" w14:paraId="29B33662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0D0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20250701_01_245</w:t>
            </w:r>
          </w:p>
        </w:tc>
      </w:tr>
      <w:tr w:rsidR="002410AD" w:rsidRPr="002410AD" w14:paraId="5EA96702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7A1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20250701_01_247</w:t>
            </w:r>
          </w:p>
        </w:tc>
      </w:tr>
      <w:tr w:rsidR="002410AD" w:rsidRPr="002410AD" w14:paraId="235D2E07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AAB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20250701_01_248</w:t>
            </w:r>
          </w:p>
        </w:tc>
      </w:tr>
      <w:tr w:rsidR="002410AD" w:rsidRPr="002410AD" w14:paraId="5AAE4F5C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618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20250701_01_253</w:t>
            </w:r>
          </w:p>
        </w:tc>
      </w:tr>
      <w:tr w:rsidR="002410AD" w:rsidRPr="002410AD" w14:paraId="3B75C1E7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1B0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20250701_01_255</w:t>
            </w:r>
          </w:p>
        </w:tc>
      </w:tr>
      <w:tr w:rsidR="002410AD" w:rsidRPr="002410AD" w14:paraId="2263066A" w14:textId="77777777" w:rsidTr="002410AD">
        <w:trPr>
          <w:trHeight w:val="2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33A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20250701_01_256</w:t>
            </w:r>
          </w:p>
        </w:tc>
      </w:tr>
      <w:tr w:rsidR="002410AD" w:rsidRPr="002410AD" w14:paraId="489863F1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8C7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20250701_01_257</w:t>
            </w:r>
          </w:p>
        </w:tc>
      </w:tr>
      <w:tr w:rsidR="002410AD" w:rsidRPr="002410AD" w14:paraId="1EF2FC80" w14:textId="77777777" w:rsidTr="002410A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2BD" w14:textId="77777777" w:rsidR="002410AD" w:rsidRPr="002410AD" w:rsidRDefault="002410AD" w:rsidP="0024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41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20250701_01_291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r w:rsidRPr="004F3267">
        <w:rPr>
          <w:lang w:val="en-US"/>
        </w:rPr>
        <w:t>Poskytnutie služby prostredníctvom podnikateľského voucher</w:t>
      </w:r>
      <w:r>
        <w:rPr>
          <w:lang w:val="en-US"/>
        </w:rPr>
        <w:t>a</w:t>
      </w:r>
      <w:r w:rsidRPr="004F3267">
        <w:rPr>
          <w:lang w:val="en-US"/>
        </w:rPr>
        <w:t xml:space="preserve">  - Firemný audit sa realizuje v rámci implementácie národného projektu Horizontálna podpora malého a stredného podnikania. ITMS kód projektu: 401101A322. Špecifický cieľ RSO 1.3 Posilnenie udržateľného rastu a konkurencieschopnosti MSP a tvorby pracovných miest v MSP, a to aj produktívnymi investíciami. Program: Program Slovensko  2021 – 2027. Spolufinancovaný fondom: Európsky fond regionálneho rozvoja. Priorita: 1P1 Veda, výskum a inovácie.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0D21"/>
    <w:rsid w:val="001C7220"/>
    <w:rsid w:val="001F1615"/>
    <w:rsid w:val="002410AD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06902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A7CD2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4379A"/>
    <w:rsid w:val="00D97EF7"/>
    <w:rsid w:val="00DD6B1A"/>
    <w:rsid w:val="00DF3DE0"/>
    <w:rsid w:val="00E446D6"/>
    <w:rsid w:val="00E54226"/>
    <w:rsid w:val="00E82F6E"/>
    <w:rsid w:val="00ED05FB"/>
    <w:rsid w:val="00FD014F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3</cp:revision>
  <dcterms:created xsi:type="dcterms:W3CDTF">2025-07-03T12:58:00Z</dcterms:created>
  <dcterms:modified xsi:type="dcterms:W3CDTF">2025-07-03T13:06:00Z</dcterms:modified>
</cp:coreProperties>
</file>