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86A1" w14:textId="22D5D6A8" w:rsidR="00CF3061" w:rsidRDefault="67E34C34" w:rsidP="00355314">
      <w:pPr>
        <w:jc w:val="both"/>
      </w:pPr>
      <w:r>
        <w:t xml:space="preserve">                                                                          </w:t>
      </w:r>
    </w:p>
    <w:p w14:paraId="7B268E6A" w14:textId="44F80236" w:rsidR="00242DB6" w:rsidRPr="00664286" w:rsidRDefault="00242DB6" w:rsidP="00355314">
      <w:pPr>
        <w:jc w:val="both"/>
      </w:pPr>
    </w:p>
    <w:p w14:paraId="6E2EA877" w14:textId="0359713D" w:rsidR="00242DB6" w:rsidRPr="00242DB6" w:rsidRDefault="00242DB6" w:rsidP="00355314">
      <w:pPr>
        <w:shd w:val="clear" w:color="auto" w:fill="FFFFFF" w:themeFill="background1"/>
        <w:spacing w:before="161" w:after="161"/>
        <w:jc w:val="both"/>
        <w:outlineLvl w:val="0"/>
        <w:rPr>
          <w:rFonts w:ascii="Arial" w:eastAsia="Times New Roman" w:hAnsi="Arial" w:cs="Arial"/>
          <w:b/>
          <w:bCs/>
          <w:color w:val="333333"/>
          <w:kern w:val="36"/>
          <w:sz w:val="28"/>
          <w:szCs w:val="28"/>
          <w:lang w:val="sk-SK" w:eastAsia="sk-SK"/>
        </w:rPr>
      </w:pPr>
      <w:r w:rsidRPr="00242DB6">
        <w:rPr>
          <w:rFonts w:ascii="Arial" w:eastAsia="Times New Roman" w:hAnsi="Arial" w:cs="Arial"/>
          <w:b/>
          <w:bCs/>
          <w:color w:val="333333"/>
          <w:kern w:val="36"/>
          <w:sz w:val="28"/>
          <w:szCs w:val="28"/>
          <w:lang w:val="sk-SK" w:eastAsia="sk-SK"/>
        </w:rPr>
        <w:t xml:space="preserve">Hľadáme </w:t>
      </w:r>
      <w:r w:rsidR="00F5705A">
        <w:rPr>
          <w:rFonts w:ascii="Arial" w:eastAsia="Times New Roman" w:hAnsi="Arial" w:cs="Arial"/>
          <w:b/>
          <w:bCs/>
          <w:color w:val="333333"/>
          <w:kern w:val="36"/>
          <w:sz w:val="28"/>
          <w:szCs w:val="28"/>
          <w:lang w:val="sk-SK" w:eastAsia="sk-SK"/>
        </w:rPr>
        <w:t xml:space="preserve">zaujímavé </w:t>
      </w:r>
      <w:r w:rsidRPr="00242DB6">
        <w:rPr>
          <w:rFonts w:ascii="Arial" w:eastAsia="Times New Roman" w:hAnsi="Arial" w:cs="Arial"/>
          <w:b/>
          <w:bCs/>
          <w:color w:val="333333"/>
          <w:kern w:val="36"/>
          <w:sz w:val="28"/>
          <w:szCs w:val="28"/>
          <w:lang w:val="sk-SK" w:eastAsia="sk-SK"/>
        </w:rPr>
        <w:t>slovenské projekty, ktoré zabodujú v súťaži Európska cena za podporu podnikania</w:t>
      </w:r>
      <w:r>
        <w:rPr>
          <w:noProof/>
          <w:lang w:val="sk-SK" w:eastAsia="sk-SK"/>
        </w:rPr>
        <w:t xml:space="preserve"> </w:t>
      </w:r>
    </w:p>
    <w:p w14:paraId="4C0D7F44" w14:textId="6CD1B2FF" w:rsidR="00CF3061" w:rsidRPr="00664286" w:rsidRDefault="311C149C" w:rsidP="00355314">
      <w:pPr>
        <w:jc w:val="both"/>
      </w:pPr>
      <w:r>
        <w:rPr>
          <w:noProof/>
        </w:rPr>
        <w:drawing>
          <wp:inline distT="0" distB="0" distL="0" distR="0" wp14:anchorId="703DF781" wp14:editId="394225A7">
            <wp:extent cx="1800000" cy="1800000"/>
            <wp:effectExtent l="0" t="0" r="0" b="0"/>
            <wp:docPr id="1385719260" name="Obrázok 138571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0CE4C7F4" w14:textId="5D8F8147" w:rsidR="00242DB6" w:rsidRDefault="00242DB6" w:rsidP="00355314">
      <w:pPr>
        <w:jc w:val="both"/>
        <w:rPr>
          <w:rFonts w:ascii="Verdana" w:hAnsi="Verdana"/>
          <w:b/>
          <w:lang w:val="sk-SK"/>
        </w:rPr>
      </w:pPr>
    </w:p>
    <w:p w14:paraId="05C4D3CA" w14:textId="6628566E" w:rsidR="00E92E02" w:rsidRDefault="001A1170" w:rsidP="00355314">
      <w:pPr>
        <w:jc w:val="both"/>
        <w:rPr>
          <w:rFonts w:ascii="Arial" w:hAnsi="Arial" w:cs="Arial"/>
          <w:lang w:val="sk-SK"/>
        </w:rPr>
      </w:pPr>
      <w:r w:rsidRPr="0094078B">
        <w:rPr>
          <w:rFonts w:ascii="Arial" w:hAnsi="Arial" w:cs="Arial"/>
          <w:b/>
          <w:lang w:val="sk-SK"/>
        </w:rPr>
        <w:t xml:space="preserve">Aj </w:t>
      </w:r>
      <w:r w:rsidR="003D7EE4">
        <w:rPr>
          <w:rFonts w:ascii="Arial" w:hAnsi="Arial" w:cs="Arial"/>
          <w:b/>
          <w:lang w:val="sk-SK"/>
        </w:rPr>
        <w:t>V</w:t>
      </w:r>
      <w:r w:rsidRPr="0094078B">
        <w:rPr>
          <w:rFonts w:ascii="Arial" w:hAnsi="Arial" w:cs="Arial"/>
          <w:b/>
          <w:lang w:val="sk-SK"/>
        </w:rPr>
        <w:t>áš projekt sa môže stať víťazom slovenského kola a dostať možnosť prezentovať sa na európskom trhu</w:t>
      </w:r>
      <w:r w:rsidRPr="001A1170">
        <w:rPr>
          <w:rFonts w:ascii="Arial" w:hAnsi="Arial" w:cs="Arial"/>
          <w:lang w:val="sk-SK"/>
        </w:rPr>
        <w:t>. Postupujúce dva slovenské projekty dostanú poz</w:t>
      </w:r>
      <w:r w:rsidR="0080231C">
        <w:rPr>
          <w:rFonts w:ascii="Arial" w:hAnsi="Arial" w:cs="Arial"/>
          <w:lang w:val="sk-SK"/>
        </w:rPr>
        <w:t xml:space="preserve">vánku na záverečnú konferenciu SME Assembly </w:t>
      </w:r>
      <w:r w:rsidR="007F3F01">
        <w:rPr>
          <w:rFonts w:ascii="Arial" w:hAnsi="Arial" w:cs="Arial"/>
          <w:lang w:val="sk-SK"/>
        </w:rPr>
        <w:t>v</w:t>
      </w:r>
      <w:r w:rsidR="003D7EE4">
        <w:rPr>
          <w:rFonts w:ascii="Arial" w:hAnsi="Arial" w:cs="Arial"/>
          <w:lang w:val="sk-SK"/>
        </w:rPr>
        <w:t> Kodani</w:t>
      </w:r>
      <w:r w:rsidRPr="001A1170">
        <w:rPr>
          <w:rFonts w:ascii="Arial" w:hAnsi="Arial" w:cs="Arial"/>
          <w:lang w:val="sk-SK"/>
        </w:rPr>
        <w:t>,</w:t>
      </w:r>
      <w:r w:rsidR="003D7EE4">
        <w:rPr>
          <w:rFonts w:ascii="Arial" w:hAnsi="Arial" w:cs="Arial"/>
          <w:lang w:val="sk-SK"/>
        </w:rPr>
        <w:t xml:space="preserve"> kde budú mať</w:t>
      </w:r>
      <w:r w:rsidR="0080231C">
        <w:rPr>
          <w:rFonts w:ascii="Arial" w:hAnsi="Arial" w:cs="Arial"/>
          <w:lang w:val="sk-SK"/>
        </w:rPr>
        <w:t xml:space="preserve"> možnosť zúčastniť sa networkingu, workshopov, predná</w:t>
      </w:r>
      <w:r w:rsidR="004A6A6E">
        <w:rPr>
          <w:rFonts w:ascii="Arial" w:hAnsi="Arial" w:cs="Arial"/>
          <w:lang w:val="sk-SK"/>
        </w:rPr>
        <w:t xml:space="preserve">šok od prestížnych ekonómov </w:t>
      </w:r>
      <w:r w:rsidR="003D7EE4">
        <w:rPr>
          <w:rFonts w:ascii="Arial" w:hAnsi="Arial" w:cs="Arial"/>
          <w:lang w:val="sk-SK"/>
        </w:rPr>
        <w:t xml:space="preserve">s </w:t>
      </w:r>
      <w:r w:rsidRPr="001A1170">
        <w:rPr>
          <w:rFonts w:ascii="Arial" w:hAnsi="Arial" w:cs="Arial"/>
          <w:lang w:val="sk-SK"/>
        </w:rPr>
        <w:t>preplaten</w:t>
      </w:r>
      <w:r w:rsidR="003D7EE4">
        <w:rPr>
          <w:rFonts w:ascii="Arial" w:hAnsi="Arial" w:cs="Arial"/>
          <w:lang w:val="sk-SK"/>
        </w:rPr>
        <w:t>ými</w:t>
      </w:r>
      <w:r w:rsidRPr="001A1170">
        <w:rPr>
          <w:rFonts w:ascii="Arial" w:hAnsi="Arial" w:cs="Arial"/>
          <w:lang w:val="sk-SK"/>
        </w:rPr>
        <w:t xml:space="preserve"> </w:t>
      </w:r>
      <w:r w:rsidR="007F3F01">
        <w:rPr>
          <w:rFonts w:ascii="Arial" w:hAnsi="Arial" w:cs="Arial"/>
          <w:lang w:val="sk-SK"/>
        </w:rPr>
        <w:t>cestovn</w:t>
      </w:r>
      <w:r w:rsidR="003D7EE4">
        <w:rPr>
          <w:rFonts w:ascii="Arial" w:hAnsi="Arial" w:cs="Arial"/>
          <w:lang w:val="sk-SK"/>
        </w:rPr>
        <w:t>ými</w:t>
      </w:r>
      <w:r w:rsidR="007F3F01">
        <w:rPr>
          <w:rFonts w:ascii="Arial" w:hAnsi="Arial" w:cs="Arial"/>
          <w:lang w:val="sk-SK"/>
        </w:rPr>
        <w:t xml:space="preserve"> a ubytovac</w:t>
      </w:r>
      <w:r w:rsidR="003D7EE4">
        <w:rPr>
          <w:rFonts w:ascii="Arial" w:hAnsi="Arial" w:cs="Arial"/>
          <w:lang w:val="sk-SK"/>
        </w:rPr>
        <w:t>ími</w:t>
      </w:r>
      <w:r w:rsidR="007F3F01">
        <w:rPr>
          <w:rFonts w:ascii="Arial" w:hAnsi="Arial" w:cs="Arial"/>
          <w:lang w:val="sk-SK"/>
        </w:rPr>
        <w:t xml:space="preserve"> </w:t>
      </w:r>
      <w:r w:rsidR="0080231C">
        <w:rPr>
          <w:rFonts w:ascii="Arial" w:hAnsi="Arial" w:cs="Arial"/>
          <w:lang w:val="sk-SK"/>
        </w:rPr>
        <w:t>náklad</w:t>
      </w:r>
      <w:r w:rsidR="003D7EE4">
        <w:rPr>
          <w:rFonts w:ascii="Arial" w:hAnsi="Arial" w:cs="Arial"/>
          <w:lang w:val="sk-SK"/>
        </w:rPr>
        <w:t>mi</w:t>
      </w:r>
      <w:r w:rsidR="007F3F01">
        <w:rPr>
          <w:rFonts w:ascii="Arial" w:hAnsi="Arial" w:cs="Arial"/>
          <w:lang w:val="sk-SK"/>
        </w:rPr>
        <w:t xml:space="preserve">. </w:t>
      </w:r>
    </w:p>
    <w:p w14:paraId="5651D2D3" w14:textId="77777777" w:rsidR="00E92E02" w:rsidRDefault="00E92E02" w:rsidP="00355314">
      <w:pPr>
        <w:jc w:val="both"/>
        <w:rPr>
          <w:rFonts w:ascii="Arial" w:hAnsi="Arial" w:cs="Arial"/>
          <w:lang w:val="sk-SK"/>
        </w:rPr>
      </w:pPr>
    </w:p>
    <w:p w14:paraId="03C42773" w14:textId="0533B230" w:rsidR="001A1170" w:rsidRPr="001A1170" w:rsidRDefault="00835F34" w:rsidP="00355314">
      <w:pPr>
        <w:jc w:val="both"/>
        <w:rPr>
          <w:rFonts w:ascii="Arial" w:hAnsi="Arial" w:cs="Arial"/>
          <w:lang w:val="sk-SK"/>
        </w:rPr>
      </w:pPr>
      <w:r>
        <w:rPr>
          <w:rFonts w:ascii="Arial" w:hAnsi="Arial" w:cs="Arial"/>
          <w:lang w:val="sk-SK"/>
        </w:rPr>
        <w:t>Víťaz kategórie</w:t>
      </w:r>
      <w:r w:rsidR="00E92E02">
        <w:rPr>
          <w:rFonts w:ascii="Arial" w:hAnsi="Arial" w:cs="Arial"/>
          <w:lang w:val="sk-SK"/>
        </w:rPr>
        <w:t xml:space="preserve"> </w:t>
      </w:r>
      <w:r w:rsidR="00285E09">
        <w:rPr>
          <w:rFonts w:ascii="Arial" w:hAnsi="Arial" w:cs="Arial"/>
          <w:lang w:val="sk-SK"/>
        </w:rPr>
        <w:t>v rámci</w:t>
      </w:r>
      <w:r w:rsidR="00E92E02">
        <w:rPr>
          <w:rFonts w:ascii="Arial" w:hAnsi="Arial" w:cs="Arial"/>
          <w:lang w:val="sk-SK"/>
        </w:rPr>
        <w:t xml:space="preserve"> </w:t>
      </w:r>
      <w:r w:rsidR="00E92E02" w:rsidRPr="004A6A6E">
        <w:rPr>
          <w:rFonts w:ascii="Arial" w:hAnsi="Arial" w:cs="Arial"/>
          <w:b/>
          <w:lang w:val="sk-SK"/>
        </w:rPr>
        <w:t>Európskeho kola</w:t>
      </w:r>
      <w:r>
        <w:rPr>
          <w:rFonts w:ascii="Arial" w:hAnsi="Arial" w:cs="Arial"/>
          <w:lang w:val="sk-SK"/>
        </w:rPr>
        <w:t xml:space="preserve"> získa</w:t>
      </w:r>
      <w:r w:rsidR="00E92E02">
        <w:rPr>
          <w:rFonts w:ascii="Arial" w:hAnsi="Arial" w:cs="Arial"/>
          <w:lang w:val="sk-SK"/>
        </w:rPr>
        <w:t xml:space="preserve"> unikátnu trofej špeciálne navrhnutú k danému podujatiu. </w:t>
      </w:r>
      <w:r w:rsidR="004A6A6E">
        <w:rPr>
          <w:rFonts w:ascii="Arial" w:hAnsi="Arial" w:cs="Arial"/>
          <w:lang w:val="sk-SK"/>
        </w:rPr>
        <w:t xml:space="preserve">Kultúrny zážitok z historického mesta, ochutnávku tradičnej kuchyne a architektúry. Profesionálne zhotovené video projektu na použitie pre sociálne média, web atď. </w:t>
      </w:r>
      <w:r w:rsidR="00B974C8">
        <w:rPr>
          <w:rFonts w:ascii="Arial" w:hAnsi="Arial" w:cs="Arial"/>
          <w:lang w:val="sk-SK"/>
        </w:rPr>
        <w:t>Prezentáciu iniciatívy prostredníctvom tlače, webovej stránky EK Promoting Enterprise/ EEPA Compendium</w:t>
      </w:r>
      <w:r w:rsidR="000F46F5">
        <w:rPr>
          <w:rFonts w:ascii="Arial" w:hAnsi="Arial" w:cs="Arial"/>
          <w:lang w:val="sk-SK"/>
        </w:rPr>
        <w:t>.</w:t>
      </w:r>
    </w:p>
    <w:p w14:paraId="172A26B2" w14:textId="77777777" w:rsidR="001A1170" w:rsidRPr="001A1170" w:rsidRDefault="001A1170" w:rsidP="00355314">
      <w:pPr>
        <w:jc w:val="both"/>
        <w:rPr>
          <w:rFonts w:ascii="Arial" w:hAnsi="Arial" w:cs="Arial"/>
          <w:lang w:val="sk-SK"/>
        </w:rPr>
      </w:pPr>
    </w:p>
    <w:p w14:paraId="471B2BD1" w14:textId="77777777" w:rsidR="001A1170" w:rsidRPr="0094078B" w:rsidRDefault="001A1170" w:rsidP="00355314">
      <w:pPr>
        <w:jc w:val="both"/>
        <w:rPr>
          <w:rFonts w:ascii="Arial" w:hAnsi="Arial" w:cs="Arial"/>
          <w:b/>
          <w:lang w:val="sk-SK"/>
        </w:rPr>
      </w:pPr>
      <w:r w:rsidRPr="0094078B">
        <w:rPr>
          <w:rFonts w:ascii="Arial" w:hAnsi="Arial" w:cs="Arial"/>
          <w:b/>
          <w:lang w:val="sk-SK"/>
        </w:rPr>
        <w:t>Čo je EEPA?</w:t>
      </w:r>
    </w:p>
    <w:p w14:paraId="4DC50EBE" w14:textId="4AB8BD4A" w:rsidR="00CF3061" w:rsidRDefault="001A1170" w:rsidP="00355314">
      <w:pPr>
        <w:jc w:val="both"/>
        <w:rPr>
          <w:rFonts w:ascii="Arial" w:hAnsi="Arial" w:cs="Arial"/>
          <w:lang w:val="sk-SK"/>
        </w:rPr>
      </w:pPr>
      <w:r w:rsidRPr="001A1170">
        <w:rPr>
          <w:rFonts w:ascii="Arial" w:hAnsi="Arial" w:cs="Arial"/>
          <w:lang w:val="sk-SK"/>
        </w:rPr>
        <w:t xml:space="preserve">Cieľom </w:t>
      </w:r>
      <w:r w:rsidRPr="0094078B">
        <w:rPr>
          <w:rFonts w:ascii="Arial" w:hAnsi="Arial" w:cs="Arial"/>
          <w:b/>
          <w:lang w:val="sk-SK"/>
        </w:rPr>
        <w:t xml:space="preserve">Európskej ceny </w:t>
      </w:r>
      <w:r w:rsidR="003D7EE4">
        <w:rPr>
          <w:rFonts w:ascii="Arial" w:hAnsi="Arial" w:cs="Arial"/>
          <w:b/>
          <w:lang w:val="sk-SK"/>
        </w:rPr>
        <w:t>na</w:t>
      </w:r>
      <w:r w:rsidRPr="0094078B">
        <w:rPr>
          <w:rFonts w:ascii="Arial" w:hAnsi="Arial" w:cs="Arial"/>
          <w:b/>
          <w:lang w:val="sk-SK"/>
        </w:rPr>
        <w:t xml:space="preserve"> podporu podnikania</w:t>
      </w:r>
      <w:r w:rsidRPr="001A1170">
        <w:rPr>
          <w:rFonts w:ascii="Arial" w:hAnsi="Arial" w:cs="Arial"/>
          <w:lang w:val="sk-SK"/>
        </w:rPr>
        <w:t xml:space="preserve"> je odmeniť výnimočné projekty a iniciatívy, ktoré podporujú podnikateľské aktivity. Ocenenia majú tiež za cieľ zvýšiť povedomie o podnikaní, ako aj povzbudiť a inšpirovať potenciálnych podnikateľov.</w:t>
      </w:r>
    </w:p>
    <w:p w14:paraId="0E11B35D" w14:textId="7B9922D7" w:rsidR="0094078B" w:rsidRDefault="0094078B" w:rsidP="00355314">
      <w:pPr>
        <w:jc w:val="both"/>
        <w:rPr>
          <w:rFonts w:ascii="Arial" w:hAnsi="Arial" w:cs="Arial"/>
          <w:lang w:val="sk-SK"/>
        </w:rPr>
      </w:pPr>
    </w:p>
    <w:p w14:paraId="47EE3627" w14:textId="2C42A39D" w:rsidR="0094078B" w:rsidRPr="0094078B" w:rsidRDefault="0094078B" w:rsidP="00355314">
      <w:pPr>
        <w:jc w:val="both"/>
        <w:rPr>
          <w:rFonts w:ascii="Arial" w:hAnsi="Arial" w:cs="Arial"/>
          <w:b/>
          <w:lang w:val="sk-SK"/>
        </w:rPr>
      </w:pPr>
      <w:r w:rsidRPr="0094078B">
        <w:rPr>
          <w:rFonts w:ascii="Arial" w:hAnsi="Arial" w:cs="Arial"/>
          <w:b/>
          <w:lang w:val="sk-SK"/>
        </w:rPr>
        <w:t>Chcete sa zapojiť?</w:t>
      </w:r>
    </w:p>
    <w:p w14:paraId="3CDA7DC7" w14:textId="6BF26DB1" w:rsidR="0094078B" w:rsidRDefault="0094078B" w:rsidP="00355314">
      <w:pPr>
        <w:jc w:val="both"/>
        <w:rPr>
          <w:rFonts w:ascii="Arial" w:hAnsi="Arial" w:cs="Arial"/>
          <w:lang w:val="sk-SK"/>
        </w:rPr>
      </w:pPr>
      <w:r w:rsidRPr="0094078B">
        <w:rPr>
          <w:rFonts w:ascii="Arial" w:hAnsi="Arial" w:cs="Arial"/>
          <w:lang w:val="sk-SK"/>
        </w:rPr>
        <w:t xml:space="preserve">Môžete to skúsiť aj vy! Musíte byť podnikatelia, malé a stredné podniky, národné organizácie, mestá, regióny a obce, šancu majú aj verejno-súkromné partnerstvá medzi orgánmi verejnej moci a podnikateľmi. Tiež vzdelávacie programy a podnikateľské organizácie zo všetkých členských štátov EÚ, alebo z pridružených krajín </w:t>
      </w:r>
      <w:r w:rsidR="00F01377" w:rsidRPr="00F01377">
        <w:rPr>
          <w:rFonts w:ascii="Arial" w:hAnsi="Arial" w:cs="Arial"/>
          <w:lang w:val="sk-SK"/>
        </w:rPr>
        <w:t xml:space="preserve">alebo pridružené krajiny v rámci piliera MSP programu jednotného trhu </w:t>
      </w:r>
      <w:r w:rsidRPr="0094078B">
        <w:rPr>
          <w:rFonts w:ascii="Arial" w:hAnsi="Arial" w:cs="Arial"/>
          <w:lang w:val="sk-SK"/>
        </w:rPr>
        <w:t>pre konkurencieschopnosť a inovácie (CIP), ktoré sa podieľajú na úspešných projektoch zameraných na naštartovanie ekonomiky na národnej, regionálnej alebo miestnej úrovni.</w:t>
      </w:r>
    </w:p>
    <w:p w14:paraId="2EE37261" w14:textId="460C1FD5" w:rsidR="005D39B3" w:rsidRDefault="005D39B3" w:rsidP="00355314">
      <w:pPr>
        <w:jc w:val="both"/>
        <w:rPr>
          <w:rFonts w:ascii="Arial" w:hAnsi="Arial" w:cs="Arial"/>
          <w:lang w:val="sk-SK"/>
        </w:rPr>
      </w:pPr>
    </w:p>
    <w:p w14:paraId="7DE2C519" w14:textId="77777777" w:rsidR="005D39B3" w:rsidRPr="005D39B3" w:rsidRDefault="005D39B3" w:rsidP="00355314">
      <w:pPr>
        <w:jc w:val="both"/>
        <w:rPr>
          <w:rFonts w:ascii="Arial" w:hAnsi="Arial" w:cs="Arial"/>
          <w:b/>
          <w:lang w:val="sk-SK"/>
        </w:rPr>
      </w:pPr>
      <w:r w:rsidRPr="005D39B3">
        <w:rPr>
          <w:rFonts w:ascii="Arial" w:hAnsi="Arial" w:cs="Arial"/>
          <w:b/>
          <w:lang w:val="sk-SK"/>
        </w:rPr>
        <w:t>Ako to funguje?</w:t>
      </w:r>
    </w:p>
    <w:p w14:paraId="7FB049B0" w14:textId="651C4A70" w:rsidR="005D39B3" w:rsidRDefault="005D39B3" w:rsidP="00355314">
      <w:pPr>
        <w:jc w:val="both"/>
        <w:rPr>
          <w:rFonts w:ascii="Arial" w:hAnsi="Arial" w:cs="Arial"/>
          <w:lang w:val="sk-SK"/>
        </w:rPr>
      </w:pPr>
      <w:r w:rsidRPr="005D39B3">
        <w:rPr>
          <w:rFonts w:ascii="Arial" w:hAnsi="Arial" w:cs="Arial"/>
          <w:lang w:val="sk-SK"/>
        </w:rPr>
        <w:t xml:space="preserve">Súťaž má dve výberové kolá. Na postup do celoeurópskeho kola je potrebné, aby sa súťažiaci najskôr zúčastnili národného kola súťaže. Odborná porota napokon vyberie víťazov súťaže, ktorí budú vyhlásení na slávnostnom </w:t>
      </w:r>
      <w:r>
        <w:rPr>
          <w:rFonts w:ascii="Arial" w:hAnsi="Arial" w:cs="Arial"/>
          <w:lang w:val="sk-SK"/>
        </w:rPr>
        <w:t>odovzdávaní cien v novembri 202</w:t>
      </w:r>
      <w:r w:rsidR="003D7EE4">
        <w:rPr>
          <w:rFonts w:ascii="Arial" w:hAnsi="Arial" w:cs="Arial"/>
          <w:lang w:val="sk-SK"/>
        </w:rPr>
        <w:t>5</w:t>
      </w:r>
      <w:r w:rsidRPr="005D39B3">
        <w:rPr>
          <w:rFonts w:ascii="Arial" w:hAnsi="Arial" w:cs="Arial"/>
          <w:lang w:val="sk-SK"/>
        </w:rPr>
        <w:t>.</w:t>
      </w:r>
    </w:p>
    <w:p w14:paraId="6C87603F" w14:textId="77777777" w:rsidR="006A2CA1" w:rsidRDefault="006A2CA1" w:rsidP="00355314">
      <w:pPr>
        <w:jc w:val="both"/>
        <w:rPr>
          <w:rFonts w:ascii="Arial" w:hAnsi="Arial" w:cs="Arial"/>
          <w:lang w:val="sk-SK"/>
        </w:rPr>
      </w:pPr>
    </w:p>
    <w:p w14:paraId="6D91A5E2" w14:textId="78DA018E" w:rsidR="005D39B3" w:rsidRPr="005D39B3" w:rsidRDefault="005D39B3" w:rsidP="00355314">
      <w:pPr>
        <w:jc w:val="both"/>
        <w:rPr>
          <w:rFonts w:ascii="Arial" w:hAnsi="Arial" w:cs="Arial"/>
          <w:b/>
          <w:lang w:val="sk-SK"/>
        </w:rPr>
      </w:pPr>
      <w:r w:rsidRPr="005D39B3">
        <w:rPr>
          <w:rFonts w:ascii="Arial" w:hAnsi="Arial" w:cs="Arial"/>
          <w:b/>
          <w:lang w:val="sk-SK"/>
        </w:rPr>
        <w:t>Dôležit</w:t>
      </w:r>
      <w:r>
        <w:rPr>
          <w:rFonts w:ascii="Arial" w:hAnsi="Arial" w:cs="Arial"/>
          <w:b/>
          <w:lang w:val="sk-SK"/>
        </w:rPr>
        <w:t>é termíny</w:t>
      </w:r>
    </w:p>
    <w:p w14:paraId="0795C33F" w14:textId="77777777" w:rsidR="005D39B3" w:rsidRPr="005D39B3" w:rsidRDefault="005D39B3" w:rsidP="00355314">
      <w:pPr>
        <w:jc w:val="both"/>
        <w:rPr>
          <w:rFonts w:ascii="Arial" w:hAnsi="Arial" w:cs="Arial"/>
          <w:lang w:val="sk-SK"/>
        </w:rPr>
      </w:pPr>
    </w:p>
    <w:p w14:paraId="176FE9FB" w14:textId="3F19C64F" w:rsidR="005D39B3" w:rsidRPr="005D39B3" w:rsidRDefault="003D7EE4" w:rsidP="00355314">
      <w:pPr>
        <w:jc w:val="both"/>
        <w:rPr>
          <w:rFonts w:ascii="Arial" w:hAnsi="Arial" w:cs="Arial"/>
          <w:lang w:val="sk-SK"/>
        </w:rPr>
      </w:pPr>
      <w:r>
        <w:rPr>
          <w:rFonts w:ascii="Arial" w:hAnsi="Arial" w:cs="Arial"/>
          <w:b/>
          <w:lang w:val="sk-SK"/>
        </w:rPr>
        <w:t>18</w:t>
      </w:r>
      <w:r w:rsidR="005D39B3" w:rsidRPr="00212891">
        <w:rPr>
          <w:rFonts w:ascii="Arial" w:hAnsi="Arial" w:cs="Arial"/>
          <w:b/>
          <w:lang w:val="sk-SK"/>
        </w:rPr>
        <w:t>.</w:t>
      </w:r>
      <w:r>
        <w:rPr>
          <w:rFonts w:ascii="Arial" w:hAnsi="Arial" w:cs="Arial"/>
          <w:b/>
          <w:lang w:val="sk-SK"/>
        </w:rPr>
        <w:t>0</w:t>
      </w:r>
      <w:r w:rsidR="00102B90">
        <w:rPr>
          <w:rFonts w:ascii="Arial" w:hAnsi="Arial" w:cs="Arial"/>
          <w:b/>
          <w:lang w:val="sk-SK"/>
        </w:rPr>
        <w:t>6</w:t>
      </w:r>
      <w:r w:rsidR="005D39B3" w:rsidRPr="00212891">
        <w:rPr>
          <w:rFonts w:ascii="Arial" w:hAnsi="Arial" w:cs="Arial"/>
          <w:b/>
          <w:lang w:val="sk-SK"/>
        </w:rPr>
        <w:t>. 202</w:t>
      </w:r>
      <w:r>
        <w:rPr>
          <w:rFonts w:ascii="Arial" w:hAnsi="Arial" w:cs="Arial"/>
          <w:b/>
          <w:lang w:val="sk-SK"/>
        </w:rPr>
        <w:t>5</w:t>
      </w:r>
      <w:r w:rsidR="005D39B3" w:rsidRPr="005D39B3">
        <w:rPr>
          <w:rFonts w:ascii="Arial" w:hAnsi="Arial" w:cs="Arial"/>
          <w:lang w:val="sk-SK"/>
        </w:rPr>
        <w:t xml:space="preserve"> - Uzávierka národného kola</w:t>
      </w:r>
    </w:p>
    <w:p w14:paraId="3B700E76" w14:textId="62EB15F5" w:rsidR="005D39B3" w:rsidRPr="005D39B3" w:rsidRDefault="006A2CA1" w:rsidP="00355314">
      <w:pPr>
        <w:jc w:val="both"/>
        <w:rPr>
          <w:rFonts w:ascii="Arial" w:hAnsi="Arial" w:cs="Arial"/>
          <w:lang w:val="sk-SK"/>
        </w:rPr>
      </w:pPr>
      <w:r>
        <w:rPr>
          <w:rFonts w:ascii="Arial" w:hAnsi="Arial" w:cs="Arial"/>
          <w:b/>
          <w:lang w:val="sk-SK"/>
        </w:rPr>
        <w:t>1</w:t>
      </w:r>
      <w:r w:rsidR="00102B90">
        <w:rPr>
          <w:rFonts w:ascii="Arial" w:hAnsi="Arial" w:cs="Arial"/>
          <w:b/>
          <w:lang w:val="sk-SK"/>
        </w:rPr>
        <w:t>8</w:t>
      </w:r>
      <w:r w:rsidR="005D39B3" w:rsidRPr="00305176">
        <w:rPr>
          <w:rFonts w:ascii="Arial" w:hAnsi="Arial" w:cs="Arial"/>
          <w:b/>
          <w:lang w:val="sk-SK"/>
        </w:rPr>
        <w:t>.</w:t>
      </w:r>
      <w:r w:rsidR="00102B90">
        <w:rPr>
          <w:rFonts w:ascii="Arial" w:hAnsi="Arial" w:cs="Arial"/>
          <w:b/>
          <w:lang w:val="sk-SK"/>
        </w:rPr>
        <w:t>07</w:t>
      </w:r>
      <w:r w:rsidR="00212891" w:rsidRPr="00305176">
        <w:rPr>
          <w:rFonts w:ascii="Arial" w:hAnsi="Arial" w:cs="Arial"/>
          <w:b/>
          <w:lang w:val="sk-SK"/>
        </w:rPr>
        <w:t>. 202</w:t>
      </w:r>
      <w:r w:rsidR="00102B90">
        <w:rPr>
          <w:rFonts w:ascii="Arial" w:hAnsi="Arial" w:cs="Arial"/>
          <w:b/>
          <w:lang w:val="sk-SK"/>
        </w:rPr>
        <w:t>5</w:t>
      </w:r>
      <w:r w:rsidR="005D39B3" w:rsidRPr="005D39B3">
        <w:rPr>
          <w:rFonts w:ascii="Arial" w:hAnsi="Arial" w:cs="Arial"/>
          <w:lang w:val="sk-SK"/>
        </w:rPr>
        <w:t xml:space="preserve"> </w:t>
      </w:r>
      <w:r w:rsidR="00305176">
        <w:rPr>
          <w:rFonts w:ascii="Arial" w:hAnsi="Arial" w:cs="Arial"/>
          <w:lang w:val="sk-SK"/>
        </w:rPr>
        <w:t>–</w:t>
      </w:r>
      <w:r w:rsidR="005D39B3" w:rsidRPr="005D39B3">
        <w:rPr>
          <w:rFonts w:ascii="Arial" w:hAnsi="Arial" w:cs="Arial"/>
          <w:lang w:val="sk-SK"/>
        </w:rPr>
        <w:t xml:space="preserve"> </w:t>
      </w:r>
      <w:r w:rsidR="00305176">
        <w:rPr>
          <w:rFonts w:ascii="Arial" w:hAnsi="Arial" w:cs="Arial"/>
          <w:lang w:val="sk-SK"/>
        </w:rPr>
        <w:t>Uzávierka Európskeho kola</w:t>
      </w:r>
    </w:p>
    <w:p w14:paraId="2907DDA6" w14:textId="68400429" w:rsidR="005D39B3" w:rsidRPr="00242DB6" w:rsidRDefault="00212891" w:rsidP="00355314">
      <w:pPr>
        <w:jc w:val="both"/>
        <w:rPr>
          <w:rFonts w:ascii="Arial" w:hAnsi="Arial" w:cs="Arial"/>
          <w:lang w:val="sk-SK"/>
        </w:rPr>
      </w:pPr>
      <w:r w:rsidRPr="00212891">
        <w:rPr>
          <w:rFonts w:ascii="Arial" w:hAnsi="Arial" w:cs="Arial"/>
          <w:b/>
          <w:lang w:val="sk-SK"/>
        </w:rPr>
        <w:t>1</w:t>
      </w:r>
      <w:r w:rsidR="00102B90">
        <w:rPr>
          <w:rFonts w:ascii="Arial" w:hAnsi="Arial" w:cs="Arial"/>
          <w:b/>
          <w:lang w:val="sk-SK"/>
        </w:rPr>
        <w:t>0</w:t>
      </w:r>
      <w:r w:rsidRPr="00212891">
        <w:rPr>
          <w:rFonts w:ascii="Arial" w:hAnsi="Arial" w:cs="Arial"/>
          <w:b/>
          <w:lang w:val="sk-SK"/>
        </w:rPr>
        <w:t xml:space="preserve">. - </w:t>
      </w:r>
      <w:r w:rsidR="00102B90">
        <w:rPr>
          <w:rFonts w:ascii="Arial" w:hAnsi="Arial" w:cs="Arial"/>
          <w:b/>
          <w:lang w:val="sk-SK"/>
        </w:rPr>
        <w:t>1</w:t>
      </w:r>
      <w:r w:rsidR="006A2CA1">
        <w:rPr>
          <w:rFonts w:ascii="Arial" w:hAnsi="Arial" w:cs="Arial"/>
          <w:b/>
          <w:lang w:val="sk-SK"/>
        </w:rPr>
        <w:t>2</w:t>
      </w:r>
      <w:r w:rsidRPr="00212891">
        <w:rPr>
          <w:rFonts w:ascii="Arial" w:hAnsi="Arial" w:cs="Arial"/>
          <w:b/>
          <w:lang w:val="sk-SK"/>
        </w:rPr>
        <w:t>. 11. 202</w:t>
      </w:r>
      <w:r w:rsidR="00102B90">
        <w:rPr>
          <w:rFonts w:ascii="Arial" w:hAnsi="Arial" w:cs="Arial"/>
          <w:b/>
          <w:lang w:val="sk-SK"/>
        </w:rPr>
        <w:t>5</w:t>
      </w:r>
      <w:r w:rsidR="005D39B3" w:rsidRPr="005D39B3">
        <w:rPr>
          <w:rFonts w:ascii="Arial" w:hAnsi="Arial" w:cs="Arial"/>
          <w:lang w:val="sk-SK"/>
        </w:rPr>
        <w:t xml:space="preserve"> - Európsky galavečer a vyhlásenie víťazov (miesto konania: </w:t>
      </w:r>
      <w:r w:rsidR="00102B90">
        <w:rPr>
          <w:rFonts w:ascii="Arial" w:hAnsi="Arial" w:cs="Arial"/>
          <w:lang w:val="sk-SK"/>
        </w:rPr>
        <w:t>Kodaň, Dánsko;</w:t>
      </w:r>
      <w:r w:rsidR="005D39B3" w:rsidRPr="005D39B3">
        <w:rPr>
          <w:rFonts w:ascii="Arial" w:hAnsi="Arial" w:cs="Arial"/>
          <w:lang w:val="sk-SK"/>
        </w:rPr>
        <w:t xml:space="preserve"> počas</w:t>
      </w:r>
      <w:r>
        <w:rPr>
          <w:rFonts w:ascii="Arial" w:hAnsi="Arial" w:cs="Arial"/>
          <w:lang w:val="sk-SK"/>
        </w:rPr>
        <w:t xml:space="preserve"> konferencie</w:t>
      </w:r>
      <w:r w:rsidR="005D39B3" w:rsidRPr="005D39B3">
        <w:rPr>
          <w:rFonts w:ascii="Arial" w:hAnsi="Arial" w:cs="Arial"/>
          <w:lang w:val="sk-SK"/>
        </w:rPr>
        <w:t xml:space="preserve"> SME Assembly)</w:t>
      </w:r>
    </w:p>
    <w:p w14:paraId="61FCC8DF" w14:textId="77777777" w:rsidR="005D39B3" w:rsidRDefault="005D39B3" w:rsidP="00355314">
      <w:pPr>
        <w:jc w:val="both"/>
        <w:rPr>
          <w:rFonts w:ascii="Arial" w:hAnsi="Arial" w:cs="Arial"/>
          <w:lang w:val="sk-SK"/>
        </w:rPr>
      </w:pPr>
    </w:p>
    <w:p w14:paraId="30D916B8" w14:textId="77777777" w:rsidR="003A0B20" w:rsidRDefault="003A0B20" w:rsidP="00355314">
      <w:pPr>
        <w:jc w:val="both"/>
        <w:rPr>
          <w:rFonts w:ascii="Arial" w:hAnsi="Arial" w:cs="Arial"/>
          <w:lang w:val="sk-SK"/>
        </w:rPr>
      </w:pPr>
    </w:p>
    <w:p w14:paraId="7FB74DF6" w14:textId="77777777" w:rsidR="003A0B20" w:rsidRDefault="003A0B20" w:rsidP="00355314">
      <w:pPr>
        <w:jc w:val="both"/>
        <w:rPr>
          <w:rFonts w:ascii="Arial" w:hAnsi="Arial" w:cs="Arial"/>
          <w:lang w:val="sk-SK"/>
        </w:rPr>
      </w:pPr>
    </w:p>
    <w:p w14:paraId="71C6C5B7" w14:textId="77777777" w:rsidR="003A0B20" w:rsidRPr="00242DB6" w:rsidRDefault="003A0B20" w:rsidP="00355314">
      <w:pPr>
        <w:jc w:val="both"/>
        <w:rPr>
          <w:rFonts w:ascii="Arial" w:hAnsi="Arial" w:cs="Arial"/>
          <w:lang w:val="sk-SK"/>
        </w:rPr>
      </w:pPr>
    </w:p>
    <w:p w14:paraId="1A678112" w14:textId="27233407" w:rsidR="00CF3061" w:rsidRPr="00A414C1" w:rsidRDefault="00A414C1" w:rsidP="00355314">
      <w:pPr>
        <w:jc w:val="both"/>
        <w:rPr>
          <w:rFonts w:ascii="Arial" w:hAnsi="Arial" w:cs="Arial"/>
          <w:b/>
          <w:lang w:val="sk-SK"/>
        </w:rPr>
      </w:pPr>
      <w:r w:rsidRPr="00A414C1">
        <w:rPr>
          <w:rFonts w:ascii="Arial" w:hAnsi="Arial" w:cs="Arial"/>
          <w:b/>
          <w:lang w:val="sk-SK"/>
        </w:rPr>
        <w:lastRenderedPageBreak/>
        <w:t>Ocenenie sa udeľuje v 6 kategóriách:</w:t>
      </w:r>
    </w:p>
    <w:p w14:paraId="0C8FA525" w14:textId="77777777" w:rsidR="00A414C1" w:rsidRPr="00242DB6" w:rsidRDefault="00A414C1" w:rsidP="00355314">
      <w:pPr>
        <w:jc w:val="both"/>
        <w:rPr>
          <w:rFonts w:ascii="Arial" w:hAnsi="Arial" w:cs="Arial"/>
          <w:lang w:val="sk-SK"/>
        </w:rPr>
      </w:pPr>
    </w:p>
    <w:p w14:paraId="7A2FCB9A" w14:textId="38D4D1DC" w:rsidR="00A414C1" w:rsidRPr="00102B90" w:rsidRDefault="11E75841" w:rsidP="00355314">
      <w:pPr>
        <w:pStyle w:val="Odsekzoznamu"/>
        <w:numPr>
          <w:ilvl w:val="0"/>
          <w:numId w:val="6"/>
        </w:numPr>
        <w:jc w:val="both"/>
        <w:rPr>
          <w:rFonts w:ascii="Arial" w:hAnsi="Arial" w:cs="Arial"/>
          <w:lang w:val="sk-SK"/>
        </w:rPr>
      </w:pPr>
      <w:r w:rsidRPr="00102B90">
        <w:rPr>
          <w:rFonts w:ascii="Arial" w:hAnsi="Arial" w:cs="Arial"/>
          <w:b/>
          <w:bCs/>
          <w:lang w:val="sk-SK"/>
        </w:rPr>
        <w:t xml:space="preserve"> Zlepšenie podnikateľského prostredia a podpora podnikateľského ducha</w:t>
      </w:r>
      <w:r w:rsidR="00102B90" w:rsidRPr="00102B90">
        <w:rPr>
          <w:rFonts w:ascii="Arial" w:hAnsi="Arial" w:cs="Arial"/>
          <w:b/>
          <w:bCs/>
          <w:lang w:val="sk-SK"/>
        </w:rPr>
        <w:t xml:space="preserve">: </w:t>
      </w:r>
      <w:r w:rsidR="00102B90">
        <w:rPr>
          <w:rFonts w:ascii="Arial" w:hAnsi="Arial" w:cs="Arial"/>
          <w:lang w:val="sk-SK"/>
        </w:rPr>
        <w:t>o</w:t>
      </w:r>
      <w:r w:rsidR="00102B90" w:rsidRPr="00102B90">
        <w:rPr>
          <w:rFonts w:ascii="Arial" w:hAnsi="Arial" w:cs="Arial"/>
          <w:lang w:val="sk-SK"/>
        </w:rPr>
        <w:t>ceňuje projekty, ktoré podporujú podnikateľské myslenie.</w:t>
      </w:r>
    </w:p>
    <w:p w14:paraId="3CB40404" w14:textId="77777777" w:rsidR="00102B90" w:rsidRDefault="00102B90" w:rsidP="00355314">
      <w:pPr>
        <w:jc w:val="both"/>
        <w:rPr>
          <w:rFonts w:ascii="Arial" w:hAnsi="Arial" w:cs="Arial"/>
          <w:lang w:val="sk-SK"/>
        </w:rPr>
      </w:pPr>
    </w:p>
    <w:p w14:paraId="7ED102D5" w14:textId="3073E82B" w:rsidR="00102B90" w:rsidRDefault="00102B90" w:rsidP="00355314">
      <w:pPr>
        <w:jc w:val="both"/>
        <w:rPr>
          <w:rFonts w:ascii="Arial" w:hAnsi="Arial" w:cs="Arial"/>
          <w:i/>
          <w:iCs/>
          <w:lang w:val="sk-SK"/>
        </w:rPr>
      </w:pPr>
      <w:r w:rsidRPr="00102B90">
        <w:rPr>
          <w:rFonts w:ascii="Arial" w:hAnsi="Arial" w:cs="Arial"/>
          <w:i/>
          <w:iCs/>
          <w:lang w:val="sk-SK"/>
        </w:rPr>
        <w:t>Príklady: Podujatia a kampane na podporu podnikania a kultúry, ktoré podporujú tvorivosť, inovácie a prijímanie rizika, spolu s opatreniami na zníženie byrokracie, začatie činnosti nových podnikov, podporu prevodu vlastníctva podnikov, uľahčenie prístupu MSP na trhy verejného obstarávania.</w:t>
      </w:r>
    </w:p>
    <w:p w14:paraId="02F66E45" w14:textId="77777777" w:rsidR="00102B90" w:rsidRPr="00102B90" w:rsidRDefault="00102B90" w:rsidP="00355314">
      <w:pPr>
        <w:jc w:val="both"/>
        <w:rPr>
          <w:rFonts w:ascii="Arial" w:hAnsi="Arial" w:cs="Arial"/>
          <w:i/>
          <w:iCs/>
          <w:lang w:val="sk-SK"/>
        </w:rPr>
      </w:pPr>
    </w:p>
    <w:p w14:paraId="589448F1" w14:textId="70455EEB" w:rsidR="00A414C1" w:rsidRPr="00102B90" w:rsidRDefault="00A414C1" w:rsidP="00355314">
      <w:pPr>
        <w:pStyle w:val="Odsekzoznamu"/>
        <w:numPr>
          <w:ilvl w:val="0"/>
          <w:numId w:val="6"/>
        </w:numPr>
        <w:jc w:val="both"/>
        <w:rPr>
          <w:rFonts w:ascii="Arial" w:hAnsi="Arial" w:cs="Arial"/>
          <w:lang w:val="sk-SK"/>
        </w:rPr>
      </w:pPr>
      <w:r w:rsidRPr="00102B90">
        <w:rPr>
          <w:rFonts w:ascii="Arial" w:hAnsi="Arial" w:cs="Arial"/>
          <w:b/>
          <w:lang w:val="sk-SK"/>
        </w:rPr>
        <w:t>Investovanie do podnikateľských zručností</w:t>
      </w:r>
      <w:r w:rsidR="00102B90" w:rsidRPr="00102B90">
        <w:rPr>
          <w:rFonts w:ascii="Arial" w:hAnsi="Arial" w:cs="Arial"/>
          <w:b/>
          <w:lang w:val="sk-SK"/>
        </w:rPr>
        <w:t xml:space="preserve">: </w:t>
      </w:r>
      <w:r w:rsidR="00102B90">
        <w:rPr>
          <w:rFonts w:ascii="Arial" w:hAnsi="Arial" w:cs="Arial"/>
          <w:bCs/>
          <w:lang w:val="sk-SK"/>
        </w:rPr>
        <w:t>o</w:t>
      </w:r>
      <w:r w:rsidR="00102B90" w:rsidRPr="00102B90">
        <w:rPr>
          <w:rFonts w:ascii="Arial" w:hAnsi="Arial" w:cs="Arial"/>
          <w:lang w:val="sk-SK"/>
        </w:rPr>
        <w:t>ceňuje projekty na zlepšenie podnikateľských, manažérskych a zamestnaneckých zručností.</w:t>
      </w:r>
    </w:p>
    <w:p w14:paraId="77725B48" w14:textId="77777777" w:rsidR="00102B90" w:rsidRDefault="00102B90" w:rsidP="00355314">
      <w:pPr>
        <w:jc w:val="both"/>
        <w:rPr>
          <w:rFonts w:ascii="Arial" w:hAnsi="Arial" w:cs="Arial"/>
          <w:lang w:val="sk-SK"/>
        </w:rPr>
      </w:pPr>
    </w:p>
    <w:p w14:paraId="13FE83D4" w14:textId="6ADC1AD4" w:rsidR="00102B90" w:rsidRPr="00102B90" w:rsidRDefault="00102B90" w:rsidP="00355314">
      <w:pPr>
        <w:jc w:val="both"/>
        <w:rPr>
          <w:rFonts w:ascii="Arial" w:hAnsi="Arial" w:cs="Arial"/>
          <w:i/>
          <w:iCs/>
          <w:lang w:val="sk-SK"/>
        </w:rPr>
      </w:pPr>
      <w:r w:rsidRPr="00102B90">
        <w:rPr>
          <w:rFonts w:ascii="Arial" w:hAnsi="Arial" w:cs="Arial"/>
          <w:i/>
          <w:iCs/>
          <w:lang w:val="sk-SK"/>
        </w:rPr>
        <w:t>Príklady: Podpora špecifických zručností, ako sú technické zručnosti potrebné v remeselnom odvetví, jazykové schopnosti, digitálne zručnosti; programy mobility a mentorstva pre podnikateľov, vzdelávanie v oblasti podnikania na školách a univerzitách</w:t>
      </w:r>
    </w:p>
    <w:p w14:paraId="2B445C59" w14:textId="77777777" w:rsidR="00102B90" w:rsidRPr="00242DB6" w:rsidRDefault="00102B90" w:rsidP="00355314">
      <w:pPr>
        <w:jc w:val="both"/>
        <w:rPr>
          <w:rFonts w:ascii="Arial" w:hAnsi="Arial" w:cs="Arial"/>
          <w:lang w:val="sk-SK"/>
        </w:rPr>
      </w:pPr>
    </w:p>
    <w:p w14:paraId="0686D62E" w14:textId="5E2C738A" w:rsidR="004478D7" w:rsidRPr="00102B90" w:rsidRDefault="00DD5922" w:rsidP="00355314">
      <w:pPr>
        <w:pStyle w:val="Odsekzoznamu"/>
        <w:numPr>
          <w:ilvl w:val="0"/>
          <w:numId w:val="6"/>
        </w:numPr>
        <w:jc w:val="both"/>
        <w:rPr>
          <w:rFonts w:ascii="Arial" w:hAnsi="Arial" w:cs="Arial"/>
          <w:b/>
          <w:lang w:val="sk-SK"/>
        </w:rPr>
      </w:pPr>
      <w:r w:rsidRPr="00A414C1">
        <w:rPr>
          <w:rFonts w:ascii="Arial" w:hAnsi="Arial" w:cs="Arial"/>
          <w:b/>
          <w:lang w:val="sk-SK"/>
        </w:rPr>
        <w:t>Podpora digitálnej transformácie</w:t>
      </w:r>
      <w:r w:rsidR="00102B90">
        <w:rPr>
          <w:rFonts w:ascii="Arial" w:hAnsi="Arial" w:cs="Arial"/>
          <w:b/>
          <w:lang w:val="sk-SK"/>
        </w:rPr>
        <w:t xml:space="preserve">: </w:t>
      </w:r>
      <w:r w:rsidR="00102B90">
        <w:rPr>
          <w:rFonts w:ascii="Arial" w:hAnsi="Arial" w:cs="Arial"/>
          <w:bCs/>
          <w:lang w:val="sk-SK"/>
        </w:rPr>
        <w:t>o</w:t>
      </w:r>
      <w:r w:rsidR="00A414C1" w:rsidRPr="00102B90">
        <w:rPr>
          <w:rFonts w:ascii="Arial" w:hAnsi="Arial" w:cs="Arial"/>
          <w:lang w:val="sk-SK"/>
        </w:rPr>
        <w:t>ceňuje projekty</w:t>
      </w:r>
      <w:r w:rsidRPr="00102B90">
        <w:rPr>
          <w:rFonts w:ascii="Arial" w:hAnsi="Arial" w:cs="Arial"/>
          <w:lang w:val="sk-SK"/>
        </w:rPr>
        <w:t xml:space="preserve">, ktoré podporujú digitálnu transformáciu podnikov, čo im umožňuje vyvíjať, uvádzať na trh a využívať digitálne technológie, výrobky a služby akéhokoľvek druhu. </w:t>
      </w:r>
    </w:p>
    <w:p w14:paraId="227302C6" w14:textId="77777777" w:rsidR="00DD5922" w:rsidRPr="00D6050C" w:rsidRDefault="00DD5922" w:rsidP="00355314">
      <w:pPr>
        <w:ind w:left="720"/>
        <w:contextualSpacing/>
        <w:jc w:val="both"/>
        <w:rPr>
          <w:rFonts w:ascii="Arial" w:eastAsiaTheme="minorEastAsia" w:hAnsi="Arial" w:cs="Arial"/>
          <w:b/>
          <w:bCs/>
          <w:sz w:val="24"/>
          <w:szCs w:val="24"/>
          <w:lang w:val="sk-SK"/>
        </w:rPr>
      </w:pPr>
    </w:p>
    <w:p w14:paraId="0711C073" w14:textId="316F2F13" w:rsidR="3A7AEBBF" w:rsidRPr="00102B90" w:rsidRDefault="3A7AEBBF" w:rsidP="00355314">
      <w:pPr>
        <w:pStyle w:val="Odsekzoznamu"/>
        <w:numPr>
          <w:ilvl w:val="0"/>
          <w:numId w:val="6"/>
        </w:numPr>
        <w:jc w:val="both"/>
        <w:rPr>
          <w:rFonts w:ascii="Arial" w:hAnsi="Arial" w:cs="Arial"/>
          <w:b/>
          <w:bCs/>
          <w:lang w:val="sk-SK"/>
        </w:rPr>
      </w:pPr>
      <w:r w:rsidRPr="00102B90">
        <w:rPr>
          <w:rFonts w:ascii="Arial" w:hAnsi="Arial" w:cs="Arial"/>
          <w:b/>
          <w:bCs/>
          <w:lang w:val="sk-SK"/>
        </w:rPr>
        <w:t>Podpora internacionalizácie podnikania</w:t>
      </w:r>
      <w:r w:rsidR="00102B90">
        <w:rPr>
          <w:rFonts w:ascii="Arial" w:hAnsi="Arial" w:cs="Arial"/>
          <w:b/>
          <w:bCs/>
          <w:lang w:val="sk-SK"/>
        </w:rPr>
        <w:t xml:space="preserve">: </w:t>
      </w:r>
      <w:r w:rsidR="00102B90" w:rsidRPr="00102B90">
        <w:rPr>
          <w:rFonts w:ascii="Arial" w:hAnsi="Arial" w:cs="Arial"/>
          <w:lang w:val="sk-SK"/>
        </w:rPr>
        <w:t>oceňuje inovatívne politiky a projekty, ktoré pomáhajú MSP expandovať na nové trhy, podporujú cezhraničný obchod a pomáhajú internacionalizácii.</w:t>
      </w:r>
    </w:p>
    <w:p w14:paraId="379C928E" w14:textId="77777777" w:rsidR="00102B90" w:rsidRPr="00102B90" w:rsidRDefault="00102B90" w:rsidP="00355314">
      <w:pPr>
        <w:pStyle w:val="Odsekzoznamu"/>
        <w:jc w:val="both"/>
        <w:rPr>
          <w:rFonts w:ascii="Arial" w:hAnsi="Arial" w:cs="Arial"/>
          <w:b/>
          <w:bCs/>
          <w:lang w:val="sk-SK"/>
        </w:rPr>
      </w:pPr>
    </w:p>
    <w:p w14:paraId="279E189E" w14:textId="0CAF2E80" w:rsidR="004478D7" w:rsidRDefault="00102B90" w:rsidP="00355314">
      <w:pPr>
        <w:jc w:val="both"/>
        <w:rPr>
          <w:rFonts w:ascii="Arial" w:hAnsi="Arial" w:cs="Arial"/>
          <w:highlight w:val="yellow"/>
          <w:lang w:val="sk-SK"/>
        </w:rPr>
      </w:pPr>
      <w:r w:rsidRPr="00102B90">
        <w:rPr>
          <w:rFonts w:ascii="Arial" w:hAnsi="Arial" w:cs="Arial"/>
          <w:i/>
          <w:iCs/>
          <w:lang w:val="sk-SK"/>
        </w:rPr>
        <w:t>Príklady: Projekty na podporu medzinárodnej obchodnej spolupráce, informačné nástroje alebo nástroje na vyhľadávanie partnerov, podporné služby alebo programy, ktoré pomáhajú MSP pri odchode do zahraničia.</w:t>
      </w:r>
    </w:p>
    <w:p w14:paraId="0C4D0197" w14:textId="77777777" w:rsidR="00CF3061" w:rsidRPr="00D6050C" w:rsidRDefault="00CF3061" w:rsidP="00355314">
      <w:pPr>
        <w:jc w:val="both"/>
        <w:rPr>
          <w:rFonts w:ascii="Arial" w:hAnsi="Arial" w:cs="Arial"/>
          <w:lang w:val="sk-SK"/>
        </w:rPr>
      </w:pPr>
    </w:p>
    <w:p w14:paraId="21196F0E" w14:textId="25C1943E" w:rsidR="00C16BD1" w:rsidRDefault="00C16BD1" w:rsidP="00355314">
      <w:pPr>
        <w:pStyle w:val="Odsekzoznamu"/>
        <w:numPr>
          <w:ilvl w:val="0"/>
          <w:numId w:val="6"/>
        </w:numPr>
        <w:jc w:val="both"/>
        <w:rPr>
          <w:rFonts w:ascii="Arial" w:hAnsi="Arial" w:cs="Arial"/>
          <w:bCs/>
          <w:lang w:val="sk-SK"/>
        </w:rPr>
      </w:pPr>
      <w:r w:rsidRPr="004478D7">
        <w:rPr>
          <w:rFonts w:ascii="Arial" w:hAnsi="Arial" w:cs="Arial"/>
          <w:b/>
          <w:lang w:val="sk-SK"/>
        </w:rPr>
        <w:t>Podpora udržateľnej transformácie</w:t>
      </w:r>
      <w:r w:rsidR="00102B90">
        <w:rPr>
          <w:rFonts w:ascii="Arial" w:hAnsi="Arial" w:cs="Arial"/>
          <w:b/>
          <w:lang w:val="sk-SK"/>
        </w:rPr>
        <w:t xml:space="preserve">: </w:t>
      </w:r>
      <w:r w:rsidR="00102B90" w:rsidRPr="00102B90">
        <w:rPr>
          <w:rFonts w:ascii="Arial" w:hAnsi="Arial" w:cs="Arial"/>
          <w:bCs/>
          <w:lang w:val="sk-SK"/>
        </w:rPr>
        <w:t>oceňuje politiky a projekty, ktoré podporujú udržateľný prechod a environmentálne aspekty, ako je obehové hospodárstvo, klimatická neutralita, čistá energia, efektívne využívanie zdrojov alebo biodiverzita, napríklad prostredníctvom rozvoja udržateľných zručností a vytvárania partnerstiev, ako aj financovania.</w:t>
      </w:r>
    </w:p>
    <w:p w14:paraId="3277DABB" w14:textId="77777777" w:rsidR="00102B90" w:rsidRPr="00102B90" w:rsidRDefault="00102B90" w:rsidP="00355314">
      <w:pPr>
        <w:jc w:val="both"/>
        <w:rPr>
          <w:rFonts w:ascii="Arial" w:hAnsi="Arial" w:cs="Arial"/>
          <w:bCs/>
          <w:lang w:val="sk-SK"/>
        </w:rPr>
      </w:pPr>
    </w:p>
    <w:p w14:paraId="53B3F923" w14:textId="5F8C057A" w:rsidR="00C16BD1" w:rsidRPr="00355314" w:rsidRDefault="00C16BD1" w:rsidP="00355314">
      <w:pPr>
        <w:pStyle w:val="Odsekzoznamu"/>
        <w:numPr>
          <w:ilvl w:val="0"/>
          <w:numId w:val="6"/>
        </w:numPr>
        <w:jc w:val="both"/>
        <w:rPr>
          <w:rFonts w:ascii="Arial" w:hAnsi="Arial" w:cs="Arial"/>
          <w:bCs/>
          <w:lang w:val="sk-SK"/>
        </w:rPr>
      </w:pPr>
      <w:r w:rsidRPr="004478D7">
        <w:rPr>
          <w:rFonts w:ascii="Arial" w:hAnsi="Arial" w:cs="Arial"/>
          <w:b/>
          <w:lang w:val="sk-SK"/>
        </w:rPr>
        <w:t>Zodpovedné podnikanie prístupné pre všetkých</w:t>
      </w:r>
      <w:r w:rsidR="00355314">
        <w:rPr>
          <w:rFonts w:ascii="Arial" w:hAnsi="Arial" w:cs="Arial"/>
          <w:b/>
          <w:lang w:val="sk-SK"/>
        </w:rPr>
        <w:t xml:space="preserve">: </w:t>
      </w:r>
      <w:r w:rsidR="00355314" w:rsidRPr="00355314">
        <w:rPr>
          <w:rFonts w:ascii="Arial" w:hAnsi="Arial" w:cs="Arial"/>
          <w:bCs/>
          <w:lang w:val="sk-SK"/>
        </w:rPr>
        <w:t>oceňuje projekty, ktoré podporujú sociálnu zodpovednosť malých a stredných podnikov. V tejto kategórii sa oceňuje aj úsilie o podporu podnikania medzi znevýhodnenými skupinami, ako sú nezamestnaní, najmä dlhodobo nezamestnaní, legálni migranti, zdravotne postihnutí alebo príslušníci etnických menšín.</w:t>
      </w:r>
    </w:p>
    <w:p w14:paraId="7973348D" w14:textId="77777777" w:rsidR="00C16BD1" w:rsidRPr="00242DB6" w:rsidRDefault="00C16BD1" w:rsidP="00355314">
      <w:pPr>
        <w:jc w:val="both"/>
        <w:rPr>
          <w:rFonts w:ascii="Arial" w:hAnsi="Arial" w:cs="Arial"/>
          <w:lang w:val="sk-SK"/>
        </w:rPr>
      </w:pPr>
    </w:p>
    <w:p w14:paraId="5906F805" w14:textId="5AD7B984" w:rsidR="004478D7" w:rsidRPr="00355314" w:rsidRDefault="004478D7" w:rsidP="0026126E">
      <w:pPr>
        <w:pStyle w:val="Odsekzoznamu"/>
        <w:numPr>
          <w:ilvl w:val="0"/>
          <w:numId w:val="8"/>
        </w:numPr>
        <w:jc w:val="both"/>
        <w:rPr>
          <w:rFonts w:ascii="Arial" w:hAnsi="Arial" w:cs="Arial"/>
          <w:lang w:val="sk-SK"/>
        </w:rPr>
      </w:pPr>
      <w:r w:rsidRPr="00355314">
        <w:rPr>
          <w:rFonts w:ascii="Arial" w:hAnsi="Arial" w:cs="Arial"/>
          <w:lang w:val="sk-SK"/>
        </w:rPr>
        <w:t xml:space="preserve">Okrem toho porota udelí </w:t>
      </w:r>
      <w:r w:rsidRPr="00355314">
        <w:rPr>
          <w:rFonts w:ascii="Arial" w:hAnsi="Arial" w:cs="Arial"/>
          <w:b/>
          <w:lang w:val="sk-SK"/>
        </w:rPr>
        <w:t>Veľkú cenu poroty</w:t>
      </w:r>
      <w:r w:rsidRPr="00355314">
        <w:rPr>
          <w:rFonts w:ascii="Arial" w:hAnsi="Arial" w:cs="Arial"/>
          <w:lang w:val="sk-SK"/>
        </w:rPr>
        <w:t xml:space="preserve"> iniciatíve z ktorejkoľvek kategórie na podporu podnikania v Európe, ktorú bude považovať za </w:t>
      </w:r>
      <w:r w:rsidR="00355314" w:rsidRPr="00355314">
        <w:rPr>
          <w:rFonts w:ascii="Arial" w:hAnsi="Arial" w:cs="Arial"/>
          <w:b/>
          <w:bCs/>
          <w:lang w:val="sk-SK"/>
        </w:rPr>
        <w:t>projekt s najväčším dopadom a inováciou.</w:t>
      </w:r>
    </w:p>
    <w:p w14:paraId="6B652C9E" w14:textId="77777777" w:rsidR="00CF3061" w:rsidRPr="00242DB6" w:rsidRDefault="00CF3061" w:rsidP="00355314">
      <w:pPr>
        <w:jc w:val="both"/>
        <w:rPr>
          <w:rFonts w:ascii="Arial" w:hAnsi="Arial" w:cs="Arial"/>
          <w:lang w:val="sk-SK"/>
        </w:rPr>
      </w:pPr>
    </w:p>
    <w:p w14:paraId="48E55B7C" w14:textId="7DC15F15" w:rsidR="00CF3061" w:rsidRPr="00FE07F6" w:rsidRDefault="00FE07F6" w:rsidP="00355314">
      <w:pPr>
        <w:jc w:val="both"/>
        <w:rPr>
          <w:rFonts w:ascii="Arial" w:hAnsi="Arial" w:cs="Arial"/>
          <w:b/>
          <w:lang w:val="sk-SK"/>
        </w:rPr>
      </w:pPr>
      <w:r w:rsidRPr="00FE07F6">
        <w:rPr>
          <w:rFonts w:ascii="Arial" w:hAnsi="Arial" w:cs="Arial"/>
          <w:b/>
          <w:lang w:val="sk-SK"/>
        </w:rPr>
        <w:t>Podrobné informácie o súťaži nájdete na stránke:</w:t>
      </w:r>
    </w:p>
    <w:p w14:paraId="6E33552A" w14:textId="53091DF0" w:rsidR="00FE07F6" w:rsidRPr="00355314" w:rsidRDefault="00355314" w:rsidP="00355314">
      <w:pPr>
        <w:jc w:val="both"/>
        <w:rPr>
          <w:rFonts w:ascii="Arial" w:hAnsi="Arial" w:cs="Arial"/>
        </w:rPr>
      </w:pPr>
      <w:hyperlink r:id="rId12" w:history="1">
        <w:r w:rsidRPr="00355314">
          <w:rPr>
            <w:rStyle w:val="Hypertextovprepojenie"/>
            <w:rFonts w:ascii="Arial" w:hAnsi="Arial" w:cs="Arial"/>
          </w:rPr>
          <w:t>https://futurium.ec.europa.eu/en/promoting-enterprise/european-enterprise-promotion-awards</w:t>
        </w:r>
      </w:hyperlink>
    </w:p>
    <w:p w14:paraId="4D6D7867" w14:textId="77777777" w:rsidR="00355314" w:rsidRPr="00D6050C" w:rsidRDefault="00355314" w:rsidP="00355314">
      <w:pPr>
        <w:jc w:val="both"/>
        <w:rPr>
          <w:rFonts w:ascii="Arial" w:hAnsi="Arial" w:cs="Arial"/>
          <w:lang w:val="sk-SK"/>
        </w:rPr>
      </w:pPr>
    </w:p>
    <w:p w14:paraId="20F93465" w14:textId="77777777" w:rsidR="00355314" w:rsidRPr="00355314" w:rsidRDefault="00355314" w:rsidP="00355314">
      <w:pPr>
        <w:numPr>
          <w:ilvl w:val="0"/>
          <w:numId w:val="9"/>
        </w:numPr>
        <w:jc w:val="both"/>
        <w:rPr>
          <w:rFonts w:ascii="Arial" w:hAnsi="Arial" w:cs="Arial"/>
          <w:b/>
          <w:lang w:val="sk-SK"/>
        </w:rPr>
      </w:pPr>
      <w:r w:rsidRPr="00355314">
        <w:rPr>
          <w:rFonts w:ascii="Arial" w:hAnsi="Arial" w:cs="Arial"/>
          <w:b/>
        </w:rPr>
        <w:t>LinkedIn: </w:t>
      </w:r>
      <w:hyperlink r:id="rId13" w:tgtFrame="_blank" w:tooltip="(opens in a new window)" w:history="1">
        <w:r w:rsidRPr="00355314">
          <w:rPr>
            <w:rStyle w:val="Hypertextovprepojenie"/>
            <w:rFonts w:ascii="Arial" w:hAnsi="Arial" w:cs="Arial"/>
            <w:b/>
          </w:rPr>
          <w:t>Promoting Enterprise</w:t>
        </w:r>
      </w:hyperlink>
    </w:p>
    <w:p w14:paraId="135BD9B7" w14:textId="77777777" w:rsidR="00355314" w:rsidRPr="00355314" w:rsidRDefault="00355314" w:rsidP="00355314">
      <w:pPr>
        <w:numPr>
          <w:ilvl w:val="0"/>
          <w:numId w:val="9"/>
        </w:numPr>
        <w:jc w:val="both"/>
        <w:rPr>
          <w:rFonts w:ascii="Arial" w:hAnsi="Arial" w:cs="Arial"/>
          <w:b/>
          <w:lang w:val="sk-SK"/>
        </w:rPr>
      </w:pPr>
      <w:r w:rsidRPr="00355314">
        <w:rPr>
          <w:rFonts w:ascii="Arial" w:hAnsi="Arial" w:cs="Arial"/>
          <w:b/>
        </w:rPr>
        <w:t>Facebook: </w:t>
      </w:r>
      <w:hyperlink r:id="rId14" w:tgtFrame="_blank" w:tooltip="(opens in a new window)" w:history="1">
        <w:r w:rsidRPr="00355314">
          <w:rPr>
            <w:rStyle w:val="Hypertextovprepojenie"/>
            <w:rFonts w:ascii="Arial" w:hAnsi="Arial" w:cs="Arial"/>
            <w:b/>
          </w:rPr>
          <w:t>PromotingEnterprise</w:t>
        </w:r>
      </w:hyperlink>
    </w:p>
    <w:p w14:paraId="45BBFED9" w14:textId="77777777" w:rsidR="00355314" w:rsidRPr="00355314" w:rsidRDefault="00355314" w:rsidP="00355314">
      <w:pPr>
        <w:numPr>
          <w:ilvl w:val="0"/>
          <w:numId w:val="9"/>
        </w:numPr>
        <w:jc w:val="both"/>
        <w:rPr>
          <w:rFonts w:ascii="Arial" w:hAnsi="Arial" w:cs="Arial"/>
          <w:b/>
          <w:lang w:val="sk-SK"/>
        </w:rPr>
      </w:pPr>
      <w:r w:rsidRPr="00355314">
        <w:rPr>
          <w:rFonts w:ascii="Arial" w:hAnsi="Arial" w:cs="Arial"/>
          <w:b/>
        </w:rPr>
        <w:t>Instagram: </w:t>
      </w:r>
      <w:hyperlink r:id="rId15" w:tgtFrame="_blank" w:tooltip="(opens in a new window)" w:history="1">
        <w:r w:rsidRPr="00355314">
          <w:rPr>
            <w:rStyle w:val="Hypertextovprepojenie"/>
            <w:rFonts w:ascii="Arial" w:hAnsi="Arial" w:cs="Arial"/>
            <w:b/>
          </w:rPr>
          <w:t>promotingenterprise</w:t>
        </w:r>
      </w:hyperlink>
    </w:p>
    <w:p w14:paraId="582C9B9B" w14:textId="77777777" w:rsidR="00355314" w:rsidRPr="00355314" w:rsidRDefault="00355314" w:rsidP="00355314">
      <w:pPr>
        <w:numPr>
          <w:ilvl w:val="0"/>
          <w:numId w:val="9"/>
        </w:numPr>
        <w:jc w:val="both"/>
        <w:rPr>
          <w:rFonts w:ascii="Arial" w:hAnsi="Arial" w:cs="Arial"/>
          <w:b/>
          <w:lang w:val="sk-SK"/>
        </w:rPr>
      </w:pPr>
      <w:r w:rsidRPr="00355314">
        <w:rPr>
          <w:rFonts w:ascii="Arial" w:hAnsi="Arial" w:cs="Arial"/>
          <w:b/>
        </w:rPr>
        <w:t>YouTube: </w:t>
      </w:r>
      <w:hyperlink r:id="rId16" w:tgtFrame="_blank" w:tooltip="(opens in a new window)" w:history="1">
        <w:r w:rsidRPr="00355314">
          <w:rPr>
            <w:rStyle w:val="Hypertextovprepojenie"/>
            <w:rFonts w:ascii="Arial" w:hAnsi="Arial" w:cs="Arial"/>
            <w:b/>
          </w:rPr>
          <w:t>PromotingEnterprise</w:t>
        </w:r>
      </w:hyperlink>
    </w:p>
    <w:p w14:paraId="69E433B8" w14:textId="77777777" w:rsidR="00611885" w:rsidRDefault="00611885" w:rsidP="00355314">
      <w:pPr>
        <w:jc w:val="both"/>
        <w:rPr>
          <w:rFonts w:ascii="Arial" w:hAnsi="Arial" w:cs="Arial"/>
          <w:lang w:val="sk-SK"/>
        </w:rPr>
      </w:pPr>
    </w:p>
    <w:p w14:paraId="0171C766" w14:textId="77777777" w:rsidR="00CF3061" w:rsidRPr="00242DB6" w:rsidRDefault="00CF3061" w:rsidP="00355314">
      <w:pPr>
        <w:jc w:val="both"/>
        <w:rPr>
          <w:rFonts w:ascii="Arial" w:hAnsi="Arial" w:cs="Arial"/>
          <w:lang w:val="sk-SK"/>
        </w:rPr>
      </w:pPr>
      <w:r w:rsidRPr="00242DB6">
        <w:rPr>
          <w:rFonts w:ascii="Arial" w:hAnsi="Arial" w:cs="Arial"/>
          <w:lang w:val="sk-SK"/>
        </w:rPr>
        <w:t>Informácie o národných kolách súťaže vám poskytne národné kontaktné miesto:</w:t>
      </w:r>
    </w:p>
    <w:p w14:paraId="04FB38EC" w14:textId="77777777" w:rsidR="00CF3061" w:rsidRPr="00242DB6" w:rsidRDefault="00CF3061" w:rsidP="00355314">
      <w:pPr>
        <w:jc w:val="both"/>
        <w:rPr>
          <w:rFonts w:ascii="Arial" w:hAnsi="Arial" w:cs="Arial"/>
          <w:lang w:val="sk-SK"/>
        </w:rPr>
      </w:pPr>
    </w:p>
    <w:p w14:paraId="4E90801C" w14:textId="7BF6427A" w:rsidR="00CF7F96" w:rsidRPr="00670F25" w:rsidRDefault="00355314" w:rsidP="00355314">
      <w:pPr>
        <w:jc w:val="both"/>
        <w:rPr>
          <w:rFonts w:ascii="Arial" w:hAnsi="Arial" w:cs="Arial"/>
          <w:lang w:val="sk-SK"/>
        </w:rPr>
      </w:pPr>
      <w:r>
        <w:rPr>
          <w:rFonts w:ascii="Arial" w:hAnsi="Arial" w:cs="Arial"/>
          <w:b/>
          <w:bCs/>
          <w:sz w:val="20"/>
          <w:szCs w:val="20"/>
          <w:lang w:val="sk-SK"/>
        </w:rPr>
        <w:t>Lucia Kurcz</w:t>
      </w:r>
      <w:r w:rsidR="00CF7F96" w:rsidRPr="00CF7F96">
        <w:rPr>
          <w:rFonts w:ascii="Arial" w:hAnsi="Arial" w:cs="Arial"/>
          <w:b/>
          <w:bCs/>
          <w:sz w:val="20"/>
          <w:szCs w:val="20"/>
          <w:lang w:val="sk-SK"/>
        </w:rPr>
        <w:t xml:space="preserve"> </w:t>
      </w:r>
      <w:r>
        <w:rPr>
          <w:rFonts w:ascii="Arial" w:hAnsi="Arial" w:cs="Arial"/>
          <w:b/>
          <w:bCs/>
          <w:sz w:val="20"/>
          <w:szCs w:val="20"/>
          <w:lang w:val="sk-SK"/>
        </w:rPr>
        <w:t>–</w:t>
      </w:r>
      <w:r w:rsidR="00CF7F96" w:rsidRPr="00CF7F96">
        <w:rPr>
          <w:rFonts w:ascii="Arial" w:hAnsi="Arial" w:cs="Arial"/>
          <w:b/>
          <w:bCs/>
          <w:sz w:val="20"/>
          <w:szCs w:val="20"/>
          <w:lang w:val="sk-SK"/>
        </w:rPr>
        <w:t xml:space="preserve"> SBA</w:t>
      </w:r>
      <w:r>
        <w:rPr>
          <w:rFonts w:ascii="Arial" w:hAnsi="Arial" w:cs="Arial"/>
          <w:b/>
          <w:bCs/>
          <w:sz w:val="20"/>
          <w:szCs w:val="20"/>
          <w:lang w:val="sk-SK"/>
        </w:rPr>
        <w:t xml:space="preserve"> -</w:t>
      </w:r>
      <w:r w:rsidR="00CF7F96" w:rsidRPr="00CF7F96">
        <w:rPr>
          <w:rFonts w:ascii="Arial" w:hAnsi="Arial" w:cs="Arial"/>
          <w:b/>
          <w:bCs/>
          <w:sz w:val="20"/>
          <w:szCs w:val="20"/>
          <w:lang w:val="sk-SK"/>
        </w:rPr>
        <w:t xml:space="preserve"> Slovak Business Agency, </w:t>
      </w:r>
      <w:r w:rsidRPr="00355314">
        <w:rPr>
          <w:rFonts w:ascii="Arial" w:hAnsi="Arial" w:cs="Arial"/>
          <w:bCs/>
          <w:sz w:val="20"/>
          <w:szCs w:val="20"/>
          <w:lang w:val="sk-SK"/>
        </w:rPr>
        <w:t>Trnavská cesta 486/100821 04 Bratislava</w:t>
      </w:r>
      <w:r w:rsidR="00CF7F96" w:rsidRPr="00CF7F96">
        <w:rPr>
          <w:rFonts w:ascii="Arial" w:hAnsi="Arial" w:cs="Arial"/>
          <w:bCs/>
          <w:sz w:val="20"/>
          <w:szCs w:val="20"/>
          <w:lang w:val="sk-SK"/>
        </w:rPr>
        <w:t>, Slo</w:t>
      </w:r>
      <w:r w:rsidR="00CF7F96">
        <w:rPr>
          <w:rFonts w:ascii="Arial" w:hAnsi="Arial" w:cs="Arial"/>
          <w:bCs/>
          <w:sz w:val="20"/>
          <w:szCs w:val="20"/>
          <w:lang w:val="sk-SK"/>
        </w:rPr>
        <w:t xml:space="preserve">vakia, </w:t>
      </w:r>
      <w:r>
        <w:rPr>
          <w:rFonts w:ascii="Arial" w:hAnsi="Arial" w:cs="Arial"/>
          <w:bCs/>
          <w:sz w:val="20"/>
          <w:szCs w:val="20"/>
          <w:lang w:val="sk-SK"/>
        </w:rPr>
        <w:br/>
      </w:r>
      <w:r w:rsidR="00CF7F96">
        <w:rPr>
          <w:rFonts w:ascii="Arial" w:hAnsi="Arial" w:cs="Arial"/>
          <w:bCs/>
          <w:sz w:val="20"/>
          <w:szCs w:val="20"/>
          <w:lang w:val="sk-SK"/>
        </w:rPr>
        <w:t xml:space="preserve">Tel: </w:t>
      </w:r>
      <w:r w:rsidR="00670F25" w:rsidRPr="00670F25">
        <w:rPr>
          <w:rFonts w:ascii="Arial" w:hAnsi="Arial" w:cs="Arial"/>
          <w:lang w:val="sk-SK"/>
        </w:rPr>
        <w:t>+ 421</w:t>
      </w:r>
      <w:r>
        <w:rPr>
          <w:rFonts w:ascii="Arial" w:hAnsi="Arial" w:cs="Arial"/>
          <w:lang w:val="sk-SK"/>
        </w:rPr>
        <w:t> 908 328 459</w:t>
      </w:r>
      <w:r w:rsidR="00CF7F96">
        <w:rPr>
          <w:rFonts w:ascii="Arial" w:hAnsi="Arial" w:cs="Arial"/>
          <w:bCs/>
          <w:sz w:val="20"/>
          <w:szCs w:val="20"/>
          <w:lang w:val="sk-SK"/>
        </w:rPr>
        <w:t xml:space="preserve">, </w:t>
      </w:r>
      <w:r w:rsidR="00CF7F96" w:rsidRPr="00CF7F96">
        <w:rPr>
          <w:rFonts w:ascii="Arial" w:hAnsi="Arial" w:cs="Arial"/>
          <w:bCs/>
          <w:sz w:val="20"/>
          <w:szCs w:val="20"/>
          <w:lang w:val="sk-SK"/>
        </w:rPr>
        <w:t xml:space="preserve">Email: </w:t>
      </w:r>
      <w:hyperlink r:id="rId17" w:history="1">
        <w:r w:rsidRPr="00574F42">
          <w:rPr>
            <w:rStyle w:val="Hypertextovprepojenie"/>
            <w:rFonts w:ascii="Arial" w:hAnsi="Arial" w:cs="Arial"/>
            <w:bCs/>
            <w:sz w:val="20"/>
            <w:szCs w:val="20"/>
            <w:lang w:val="sk-SK"/>
          </w:rPr>
          <w:t>kurcz@sbagency.sk</w:t>
        </w:r>
      </w:hyperlink>
      <w:r w:rsidR="00CF7F96">
        <w:rPr>
          <w:rFonts w:ascii="Arial" w:hAnsi="Arial" w:cs="Arial"/>
          <w:bCs/>
          <w:sz w:val="20"/>
          <w:szCs w:val="20"/>
          <w:lang w:val="sk-SK"/>
        </w:rPr>
        <w:t xml:space="preserve"> </w:t>
      </w:r>
    </w:p>
    <w:p w14:paraId="188F8F3C" w14:textId="77777777" w:rsidR="00CF7F96" w:rsidRPr="00CF7F96" w:rsidRDefault="00CF7F96" w:rsidP="00355314">
      <w:pPr>
        <w:jc w:val="both"/>
        <w:rPr>
          <w:rFonts w:ascii="Arial" w:hAnsi="Arial" w:cs="Arial"/>
          <w:b/>
          <w:bCs/>
          <w:sz w:val="20"/>
          <w:szCs w:val="20"/>
          <w:lang w:val="sk-SK"/>
        </w:rPr>
      </w:pPr>
    </w:p>
    <w:p w14:paraId="1D352CFA" w14:textId="0E928C56" w:rsidR="00CF3061" w:rsidRPr="00392F5F" w:rsidRDefault="00CF7F96" w:rsidP="00355314">
      <w:pPr>
        <w:jc w:val="both"/>
        <w:rPr>
          <w:rFonts w:ascii="Arial" w:hAnsi="Arial" w:cs="Arial"/>
          <w:b/>
          <w:sz w:val="24"/>
          <w:szCs w:val="24"/>
          <w:lang w:val="sk-SK"/>
        </w:rPr>
      </w:pPr>
      <w:r w:rsidRPr="00CF7F96">
        <w:rPr>
          <w:rFonts w:ascii="Arial" w:hAnsi="Arial" w:cs="Arial"/>
          <w:b/>
          <w:bCs/>
          <w:sz w:val="20"/>
          <w:szCs w:val="20"/>
          <w:lang w:val="sk-SK"/>
        </w:rPr>
        <w:t>Iniciatíva Európskej komisie, GR pre vnútorný trh, priemysel, podnikanie a MSP</w:t>
      </w:r>
    </w:p>
    <w:sectPr w:rsidR="00CF3061" w:rsidRPr="00392F5F" w:rsidSect="00470A29">
      <w:footerReference w:type="defaul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AF9D0" w14:textId="77777777" w:rsidR="00470A29" w:rsidRDefault="00470A29" w:rsidP="000C6994">
      <w:r>
        <w:separator/>
      </w:r>
    </w:p>
  </w:endnote>
  <w:endnote w:type="continuationSeparator" w:id="0">
    <w:p w14:paraId="110F17F0" w14:textId="77777777" w:rsidR="00470A29" w:rsidRDefault="00470A29" w:rsidP="000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BoldCon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113A" w14:textId="0E33FA30" w:rsidR="00773280" w:rsidRDefault="00773280" w:rsidP="00773280">
    <w:pPr>
      <w:pStyle w:val="Pta"/>
      <w:jc w:val="right"/>
    </w:pPr>
    <w:r>
      <w:rPr>
        <w:noProof/>
        <w:lang w:val="sk-SK" w:eastAsia="sk-SK"/>
      </w:rPr>
      <w:drawing>
        <wp:inline distT="0" distB="0" distL="0" distR="0" wp14:anchorId="7B11ACF2" wp14:editId="7024B1E1">
          <wp:extent cx="1644646" cy="431723"/>
          <wp:effectExtent l="0" t="0" r="0" b="6985"/>
          <wp:docPr id="3" name="Picture 3"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26917" w14:textId="65FDEEEF" w:rsidR="00773280" w:rsidRDefault="00773280" w:rsidP="00773280">
    <w:pPr>
      <w:pStyle w:val="Pta"/>
      <w:jc w:val="right"/>
    </w:pPr>
    <w:r>
      <w:rPr>
        <w:noProof/>
        <w:lang w:val="sk-SK" w:eastAsia="sk-SK"/>
      </w:rPr>
      <w:drawing>
        <wp:inline distT="0" distB="0" distL="0" distR="0" wp14:anchorId="59C42336" wp14:editId="5487A708">
          <wp:extent cx="1644646" cy="431723"/>
          <wp:effectExtent l="0" t="0" r="0" b="6985"/>
          <wp:docPr id="22" name="Picture 2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028AF" w14:textId="77777777" w:rsidR="00470A29" w:rsidRDefault="00470A29" w:rsidP="000C6994">
      <w:r>
        <w:separator/>
      </w:r>
    </w:p>
  </w:footnote>
  <w:footnote w:type="continuationSeparator" w:id="0">
    <w:p w14:paraId="5488798E" w14:textId="77777777" w:rsidR="00470A29" w:rsidRDefault="00470A29" w:rsidP="000C6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055A4"/>
    <w:multiLevelType w:val="multilevel"/>
    <w:tmpl w:val="75F81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A27E00"/>
    <w:multiLevelType w:val="hybridMultilevel"/>
    <w:tmpl w:val="82A0D4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965738"/>
    <w:multiLevelType w:val="hybridMultilevel"/>
    <w:tmpl w:val="C3E6DABA"/>
    <w:lvl w:ilvl="0" w:tplc="B8AE8386">
      <w:start w:val="1"/>
      <w:numFmt w:val="decimal"/>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1E5223"/>
    <w:multiLevelType w:val="hybridMultilevel"/>
    <w:tmpl w:val="8EB673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85530E"/>
    <w:multiLevelType w:val="multilevel"/>
    <w:tmpl w:val="ECCC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F72A7"/>
    <w:multiLevelType w:val="hybridMultilevel"/>
    <w:tmpl w:val="15FCB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C06E94"/>
    <w:multiLevelType w:val="hybridMultilevel"/>
    <w:tmpl w:val="1A26A560"/>
    <w:lvl w:ilvl="0" w:tplc="913074BE">
      <w:start w:val="1"/>
      <w:numFmt w:val="decimal"/>
      <w:lvlText w:val="%1."/>
      <w:lvlJc w:val="left"/>
      <w:pPr>
        <w:tabs>
          <w:tab w:val="num" w:pos="1080"/>
        </w:tabs>
        <w:ind w:left="1080"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0283116"/>
    <w:multiLevelType w:val="hybridMultilevel"/>
    <w:tmpl w:val="C394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E2E49"/>
    <w:multiLevelType w:val="hybridMultilevel"/>
    <w:tmpl w:val="E5384A02"/>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637930">
    <w:abstractNumId w:val="7"/>
  </w:num>
  <w:num w:numId="2" w16cid:durableId="646860352">
    <w:abstractNumId w:val="5"/>
  </w:num>
  <w:num w:numId="3" w16cid:durableId="844134079">
    <w:abstractNumId w:val="6"/>
  </w:num>
  <w:num w:numId="4" w16cid:durableId="1294869151">
    <w:abstractNumId w:val="0"/>
  </w:num>
  <w:num w:numId="5" w16cid:durableId="1603610681">
    <w:abstractNumId w:val="1"/>
  </w:num>
  <w:num w:numId="6" w16cid:durableId="251008794">
    <w:abstractNumId w:val="2"/>
  </w:num>
  <w:num w:numId="7" w16cid:durableId="1847859429">
    <w:abstractNumId w:val="3"/>
  </w:num>
  <w:num w:numId="8" w16cid:durableId="354497999">
    <w:abstractNumId w:val="8"/>
  </w:num>
  <w:num w:numId="9" w16cid:durableId="704408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0A"/>
    <w:rsid w:val="000125AA"/>
    <w:rsid w:val="00063D41"/>
    <w:rsid w:val="0009503D"/>
    <w:rsid w:val="000A3760"/>
    <w:rsid w:val="000C6994"/>
    <w:rsid w:val="000D199E"/>
    <w:rsid w:val="000E59BC"/>
    <w:rsid w:val="000F46F5"/>
    <w:rsid w:val="00102B90"/>
    <w:rsid w:val="001134B1"/>
    <w:rsid w:val="00122B21"/>
    <w:rsid w:val="001A1170"/>
    <w:rsid w:val="001B1252"/>
    <w:rsid w:val="001D4738"/>
    <w:rsid w:val="00210036"/>
    <w:rsid w:val="00212891"/>
    <w:rsid w:val="002209E7"/>
    <w:rsid w:val="00242DB6"/>
    <w:rsid w:val="00245877"/>
    <w:rsid w:val="00283166"/>
    <w:rsid w:val="00285E09"/>
    <w:rsid w:val="002A1BBE"/>
    <w:rsid w:val="00305176"/>
    <w:rsid w:val="00355314"/>
    <w:rsid w:val="003602DC"/>
    <w:rsid w:val="00360889"/>
    <w:rsid w:val="0037515A"/>
    <w:rsid w:val="00392F5F"/>
    <w:rsid w:val="003A0B20"/>
    <w:rsid w:val="003A535C"/>
    <w:rsid w:val="003B1FFF"/>
    <w:rsid w:val="003D7EE4"/>
    <w:rsid w:val="0040665D"/>
    <w:rsid w:val="004145D5"/>
    <w:rsid w:val="00420A9C"/>
    <w:rsid w:val="004354EC"/>
    <w:rsid w:val="004478D7"/>
    <w:rsid w:val="0045713F"/>
    <w:rsid w:val="00470A29"/>
    <w:rsid w:val="004A6A6E"/>
    <w:rsid w:val="004C4579"/>
    <w:rsid w:val="005061B5"/>
    <w:rsid w:val="0051075B"/>
    <w:rsid w:val="005A1C41"/>
    <w:rsid w:val="005D39B3"/>
    <w:rsid w:val="005D7508"/>
    <w:rsid w:val="006047F8"/>
    <w:rsid w:val="00611885"/>
    <w:rsid w:val="00614D06"/>
    <w:rsid w:val="00664286"/>
    <w:rsid w:val="00670F25"/>
    <w:rsid w:val="006A153C"/>
    <w:rsid w:val="006A2CA1"/>
    <w:rsid w:val="006B5D21"/>
    <w:rsid w:val="006C5133"/>
    <w:rsid w:val="006E1E32"/>
    <w:rsid w:val="006F12BC"/>
    <w:rsid w:val="007124BB"/>
    <w:rsid w:val="0072045B"/>
    <w:rsid w:val="00740ADC"/>
    <w:rsid w:val="007501C6"/>
    <w:rsid w:val="00773280"/>
    <w:rsid w:val="00796EBB"/>
    <w:rsid w:val="007A5EEC"/>
    <w:rsid w:val="007E2678"/>
    <w:rsid w:val="007E39E9"/>
    <w:rsid w:val="007F3F01"/>
    <w:rsid w:val="0080231C"/>
    <w:rsid w:val="00804421"/>
    <w:rsid w:val="0083584A"/>
    <w:rsid w:val="00835F34"/>
    <w:rsid w:val="00836CD7"/>
    <w:rsid w:val="00847121"/>
    <w:rsid w:val="008765AC"/>
    <w:rsid w:val="008961EA"/>
    <w:rsid w:val="008B3720"/>
    <w:rsid w:val="00931F81"/>
    <w:rsid w:val="0094078B"/>
    <w:rsid w:val="00945038"/>
    <w:rsid w:val="00972768"/>
    <w:rsid w:val="00A00499"/>
    <w:rsid w:val="00A414C1"/>
    <w:rsid w:val="00A43AF7"/>
    <w:rsid w:val="00A65D40"/>
    <w:rsid w:val="00A74D02"/>
    <w:rsid w:val="00A856AE"/>
    <w:rsid w:val="00AB3E66"/>
    <w:rsid w:val="00AE1952"/>
    <w:rsid w:val="00AE1974"/>
    <w:rsid w:val="00AE573B"/>
    <w:rsid w:val="00AF249A"/>
    <w:rsid w:val="00AF7386"/>
    <w:rsid w:val="00B10163"/>
    <w:rsid w:val="00B24D8A"/>
    <w:rsid w:val="00B258BE"/>
    <w:rsid w:val="00B4581A"/>
    <w:rsid w:val="00B940D5"/>
    <w:rsid w:val="00B974C8"/>
    <w:rsid w:val="00BA0A5D"/>
    <w:rsid w:val="00BF7D96"/>
    <w:rsid w:val="00C036B8"/>
    <w:rsid w:val="00C16BD1"/>
    <w:rsid w:val="00C24D7D"/>
    <w:rsid w:val="00C257A0"/>
    <w:rsid w:val="00C3335A"/>
    <w:rsid w:val="00C371E6"/>
    <w:rsid w:val="00C4614E"/>
    <w:rsid w:val="00CF3061"/>
    <w:rsid w:val="00CF4E07"/>
    <w:rsid w:val="00CF7F96"/>
    <w:rsid w:val="00D00358"/>
    <w:rsid w:val="00D21702"/>
    <w:rsid w:val="00D43221"/>
    <w:rsid w:val="00D46574"/>
    <w:rsid w:val="00D54A30"/>
    <w:rsid w:val="00D6050C"/>
    <w:rsid w:val="00D65D38"/>
    <w:rsid w:val="00D7710A"/>
    <w:rsid w:val="00D84695"/>
    <w:rsid w:val="00D9573F"/>
    <w:rsid w:val="00DA7008"/>
    <w:rsid w:val="00DD5922"/>
    <w:rsid w:val="00E168B4"/>
    <w:rsid w:val="00E23F1C"/>
    <w:rsid w:val="00E34AA9"/>
    <w:rsid w:val="00E51707"/>
    <w:rsid w:val="00E54F77"/>
    <w:rsid w:val="00E76E73"/>
    <w:rsid w:val="00E92E02"/>
    <w:rsid w:val="00ED15EF"/>
    <w:rsid w:val="00EE6CB5"/>
    <w:rsid w:val="00F01377"/>
    <w:rsid w:val="00F20A17"/>
    <w:rsid w:val="00F2700E"/>
    <w:rsid w:val="00F5705A"/>
    <w:rsid w:val="00F72254"/>
    <w:rsid w:val="00F94DD0"/>
    <w:rsid w:val="00F95FA3"/>
    <w:rsid w:val="00FA53DA"/>
    <w:rsid w:val="00FC2CD6"/>
    <w:rsid w:val="00FD2765"/>
    <w:rsid w:val="00FD5E12"/>
    <w:rsid w:val="00FE07F6"/>
    <w:rsid w:val="00FE29FB"/>
    <w:rsid w:val="00FF1612"/>
    <w:rsid w:val="00FF2429"/>
    <w:rsid w:val="00FF3596"/>
    <w:rsid w:val="00FF6488"/>
    <w:rsid w:val="0686C9DD"/>
    <w:rsid w:val="11E75841"/>
    <w:rsid w:val="12D3FB03"/>
    <w:rsid w:val="166E5FB2"/>
    <w:rsid w:val="311C149C"/>
    <w:rsid w:val="3A7AEBBF"/>
    <w:rsid w:val="62B2B6B1"/>
    <w:rsid w:val="67E34C34"/>
    <w:rsid w:val="6FFBDA24"/>
    <w:rsid w:val="7A18F4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8D8E8"/>
  <w15:docId w15:val="{A46DB037-D87D-441D-9BF1-058D128D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3335A"/>
    <w:rPr>
      <w:lang w:val="en-GB" w:eastAsia="en-US"/>
    </w:rPr>
  </w:style>
  <w:style w:type="paragraph" w:styleId="Nadpis1">
    <w:name w:val="heading 1"/>
    <w:basedOn w:val="Normlny"/>
    <w:link w:val="Nadpis1Char"/>
    <w:uiPriority w:val="9"/>
    <w:qFormat/>
    <w:locked/>
    <w:rsid w:val="00242DB6"/>
    <w:pPr>
      <w:spacing w:before="100" w:beforeAutospacing="1" w:after="100" w:afterAutospacing="1"/>
      <w:outlineLvl w:val="0"/>
    </w:pPr>
    <w:rPr>
      <w:rFonts w:ascii="Times New Roman" w:eastAsia="Times New Roman" w:hAnsi="Times New Roman"/>
      <w:b/>
      <w:bCs/>
      <w:kern w:val="36"/>
      <w:sz w:val="48"/>
      <w:szCs w:val="48"/>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C6994"/>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C6994"/>
    <w:rPr>
      <w:rFonts w:ascii="Tahoma" w:hAnsi="Tahoma" w:cs="Tahoma"/>
      <w:sz w:val="16"/>
      <w:szCs w:val="16"/>
    </w:rPr>
  </w:style>
  <w:style w:type="paragraph" w:styleId="Hlavika">
    <w:name w:val="header"/>
    <w:basedOn w:val="Normlny"/>
    <w:link w:val="HlavikaChar"/>
    <w:uiPriority w:val="99"/>
    <w:rsid w:val="000C6994"/>
    <w:pPr>
      <w:tabs>
        <w:tab w:val="center" w:pos="4513"/>
        <w:tab w:val="right" w:pos="9026"/>
      </w:tabs>
    </w:pPr>
  </w:style>
  <w:style w:type="character" w:customStyle="1" w:styleId="HlavikaChar">
    <w:name w:val="Hlavička Char"/>
    <w:basedOn w:val="Predvolenpsmoodseku"/>
    <w:link w:val="Hlavika"/>
    <w:uiPriority w:val="99"/>
    <w:locked/>
    <w:rsid w:val="000C6994"/>
    <w:rPr>
      <w:rFonts w:cs="Times New Roman"/>
    </w:rPr>
  </w:style>
  <w:style w:type="paragraph" w:styleId="Pta">
    <w:name w:val="footer"/>
    <w:basedOn w:val="Normlny"/>
    <w:link w:val="PtaChar"/>
    <w:uiPriority w:val="99"/>
    <w:rsid w:val="000C6994"/>
    <w:pPr>
      <w:tabs>
        <w:tab w:val="center" w:pos="4513"/>
        <w:tab w:val="right" w:pos="9026"/>
      </w:tabs>
    </w:pPr>
  </w:style>
  <w:style w:type="character" w:customStyle="1" w:styleId="PtaChar">
    <w:name w:val="Päta Char"/>
    <w:basedOn w:val="Predvolenpsmoodseku"/>
    <w:link w:val="Pta"/>
    <w:uiPriority w:val="99"/>
    <w:locked/>
    <w:rsid w:val="000C6994"/>
    <w:rPr>
      <w:rFonts w:cs="Times New Roman"/>
    </w:rPr>
  </w:style>
  <w:style w:type="paragraph" w:styleId="Odsekzoznamu">
    <w:name w:val="List Paragraph"/>
    <w:basedOn w:val="Normlny"/>
    <w:uiPriority w:val="99"/>
    <w:qFormat/>
    <w:rsid w:val="000C6994"/>
    <w:pPr>
      <w:ind w:left="720"/>
      <w:contextualSpacing/>
    </w:pPr>
  </w:style>
  <w:style w:type="paragraph" w:styleId="Normlnywebov">
    <w:name w:val="Normal (Web)"/>
    <w:basedOn w:val="Normlny"/>
    <w:uiPriority w:val="99"/>
    <w:rsid w:val="000C6994"/>
    <w:pPr>
      <w:spacing w:before="100" w:beforeAutospacing="1" w:after="100" w:afterAutospacing="1"/>
    </w:pPr>
    <w:rPr>
      <w:rFonts w:ascii="Times New Roman" w:eastAsia="Times New Roman" w:hAnsi="Times New Roman"/>
      <w:sz w:val="24"/>
      <w:szCs w:val="24"/>
      <w:lang w:eastAsia="en-GB"/>
    </w:rPr>
  </w:style>
  <w:style w:type="character" w:styleId="Hypertextovprepojenie">
    <w:name w:val="Hyperlink"/>
    <w:basedOn w:val="Predvolenpsmoodseku"/>
    <w:uiPriority w:val="99"/>
    <w:rsid w:val="000C6994"/>
    <w:rPr>
      <w:rFonts w:cs="Times New Roman"/>
      <w:color w:val="0000FF"/>
      <w:u w:val="single"/>
    </w:rPr>
  </w:style>
  <w:style w:type="paragraph" w:styleId="Textpoznmkypodiarou">
    <w:name w:val="footnote text"/>
    <w:basedOn w:val="Normlny"/>
    <w:link w:val="TextpoznmkypodiarouChar"/>
    <w:uiPriority w:val="99"/>
    <w:semiHidden/>
    <w:unhideWhenUsed/>
    <w:rsid w:val="00FD2765"/>
    <w:rPr>
      <w:sz w:val="20"/>
      <w:szCs w:val="20"/>
    </w:rPr>
  </w:style>
  <w:style w:type="character" w:customStyle="1" w:styleId="TextpoznmkypodiarouChar">
    <w:name w:val="Text poznámky pod čiarou Char"/>
    <w:basedOn w:val="Predvolenpsmoodseku"/>
    <w:link w:val="Textpoznmkypodiarou"/>
    <w:uiPriority w:val="99"/>
    <w:semiHidden/>
    <w:rsid w:val="00FD2765"/>
    <w:rPr>
      <w:sz w:val="20"/>
      <w:szCs w:val="20"/>
      <w:lang w:val="en-GB" w:eastAsia="en-US"/>
    </w:rPr>
  </w:style>
  <w:style w:type="character" w:styleId="Odkaznapoznmkupodiarou">
    <w:name w:val="footnote reference"/>
    <w:basedOn w:val="Predvolenpsmoodseku"/>
    <w:uiPriority w:val="99"/>
    <w:semiHidden/>
    <w:unhideWhenUsed/>
    <w:rsid w:val="00FD2765"/>
    <w:rPr>
      <w:vertAlign w:val="superscript"/>
    </w:rPr>
  </w:style>
  <w:style w:type="character" w:customStyle="1" w:styleId="Nadpis1Char">
    <w:name w:val="Nadpis 1 Char"/>
    <w:basedOn w:val="Predvolenpsmoodseku"/>
    <w:link w:val="Nadpis1"/>
    <w:uiPriority w:val="9"/>
    <w:rsid w:val="00242DB6"/>
    <w:rPr>
      <w:rFonts w:ascii="Times New Roman" w:eastAsia="Times New Roman" w:hAnsi="Times New Roman"/>
      <w:b/>
      <w:bCs/>
      <w:kern w:val="36"/>
      <w:sz w:val="48"/>
      <w:szCs w:val="48"/>
    </w:rPr>
  </w:style>
  <w:style w:type="character" w:styleId="PouitHypertextovPrepojenie">
    <w:name w:val="FollowedHyperlink"/>
    <w:basedOn w:val="Predvolenpsmoodseku"/>
    <w:uiPriority w:val="99"/>
    <w:semiHidden/>
    <w:unhideWhenUsed/>
    <w:rsid w:val="00FE07F6"/>
    <w:rPr>
      <w:color w:val="800080" w:themeColor="followedHyperlink"/>
      <w:u w:val="single"/>
    </w:rPr>
  </w:style>
  <w:style w:type="character" w:styleId="Odkaznakomentr">
    <w:name w:val="annotation reference"/>
    <w:basedOn w:val="Predvolenpsmoodseku"/>
    <w:uiPriority w:val="99"/>
    <w:semiHidden/>
    <w:unhideWhenUsed/>
    <w:rsid w:val="001B1252"/>
    <w:rPr>
      <w:sz w:val="16"/>
      <w:szCs w:val="16"/>
    </w:rPr>
  </w:style>
  <w:style w:type="paragraph" w:styleId="Textkomentra">
    <w:name w:val="annotation text"/>
    <w:basedOn w:val="Normlny"/>
    <w:link w:val="TextkomentraChar"/>
    <w:uiPriority w:val="99"/>
    <w:semiHidden/>
    <w:unhideWhenUsed/>
    <w:rsid w:val="001B1252"/>
    <w:rPr>
      <w:sz w:val="20"/>
      <w:szCs w:val="20"/>
    </w:rPr>
  </w:style>
  <w:style w:type="character" w:customStyle="1" w:styleId="TextkomentraChar">
    <w:name w:val="Text komentára Char"/>
    <w:basedOn w:val="Predvolenpsmoodseku"/>
    <w:link w:val="Textkomentra"/>
    <w:uiPriority w:val="99"/>
    <w:semiHidden/>
    <w:rsid w:val="001B1252"/>
    <w:rPr>
      <w:sz w:val="20"/>
      <w:szCs w:val="20"/>
      <w:lang w:val="en-GB" w:eastAsia="en-US"/>
    </w:rPr>
  </w:style>
  <w:style w:type="paragraph" w:styleId="Predmetkomentra">
    <w:name w:val="annotation subject"/>
    <w:basedOn w:val="Textkomentra"/>
    <w:next w:val="Textkomentra"/>
    <w:link w:val="PredmetkomentraChar"/>
    <w:uiPriority w:val="99"/>
    <w:semiHidden/>
    <w:unhideWhenUsed/>
    <w:rsid w:val="001B1252"/>
    <w:rPr>
      <w:b/>
      <w:bCs/>
    </w:rPr>
  </w:style>
  <w:style w:type="character" w:customStyle="1" w:styleId="PredmetkomentraChar">
    <w:name w:val="Predmet komentára Char"/>
    <w:basedOn w:val="TextkomentraChar"/>
    <w:link w:val="Predmetkomentra"/>
    <w:uiPriority w:val="99"/>
    <w:semiHidden/>
    <w:rsid w:val="001B1252"/>
    <w:rPr>
      <w:b/>
      <w:bCs/>
      <w:sz w:val="20"/>
      <w:szCs w:val="20"/>
      <w:lang w:val="en-GB" w:eastAsia="en-US"/>
    </w:rPr>
  </w:style>
  <w:style w:type="character" w:styleId="Nevyrieenzmienka">
    <w:name w:val="Unresolved Mention"/>
    <w:basedOn w:val="Predvolenpsmoodseku"/>
    <w:uiPriority w:val="99"/>
    <w:semiHidden/>
    <w:unhideWhenUsed/>
    <w:rsid w:val="00670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68978">
      <w:bodyDiv w:val="1"/>
      <w:marLeft w:val="0"/>
      <w:marRight w:val="0"/>
      <w:marTop w:val="0"/>
      <w:marBottom w:val="0"/>
      <w:divBdr>
        <w:top w:val="none" w:sz="0" w:space="0" w:color="auto"/>
        <w:left w:val="none" w:sz="0" w:space="0" w:color="auto"/>
        <w:bottom w:val="none" w:sz="0" w:space="0" w:color="auto"/>
        <w:right w:val="none" w:sz="0" w:space="0" w:color="auto"/>
      </w:divBdr>
    </w:div>
    <w:div w:id="459080011">
      <w:bodyDiv w:val="1"/>
      <w:marLeft w:val="0"/>
      <w:marRight w:val="0"/>
      <w:marTop w:val="0"/>
      <w:marBottom w:val="0"/>
      <w:divBdr>
        <w:top w:val="none" w:sz="0" w:space="0" w:color="auto"/>
        <w:left w:val="none" w:sz="0" w:space="0" w:color="auto"/>
        <w:bottom w:val="none" w:sz="0" w:space="0" w:color="auto"/>
        <w:right w:val="none" w:sz="0" w:space="0" w:color="auto"/>
      </w:divBdr>
    </w:div>
    <w:div w:id="461466181">
      <w:bodyDiv w:val="1"/>
      <w:marLeft w:val="0"/>
      <w:marRight w:val="0"/>
      <w:marTop w:val="0"/>
      <w:marBottom w:val="0"/>
      <w:divBdr>
        <w:top w:val="none" w:sz="0" w:space="0" w:color="auto"/>
        <w:left w:val="none" w:sz="0" w:space="0" w:color="auto"/>
        <w:bottom w:val="none" w:sz="0" w:space="0" w:color="auto"/>
        <w:right w:val="none" w:sz="0" w:space="0" w:color="auto"/>
      </w:divBdr>
    </w:div>
    <w:div w:id="713308446">
      <w:bodyDiv w:val="1"/>
      <w:marLeft w:val="0"/>
      <w:marRight w:val="0"/>
      <w:marTop w:val="0"/>
      <w:marBottom w:val="0"/>
      <w:divBdr>
        <w:top w:val="none" w:sz="0" w:space="0" w:color="auto"/>
        <w:left w:val="none" w:sz="0" w:space="0" w:color="auto"/>
        <w:bottom w:val="none" w:sz="0" w:space="0" w:color="auto"/>
        <w:right w:val="none" w:sz="0" w:space="0" w:color="auto"/>
      </w:divBdr>
    </w:div>
    <w:div w:id="1190681698">
      <w:bodyDiv w:val="1"/>
      <w:marLeft w:val="0"/>
      <w:marRight w:val="0"/>
      <w:marTop w:val="0"/>
      <w:marBottom w:val="0"/>
      <w:divBdr>
        <w:top w:val="none" w:sz="0" w:space="0" w:color="auto"/>
        <w:left w:val="none" w:sz="0" w:space="0" w:color="auto"/>
        <w:bottom w:val="none" w:sz="0" w:space="0" w:color="auto"/>
        <w:right w:val="none" w:sz="0" w:space="0" w:color="auto"/>
      </w:divBdr>
    </w:div>
    <w:div w:id="1617908411">
      <w:bodyDiv w:val="1"/>
      <w:marLeft w:val="0"/>
      <w:marRight w:val="0"/>
      <w:marTop w:val="0"/>
      <w:marBottom w:val="0"/>
      <w:divBdr>
        <w:top w:val="none" w:sz="0" w:space="0" w:color="auto"/>
        <w:left w:val="none" w:sz="0" w:space="0" w:color="auto"/>
        <w:bottom w:val="none" w:sz="0" w:space="0" w:color="auto"/>
        <w:right w:val="none" w:sz="0" w:space="0" w:color="auto"/>
      </w:divBdr>
    </w:div>
    <w:div w:id="19060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promoting-enterprise/?viewAsMember=tru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uturium.ec.europa.eu/en/promoting-enterprise/european-enterprise-promotion-awards" TargetMode="External"/><Relationship Id="rId17" Type="http://schemas.openxmlformats.org/officeDocument/2006/relationships/hyperlink" Target="mailto:kurcz@sbagency.sk" TargetMode="External"/><Relationship Id="rId2" Type="http://schemas.openxmlformats.org/officeDocument/2006/relationships/customXml" Target="../customXml/item2.xml"/><Relationship Id="rId16" Type="http://schemas.openxmlformats.org/officeDocument/2006/relationships/hyperlink" Target="https://www.youtube.com/user/PromotingEnterpri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stagram.com/promotingenterpris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romotingEnterpri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Een nieuw document maken." ma:contentTypeScope="" ma:versionID="61171b25b796008faae51154f1a9db77">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7d59db73fce01755d15ebea660d6aa38"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E72E-4E58-4B50-BBB5-D7A08CDCDC82}">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2.xml><?xml version="1.0" encoding="utf-8"?>
<ds:datastoreItem xmlns:ds="http://schemas.openxmlformats.org/officeDocument/2006/customXml" ds:itemID="{B2528670-5A44-4BEC-9793-2072768B8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0C172-7325-4382-AA0B-71C8D33B948E}">
  <ds:schemaRefs>
    <ds:schemaRef ds:uri="http://schemas.microsoft.com/sharepoint/v3/contenttype/forms"/>
  </ds:schemaRefs>
</ds:datastoreItem>
</file>

<file path=customXml/itemProps4.xml><?xml version="1.0" encoding="utf-8"?>
<ds:datastoreItem xmlns:ds="http://schemas.openxmlformats.org/officeDocument/2006/customXml" ds:itemID="{62B389BE-4715-4308-B52E-B5F44464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5068</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Európska cena za podporu podnikania sa podieľa na vyhľadávaní a oceňovaní úspešných iniciatív zameraných na podporu podnikov a podnikania v Európe</vt:lpstr>
    </vt:vector>
  </TitlesOfParts>
  <Company>Microsoft</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Európska cena za podporu podnikania sa podieľa na vyhľadávaní a oceňovaní úspešných iniciatív zameraných na podporu podnikov a podnikania v Európe</dc:title>
  <dc:creator>Clare</dc:creator>
  <cp:lastModifiedBy>Lucia Kurcz</cp:lastModifiedBy>
  <cp:revision>3</cp:revision>
  <dcterms:created xsi:type="dcterms:W3CDTF">2025-03-11T17:43:00Z</dcterms:created>
  <dcterms:modified xsi:type="dcterms:W3CDTF">2025-03-14T14:16:00Z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49800</vt:r8>
  </property>
  <property fmtid="{D5CDD505-2E9C-101B-9397-08002B2CF9AE}" pid="4" name="MediaServiceImageTags">
    <vt:lpwstr/>
  </property>
  <property fmtid="{D5CDD505-2E9C-101B-9397-08002B2CF9AE}" pid="5" name="GrammarlyDocumentId">
    <vt:lpwstr>8256b5f4ff20e9f5abe48bc49c06be9951903e01e73714a51587a6fb259a4e7c</vt:lpwstr>
  </property>
</Properties>
</file>